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C45CC8" w:rsidRDefault="00B45A22" w:rsidP="00390951">
      <w:pPr>
        <w:rPr>
          <w:b/>
          <w:bCs/>
          <w:sz w:val="20"/>
          <w:szCs w:val="22"/>
          <w:rtl/>
        </w:rPr>
      </w:pPr>
      <w:r w:rsidRPr="00C45CC8">
        <w:rPr>
          <w:rFonts w:hint="cs"/>
          <w:sz w:val="20"/>
          <w:szCs w:val="22"/>
          <w:rtl/>
        </w:rPr>
        <w:t>בס"ד</w:t>
      </w:r>
      <w:r w:rsidR="00370052" w:rsidRPr="00C45CC8">
        <w:rPr>
          <w:rFonts w:hint="cs"/>
          <w:sz w:val="20"/>
          <w:szCs w:val="22"/>
          <w:rtl/>
        </w:rPr>
        <w:t xml:space="preserve">, </w:t>
      </w:r>
      <w:r w:rsidR="00390951" w:rsidRPr="00C45CC8">
        <w:rPr>
          <w:rFonts w:hint="cs"/>
          <w:sz w:val="20"/>
          <w:szCs w:val="22"/>
          <w:rtl/>
        </w:rPr>
        <w:t>יום ירושלים תשפ"ו</w:t>
      </w:r>
    </w:p>
    <w:p w:rsidR="006A29B5" w:rsidRDefault="00370052" w:rsidP="00370052">
      <w:pPr>
        <w:pStyle w:val="a3"/>
        <w:rPr>
          <w:rtl/>
        </w:rPr>
      </w:pPr>
      <w:r>
        <w:rPr>
          <w:rFonts w:hint="cs"/>
          <w:rtl/>
        </w:rPr>
        <w:t>חולין דף י"ז, שחיטה ונחירה במדבר ובארץ ישראל</w:t>
      </w:r>
    </w:p>
    <w:p w:rsidR="0058642A" w:rsidRPr="00812CCC" w:rsidRDefault="0058642A" w:rsidP="00A40121">
      <w:pPr>
        <w:rPr>
          <w:b/>
          <w:bCs/>
          <w:sz w:val="23"/>
          <w:szCs w:val="23"/>
          <w:u w:val="single"/>
          <w:rtl/>
        </w:rPr>
      </w:pPr>
      <w:r w:rsidRPr="00812CCC">
        <w:rPr>
          <w:rFonts w:hint="cs"/>
          <w:b/>
          <w:bCs/>
          <w:sz w:val="23"/>
          <w:szCs w:val="23"/>
          <w:u w:val="single"/>
          <w:rtl/>
        </w:rPr>
        <w:t xml:space="preserve">א. </w:t>
      </w:r>
      <w:r w:rsidR="00A40121" w:rsidRPr="00812CCC">
        <w:rPr>
          <w:rFonts w:hint="cs"/>
          <w:b/>
          <w:bCs/>
          <w:sz w:val="23"/>
          <w:szCs w:val="23"/>
          <w:u w:val="single"/>
          <w:rtl/>
        </w:rPr>
        <w:t>מחלוקת התנאים</w:t>
      </w:r>
    </w:p>
    <w:p w:rsidR="00370052" w:rsidRPr="00812CCC" w:rsidRDefault="00370052" w:rsidP="00C67F24">
      <w:pPr>
        <w:pStyle w:val="a8"/>
        <w:numPr>
          <w:ilvl w:val="0"/>
          <w:numId w:val="1"/>
        </w:numPr>
        <w:ind w:left="360"/>
        <w:rPr>
          <w:sz w:val="23"/>
          <w:szCs w:val="23"/>
          <w:rtl/>
        </w:rPr>
      </w:pPr>
      <w:r w:rsidRPr="00812CCC">
        <w:rPr>
          <w:b/>
          <w:bCs/>
          <w:sz w:val="23"/>
          <w:szCs w:val="23"/>
          <w:rtl/>
        </w:rPr>
        <w:t>חולין</w:t>
      </w:r>
      <w:r w:rsidRPr="00812CCC">
        <w:rPr>
          <w:rFonts w:hint="cs"/>
          <w:b/>
          <w:bCs/>
          <w:sz w:val="23"/>
          <w:szCs w:val="23"/>
          <w:rtl/>
        </w:rPr>
        <w:t>, דף ט"ז</w:t>
      </w:r>
      <w:r w:rsidR="00D36A60" w:rsidRPr="00812CCC">
        <w:rPr>
          <w:rFonts w:hint="cs"/>
          <w:b/>
          <w:bCs/>
          <w:sz w:val="23"/>
          <w:szCs w:val="23"/>
          <w:rtl/>
        </w:rPr>
        <w:t>-י"ז</w:t>
      </w:r>
      <w:r w:rsidRPr="00812CCC">
        <w:rPr>
          <w:rFonts w:hint="cs"/>
          <w:b/>
          <w:bCs/>
          <w:sz w:val="23"/>
          <w:szCs w:val="23"/>
          <w:rtl/>
        </w:rPr>
        <w:t>:</w:t>
      </w:r>
      <w:r w:rsidRPr="00812CCC">
        <w:rPr>
          <w:rFonts w:hint="cs"/>
          <w:sz w:val="23"/>
          <w:szCs w:val="23"/>
          <w:rtl/>
        </w:rPr>
        <w:t xml:space="preserve"> "</w:t>
      </w:r>
      <w:proofErr w:type="spellStart"/>
      <w:r w:rsidRPr="00812CCC">
        <w:rPr>
          <w:sz w:val="23"/>
          <w:szCs w:val="23"/>
          <w:rtl/>
        </w:rPr>
        <w:t>דתניא</w:t>
      </w:r>
      <w:proofErr w:type="spellEnd"/>
      <w:r w:rsidRPr="00812CCC">
        <w:rPr>
          <w:sz w:val="23"/>
          <w:szCs w:val="23"/>
          <w:rtl/>
        </w:rPr>
        <w:t xml:space="preserve">: כי ירחיב ה' </w:t>
      </w:r>
      <w:proofErr w:type="spellStart"/>
      <w:r w:rsidRPr="00812CCC">
        <w:rPr>
          <w:sz w:val="23"/>
          <w:szCs w:val="23"/>
          <w:rtl/>
        </w:rPr>
        <w:t>אלהיך</w:t>
      </w:r>
      <w:proofErr w:type="spellEnd"/>
      <w:r w:rsidRPr="00812CCC">
        <w:rPr>
          <w:sz w:val="23"/>
          <w:szCs w:val="23"/>
          <w:rtl/>
        </w:rPr>
        <w:t xml:space="preserve"> את גבולך כאשר דבר לך ואמרת אוכלה בשר וגו' - ר' ישמעאל אומר: לא בא הכתוב אלא להתיר להם בשר </w:t>
      </w:r>
      <w:proofErr w:type="spellStart"/>
      <w:r w:rsidRPr="00812CCC">
        <w:rPr>
          <w:sz w:val="23"/>
          <w:szCs w:val="23"/>
          <w:rtl/>
        </w:rPr>
        <w:t>תאוה</w:t>
      </w:r>
      <w:proofErr w:type="spellEnd"/>
      <w:r w:rsidRPr="00812CCC">
        <w:rPr>
          <w:sz w:val="23"/>
          <w:szCs w:val="23"/>
          <w:rtl/>
        </w:rPr>
        <w:t xml:space="preserve">, </w:t>
      </w:r>
      <w:proofErr w:type="spellStart"/>
      <w:r w:rsidRPr="00812CCC">
        <w:rPr>
          <w:sz w:val="23"/>
          <w:szCs w:val="23"/>
          <w:rtl/>
        </w:rPr>
        <w:t>שבתחלה</w:t>
      </w:r>
      <w:proofErr w:type="spellEnd"/>
      <w:r w:rsidRPr="00812CCC">
        <w:rPr>
          <w:sz w:val="23"/>
          <w:szCs w:val="23"/>
          <w:rtl/>
        </w:rPr>
        <w:t xml:space="preserve"> נאסר להם בשר </w:t>
      </w:r>
      <w:proofErr w:type="spellStart"/>
      <w:r w:rsidRPr="00812CCC">
        <w:rPr>
          <w:sz w:val="23"/>
          <w:szCs w:val="23"/>
          <w:rtl/>
        </w:rPr>
        <w:t>תאוה</w:t>
      </w:r>
      <w:proofErr w:type="spellEnd"/>
      <w:r w:rsidRPr="00812CCC">
        <w:rPr>
          <w:sz w:val="23"/>
          <w:szCs w:val="23"/>
          <w:rtl/>
        </w:rPr>
        <w:t xml:space="preserve">, משנכנסו לארץ הותר להם בשר </w:t>
      </w:r>
      <w:proofErr w:type="spellStart"/>
      <w:r w:rsidRPr="00812CCC">
        <w:rPr>
          <w:sz w:val="23"/>
          <w:szCs w:val="23"/>
          <w:rtl/>
        </w:rPr>
        <w:t>תאוה</w:t>
      </w:r>
      <w:proofErr w:type="spellEnd"/>
      <w:r w:rsidRPr="00812CCC">
        <w:rPr>
          <w:rFonts w:hint="cs"/>
          <w:sz w:val="23"/>
          <w:szCs w:val="23"/>
          <w:rtl/>
        </w:rPr>
        <w:t xml:space="preserve"> ... "</w:t>
      </w:r>
      <w:r w:rsidRPr="00812CCC">
        <w:rPr>
          <w:sz w:val="23"/>
          <w:szCs w:val="23"/>
          <w:rtl/>
        </w:rPr>
        <w:t xml:space="preserve">כי ירחק ממך המקום אשר יבחר ה' </w:t>
      </w:r>
      <w:proofErr w:type="spellStart"/>
      <w:r w:rsidRPr="00812CCC">
        <w:rPr>
          <w:sz w:val="23"/>
          <w:szCs w:val="23"/>
          <w:rtl/>
        </w:rPr>
        <w:t>אלהיך</w:t>
      </w:r>
      <w:proofErr w:type="spellEnd"/>
      <w:r w:rsidRPr="00812CCC">
        <w:rPr>
          <w:sz w:val="23"/>
          <w:szCs w:val="23"/>
          <w:rtl/>
        </w:rPr>
        <w:t xml:space="preserve"> לשום שמו שם וזבחת מבקרך ומצאנך</w:t>
      </w:r>
      <w:r w:rsidRPr="00812CCC">
        <w:rPr>
          <w:rFonts w:hint="cs"/>
          <w:sz w:val="23"/>
          <w:szCs w:val="23"/>
          <w:rtl/>
        </w:rPr>
        <w:t>"</w:t>
      </w:r>
      <w:r w:rsidRPr="00812CCC">
        <w:rPr>
          <w:sz w:val="23"/>
          <w:szCs w:val="23"/>
          <w:rtl/>
        </w:rPr>
        <w:t xml:space="preserve"> - ר' עקיבא אומר: לא בא הכתוב אלא לאסור להן בשר נחירה, </w:t>
      </w:r>
      <w:proofErr w:type="spellStart"/>
      <w:r w:rsidRPr="00812CCC">
        <w:rPr>
          <w:sz w:val="23"/>
          <w:szCs w:val="23"/>
          <w:rtl/>
        </w:rPr>
        <w:t>שבתחלה</w:t>
      </w:r>
      <w:proofErr w:type="spellEnd"/>
      <w:r w:rsidRPr="00812CCC">
        <w:rPr>
          <w:sz w:val="23"/>
          <w:szCs w:val="23"/>
          <w:rtl/>
        </w:rPr>
        <w:t xml:space="preserve"> הותר להן בשר נחירה, משנכנסו לארץ נאסר להן בשר נחירה</w:t>
      </w:r>
      <w:r w:rsidRPr="00812CCC">
        <w:rPr>
          <w:rFonts w:hint="cs"/>
          <w:sz w:val="23"/>
          <w:szCs w:val="23"/>
          <w:rtl/>
        </w:rPr>
        <w:t>".</w:t>
      </w:r>
    </w:p>
    <w:p w:rsidR="00D36A60" w:rsidRPr="00812CCC" w:rsidRDefault="00D36A60" w:rsidP="00C67F24">
      <w:pPr>
        <w:pStyle w:val="a8"/>
        <w:numPr>
          <w:ilvl w:val="0"/>
          <w:numId w:val="1"/>
        </w:numPr>
        <w:ind w:left="360"/>
        <w:rPr>
          <w:sz w:val="23"/>
          <w:szCs w:val="23"/>
          <w:rtl/>
        </w:rPr>
      </w:pPr>
      <w:r w:rsidRPr="00812CCC">
        <w:rPr>
          <w:b/>
          <w:bCs/>
          <w:sz w:val="23"/>
          <w:szCs w:val="23"/>
          <w:rtl/>
        </w:rPr>
        <w:t xml:space="preserve">רש"י </w:t>
      </w:r>
      <w:r w:rsidRPr="00812CCC">
        <w:rPr>
          <w:rFonts w:hint="cs"/>
          <w:b/>
          <w:bCs/>
          <w:sz w:val="23"/>
          <w:szCs w:val="23"/>
          <w:rtl/>
        </w:rPr>
        <w:t>שם:</w:t>
      </w:r>
      <w:r w:rsidRPr="00812CCC">
        <w:rPr>
          <w:rFonts w:hint="cs"/>
          <w:sz w:val="23"/>
          <w:szCs w:val="23"/>
          <w:rtl/>
        </w:rPr>
        <w:t xml:space="preserve"> "</w:t>
      </w:r>
      <w:r w:rsidRPr="00812CCC">
        <w:rPr>
          <w:sz w:val="23"/>
          <w:szCs w:val="23"/>
          <w:rtl/>
        </w:rPr>
        <w:t xml:space="preserve">ודרוש וקבל שכר הוא </w:t>
      </w:r>
      <w:proofErr w:type="spellStart"/>
      <w:r w:rsidRPr="00812CCC">
        <w:rPr>
          <w:sz w:val="23"/>
          <w:szCs w:val="23"/>
          <w:rtl/>
        </w:rPr>
        <w:t>שצריכין</w:t>
      </w:r>
      <w:proofErr w:type="spellEnd"/>
      <w:r w:rsidRPr="00812CCC">
        <w:rPr>
          <w:sz w:val="23"/>
          <w:szCs w:val="23"/>
          <w:rtl/>
        </w:rPr>
        <w:t xml:space="preserve"> אנו לעמוד על האמת ואף על פי שכבר עבר</w:t>
      </w:r>
      <w:r w:rsidRPr="00812CCC">
        <w:rPr>
          <w:rFonts w:hint="cs"/>
          <w:sz w:val="23"/>
          <w:szCs w:val="23"/>
          <w:rtl/>
        </w:rPr>
        <w:t>"</w:t>
      </w:r>
      <w:r w:rsidR="0058642A" w:rsidRPr="00812CCC">
        <w:rPr>
          <w:rStyle w:val="a7"/>
          <w:sz w:val="23"/>
          <w:szCs w:val="23"/>
          <w:rtl/>
        </w:rPr>
        <w:footnoteReference w:id="1"/>
      </w:r>
      <w:r w:rsidRPr="00812CCC">
        <w:rPr>
          <w:rFonts w:hint="cs"/>
          <w:sz w:val="23"/>
          <w:szCs w:val="23"/>
          <w:rtl/>
        </w:rPr>
        <w:t>.</w:t>
      </w:r>
    </w:p>
    <w:p w:rsidR="00D36A60" w:rsidRPr="00812CCC" w:rsidRDefault="00D36A60" w:rsidP="00C67F24">
      <w:pPr>
        <w:pStyle w:val="a8"/>
        <w:numPr>
          <w:ilvl w:val="0"/>
          <w:numId w:val="1"/>
        </w:numPr>
        <w:ind w:left="360"/>
        <w:rPr>
          <w:sz w:val="23"/>
          <w:szCs w:val="23"/>
          <w:rtl/>
        </w:rPr>
      </w:pPr>
      <w:r w:rsidRPr="00812CCC">
        <w:rPr>
          <w:b/>
          <w:bCs/>
          <w:sz w:val="23"/>
          <w:szCs w:val="23"/>
          <w:rtl/>
        </w:rPr>
        <w:t>חידושי הרמב"ן</w:t>
      </w:r>
      <w:r w:rsidRPr="00812CCC">
        <w:rPr>
          <w:rFonts w:hint="cs"/>
          <w:b/>
          <w:bCs/>
          <w:sz w:val="23"/>
          <w:szCs w:val="23"/>
          <w:rtl/>
        </w:rPr>
        <w:t>, שם:</w:t>
      </w:r>
      <w:r w:rsidRPr="00812CCC">
        <w:rPr>
          <w:rFonts w:hint="cs"/>
          <w:sz w:val="23"/>
          <w:szCs w:val="23"/>
          <w:rtl/>
        </w:rPr>
        <w:t xml:space="preserve"> "</w:t>
      </w:r>
      <w:r w:rsidRPr="00812CCC">
        <w:rPr>
          <w:sz w:val="23"/>
          <w:szCs w:val="23"/>
          <w:rtl/>
        </w:rPr>
        <w:t xml:space="preserve">ועיקר </w:t>
      </w:r>
      <w:proofErr w:type="spellStart"/>
      <w:r w:rsidRPr="00812CCC">
        <w:rPr>
          <w:sz w:val="23"/>
          <w:szCs w:val="23"/>
          <w:rtl/>
        </w:rPr>
        <w:t>טעמייהו</w:t>
      </w:r>
      <w:proofErr w:type="spellEnd"/>
      <w:r w:rsidRPr="00812CCC">
        <w:rPr>
          <w:sz w:val="23"/>
          <w:szCs w:val="23"/>
          <w:rtl/>
        </w:rPr>
        <w:t xml:space="preserve"> </w:t>
      </w:r>
      <w:proofErr w:type="spellStart"/>
      <w:r w:rsidRPr="00812CCC">
        <w:rPr>
          <w:sz w:val="23"/>
          <w:szCs w:val="23"/>
          <w:rtl/>
        </w:rPr>
        <w:t>דר"ע</w:t>
      </w:r>
      <w:proofErr w:type="spellEnd"/>
      <w:r w:rsidRPr="00812CCC">
        <w:rPr>
          <w:sz w:val="23"/>
          <w:szCs w:val="23"/>
          <w:rtl/>
        </w:rPr>
        <w:t xml:space="preserve"> ורי"ש </w:t>
      </w:r>
      <w:proofErr w:type="spellStart"/>
      <w:r w:rsidRPr="00812CCC">
        <w:rPr>
          <w:sz w:val="23"/>
          <w:szCs w:val="23"/>
          <w:rtl/>
        </w:rPr>
        <w:t>דמר</w:t>
      </w:r>
      <w:proofErr w:type="spellEnd"/>
      <w:r w:rsidRPr="00812CCC">
        <w:rPr>
          <w:sz w:val="23"/>
          <w:szCs w:val="23"/>
          <w:rtl/>
        </w:rPr>
        <w:t xml:space="preserve"> אמר בשר נחירה לא </w:t>
      </w:r>
      <w:proofErr w:type="spellStart"/>
      <w:r w:rsidRPr="00812CCC">
        <w:rPr>
          <w:sz w:val="23"/>
          <w:szCs w:val="23"/>
          <w:rtl/>
        </w:rPr>
        <w:t>אישתרי</w:t>
      </w:r>
      <w:proofErr w:type="spellEnd"/>
      <w:r w:rsidRPr="00812CCC">
        <w:rPr>
          <w:sz w:val="23"/>
          <w:szCs w:val="23"/>
          <w:rtl/>
        </w:rPr>
        <w:t xml:space="preserve"> ומר אמר בשר </w:t>
      </w:r>
      <w:proofErr w:type="spellStart"/>
      <w:r w:rsidRPr="00812CCC">
        <w:rPr>
          <w:sz w:val="23"/>
          <w:szCs w:val="23"/>
          <w:rtl/>
        </w:rPr>
        <w:t>תאוה</w:t>
      </w:r>
      <w:proofErr w:type="spellEnd"/>
      <w:r w:rsidRPr="00812CCC">
        <w:rPr>
          <w:sz w:val="23"/>
          <w:szCs w:val="23"/>
          <w:rtl/>
        </w:rPr>
        <w:t xml:space="preserve"> לא </w:t>
      </w:r>
      <w:proofErr w:type="spellStart"/>
      <w:r w:rsidRPr="00812CCC">
        <w:rPr>
          <w:sz w:val="23"/>
          <w:szCs w:val="23"/>
          <w:rtl/>
        </w:rPr>
        <w:t>איתסר</w:t>
      </w:r>
      <w:proofErr w:type="spellEnd"/>
      <w:r w:rsidRPr="00812CCC">
        <w:rPr>
          <w:sz w:val="23"/>
          <w:szCs w:val="23"/>
          <w:rtl/>
        </w:rPr>
        <w:t xml:space="preserve"> </w:t>
      </w:r>
      <w:r w:rsidRPr="00812CCC">
        <w:rPr>
          <w:sz w:val="23"/>
          <w:szCs w:val="23"/>
          <w:u w:val="single"/>
          <w:rtl/>
        </w:rPr>
        <w:t xml:space="preserve">לא מתפרש בגמ' אלא </w:t>
      </w:r>
      <w:proofErr w:type="spellStart"/>
      <w:r w:rsidRPr="00812CCC">
        <w:rPr>
          <w:sz w:val="23"/>
          <w:szCs w:val="23"/>
          <w:u w:val="single"/>
          <w:rtl/>
        </w:rPr>
        <w:t>סברא</w:t>
      </w:r>
      <w:proofErr w:type="spellEnd"/>
      <w:r w:rsidRPr="00812CCC">
        <w:rPr>
          <w:sz w:val="23"/>
          <w:szCs w:val="23"/>
          <w:u w:val="single"/>
          <w:rtl/>
        </w:rPr>
        <w:t xml:space="preserve"> היא</w:t>
      </w:r>
      <w:r w:rsidRPr="00812CCC">
        <w:rPr>
          <w:sz w:val="23"/>
          <w:szCs w:val="23"/>
          <w:rtl/>
        </w:rPr>
        <w:t xml:space="preserve">, </w:t>
      </w:r>
      <w:r w:rsidRPr="00812CCC">
        <w:rPr>
          <w:sz w:val="23"/>
          <w:szCs w:val="23"/>
          <w:u w:val="single"/>
          <w:rtl/>
        </w:rPr>
        <w:t xml:space="preserve">מר ניחא ליה </w:t>
      </w:r>
      <w:proofErr w:type="spellStart"/>
      <w:r w:rsidRPr="00812CCC">
        <w:rPr>
          <w:sz w:val="23"/>
          <w:szCs w:val="23"/>
          <w:u w:val="single"/>
          <w:rtl/>
        </w:rPr>
        <w:t>למימר</w:t>
      </w:r>
      <w:proofErr w:type="spellEnd"/>
      <w:r w:rsidRPr="00812CCC">
        <w:rPr>
          <w:sz w:val="23"/>
          <w:szCs w:val="23"/>
          <w:u w:val="single"/>
          <w:rtl/>
        </w:rPr>
        <w:t xml:space="preserve"> הכי</w:t>
      </w:r>
      <w:r w:rsidRPr="00812CCC">
        <w:rPr>
          <w:sz w:val="23"/>
          <w:szCs w:val="23"/>
          <w:rtl/>
        </w:rPr>
        <w:t xml:space="preserve"> </w:t>
      </w:r>
      <w:proofErr w:type="spellStart"/>
      <w:r w:rsidRPr="00812CCC">
        <w:rPr>
          <w:sz w:val="23"/>
          <w:szCs w:val="23"/>
          <w:rtl/>
        </w:rPr>
        <w:t>ולמידרשינהו</w:t>
      </w:r>
      <w:proofErr w:type="spellEnd"/>
      <w:r w:rsidRPr="00812CCC">
        <w:rPr>
          <w:sz w:val="23"/>
          <w:szCs w:val="23"/>
          <w:rtl/>
        </w:rPr>
        <w:t xml:space="preserve"> לקראי בהכי </w:t>
      </w:r>
      <w:r w:rsidRPr="00812CCC">
        <w:rPr>
          <w:sz w:val="23"/>
          <w:szCs w:val="23"/>
          <w:u w:val="single"/>
          <w:rtl/>
        </w:rPr>
        <w:t>ומר ניחא ליה בהכי</w:t>
      </w:r>
      <w:r w:rsidRPr="00812CCC">
        <w:rPr>
          <w:rFonts w:hint="cs"/>
          <w:sz w:val="23"/>
          <w:szCs w:val="23"/>
          <w:rtl/>
        </w:rPr>
        <w:t>".</w:t>
      </w:r>
    </w:p>
    <w:p w:rsidR="00C67F24" w:rsidRPr="00812CCC" w:rsidRDefault="00C67F24" w:rsidP="00C67F24">
      <w:pPr>
        <w:rPr>
          <w:b/>
          <w:bCs/>
          <w:sz w:val="23"/>
          <w:szCs w:val="23"/>
          <w:rtl/>
        </w:rPr>
      </w:pPr>
    </w:p>
    <w:p w:rsidR="0058642A" w:rsidRPr="00812CCC" w:rsidRDefault="0058642A" w:rsidP="0025036D">
      <w:pPr>
        <w:rPr>
          <w:b/>
          <w:bCs/>
          <w:sz w:val="23"/>
          <w:szCs w:val="23"/>
          <w:u w:val="single"/>
          <w:rtl/>
        </w:rPr>
      </w:pPr>
      <w:r w:rsidRPr="00812CCC">
        <w:rPr>
          <w:rFonts w:hint="cs"/>
          <w:b/>
          <w:bCs/>
          <w:sz w:val="23"/>
          <w:szCs w:val="23"/>
          <w:u w:val="single"/>
          <w:rtl/>
        </w:rPr>
        <w:t xml:space="preserve">ב. </w:t>
      </w:r>
      <w:r w:rsidR="0025036D" w:rsidRPr="00812CCC">
        <w:rPr>
          <w:rFonts w:hint="cs"/>
          <w:b/>
          <w:bCs/>
          <w:sz w:val="23"/>
          <w:szCs w:val="23"/>
          <w:u w:val="single"/>
          <w:rtl/>
        </w:rPr>
        <w:t>האם לדעת ר' עקיבא הותרה אכילת נבלות?</w:t>
      </w:r>
    </w:p>
    <w:p w:rsidR="00D36A60" w:rsidRPr="00812CCC" w:rsidRDefault="0058642A" w:rsidP="00C67F24">
      <w:pPr>
        <w:pStyle w:val="a8"/>
        <w:numPr>
          <w:ilvl w:val="0"/>
          <w:numId w:val="1"/>
        </w:numPr>
        <w:ind w:left="360"/>
        <w:rPr>
          <w:sz w:val="23"/>
          <w:szCs w:val="23"/>
        </w:rPr>
      </w:pPr>
      <w:r w:rsidRPr="00812CCC">
        <w:rPr>
          <w:rFonts w:hint="cs"/>
          <w:b/>
          <w:bCs/>
          <w:sz w:val="23"/>
          <w:szCs w:val="23"/>
          <w:rtl/>
        </w:rPr>
        <w:t>מאירי חולין, שם:</w:t>
      </w:r>
      <w:r w:rsidRPr="00812CCC">
        <w:rPr>
          <w:rFonts w:hint="cs"/>
          <w:sz w:val="23"/>
          <w:szCs w:val="23"/>
          <w:rtl/>
        </w:rPr>
        <w:t xml:space="preserve"> "</w:t>
      </w:r>
      <w:r w:rsidR="00D36A60" w:rsidRPr="00812CCC">
        <w:rPr>
          <w:sz w:val="23"/>
          <w:szCs w:val="23"/>
          <w:rtl/>
        </w:rPr>
        <w:t>כל זמן שהיו ישראל במדבר משהוקם המשכן היו אסורים בבשר בהמה אלא אם כן יקריבוה שלמים והיו מותרים בחיה</w:t>
      </w:r>
      <w:r w:rsidR="00A40121" w:rsidRPr="00812CCC">
        <w:rPr>
          <w:rFonts w:hint="cs"/>
          <w:sz w:val="23"/>
          <w:szCs w:val="23"/>
          <w:rtl/>
        </w:rPr>
        <w:t>,</w:t>
      </w:r>
      <w:r w:rsidR="00D36A60" w:rsidRPr="00812CCC">
        <w:rPr>
          <w:sz w:val="23"/>
          <w:szCs w:val="23"/>
          <w:rtl/>
        </w:rPr>
        <w:t xml:space="preserve"> הואיל ולא </w:t>
      </w:r>
      <w:proofErr w:type="spellStart"/>
      <w:r w:rsidR="00D36A60" w:rsidRPr="00812CCC">
        <w:rPr>
          <w:sz w:val="23"/>
          <w:szCs w:val="23"/>
          <w:rtl/>
        </w:rPr>
        <w:t>היתה</w:t>
      </w:r>
      <w:proofErr w:type="spellEnd"/>
      <w:r w:rsidR="00D36A60" w:rsidRPr="00812CCC">
        <w:rPr>
          <w:sz w:val="23"/>
          <w:szCs w:val="23"/>
          <w:rtl/>
        </w:rPr>
        <w:t xml:space="preserve"> ראויה לקרבן</w:t>
      </w:r>
      <w:r w:rsidR="00A40121" w:rsidRPr="00812CCC">
        <w:rPr>
          <w:rFonts w:hint="cs"/>
          <w:sz w:val="23"/>
          <w:szCs w:val="23"/>
          <w:rtl/>
        </w:rPr>
        <w:t>.</w:t>
      </w:r>
      <w:r w:rsidR="00D36A60" w:rsidRPr="00812CCC">
        <w:rPr>
          <w:sz w:val="23"/>
          <w:szCs w:val="23"/>
          <w:rtl/>
        </w:rPr>
        <w:t xml:space="preserve"> משנכנסו לארץ הותרו להם בשר כל זמן שיתאוו לה והוא הנקרא בשר </w:t>
      </w:r>
      <w:proofErr w:type="spellStart"/>
      <w:r w:rsidR="00D36A60" w:rsidRPr="00812CCC">
        <w:rPr>
          <w:sz w:val="23"/>
          <w:szCs w:val="23"/>
          <w:rtl/>
        </w:rPr>
        <w:t>תאוה</w:t>
      </w:r>
      <w:proofErr w:type="spellEnd"/>
      <w:r w:rsidR="00D36A60" w:rsidRPr="00812CCC">
        <w:rPr>
          <w:sz w:val="23"/>
          <w:szCs w:val="23"/>
          <w:rtl/>
        </w:rPr>
        <w:t xml:space="preserve"> והוא שכתוב כי ירחיב </w:t>
      </w:r>
      <w:proofErr w:type="spellStart"/>
      <w:r w:rsidR="00D36A60" w:rsidRPr="00812CCC">
        <w:rPr>
          <w:sz w:val="23"/>
          <w:szCs w:val="23"/>
          <w:rtl/>
        </w:rPr>
        <w:t>י"י</w:t>
      </w:r>
      <w:proofErr w:type="spellEnd"/>
      <w:r w:rsidR="00D36A60" w:rsidRPr="00812CCC">
        <w:rPr>
          <w:sz w:val="23"/>
          <w:szCs w:val="23"/>
          <w:rtl/>
        </w:rPr>
        <w:t xml:space="preserve"> </w:t>
      </w:r>
      <w:proofErr w:type="spellStart"/>
      <w:r w:rsidR="00D36A60" w:rsidRPr="00812CCC">
        <w:rPr>
          <w:sz w:val="23"/>
          <w:szCs w:val="23"/>
          <w:rtl/>
        </w:rPr>
        <w:t>אלהיך</w:t>
      </w:r>
      <w:proofErr w:type="spellEnd"/>
      <w:r w:rsidR="00D36A60" w:rsidRPr="00812CCC">
        <w:rPr>
          <w:sz w:val="23"/>
          <w:szCs w:val="23"/>
          <w:rtl/>
        </w:rPr>
        <w:t xml:space="preserve"> את גבולך ואמרת אוכלה בשר כי </w:t>
      </w:r>
      <w:proofErr w:type="spellStart"/>
      <w:r w:rsidR="00D36A60" w:rsidRPr="00812CCC">
        <w:rPr>
          <w:sz w:val="23"/>
          <w:szCs w:val="23"/>
          <w:rtl/>
        </w:rPr>
        <w:t>תאוה</w:t>
      </w:r>
      <w:proofErr w:type="spellEnd"/>
      <w:r w:rsidR="00D36A60" w:rsidRPr="00812CCC">
        <w:rPr>
          <w:sz w:val="23"/>
          <w:szCs w:val="23"/>
          <w:rtl/>
        </w:rPr>
        <w:t xml:space="preserve"> נפשך לאכול בשר בכל אות נפשך תאכל בשר ולמדת שלא הותרה להם בשר נחירה כלל וזה שכתוב כי ירחק ממך המקום וגו' וזבחת לא שעד עכשיו תהא הבשר מותרת להם בלא זביחה אלא ללמד שמאחר שהותרה להם לאכלה </w:t>
      </w:r>
      <w:proofErr w:type="spellStart"/>
      <w:r w:rsidR="00D36A60" w:rsidRPr="00812CCC">
        <w:rPr>
          <w:sz w:val="23"/>
          <w:szCs w:val="23"/>
          <w:rtl/>
        </w:rPr>
        <w:t>חלין</w:t>
      </w:r>
      <w:proofErr w:type="spellEnd"/>
      <w:r w:rsidR="00D36A60" w:rsidRPr="00812CCC">
        <w:rPr>
          <w:sz w:val="23"/>
          <w:szCs w:val="23"/>
          <w:rtl/>
        </w:rPr>
        <w:t xml:space="preserve"> לא </w:t>
      </w:r>
      <w:proofErr w:type="spellStart"/>
      <w:r w:rsidR="00D36A60" w:rsidRPr="00812CCC">
        <w:rPr>
          <w:sz w:val="23"/>
          <w:szCs w:val="23"/>
          <w:rtl/>
        </w:rPr>
        <w:t>יהו</w:t>
      </w:r>
      <w:proofErr w:type="spellEnd"/>
      <w:r w:rsidR="00D36A60" w:rsidRPr="00812CCC">
        <w:rPr>
          <w:sz w:val="23"/>
          <w:szCs w:val="23"/>
          <w:rtl/>
        </w:rPr>
        <w:t xml:space="preserve"> </w:t>
      </w:r>
      <w:proofErr w:type="spellStart"/>
      <w:r w:rsidR="00D36A60" w:rsidRPr="00812CCC">
        <w:rPr>
          <w:sz w:val="23"/>
          <w:szCs w:val="23"/>
          <w:rtl/>
        </w:rPr>
        <w:t>שוחטין</w:t>
      </w:r>
      <w:proofErr w:type="spellEnd"/>
      <w:r w:rsidR="00D36A60" w:rsidRPr="00812CCC">
        <w:rPr>
          <w:sz w:val="23"/>
          <w:szCs w:val="23"/>
          <w:rtl/>
        </w:rPr>
        <w:t xml:space="preserve"> אותה בעזרה כלומר ברחוק מקום אתה זובח ולא בקירוב מקום</w:t>
      </w:r>
      <w:r w:rsidR="00D36A60" w:rsidRPr="00812CCC">
        <w:rPr>
          <w:rFonts w:hint="cs"/>
          <w:sz w:val="23"/>
          <w:szCs w:val="23"/>
          <w:rtl/>
        </w:rPr>
        <w:t xml:space="preserve"> ... </w:t>
      </w:r>
      <w:r w:rsidR="00D36A60" w:rsidRPr="00812CCC">
        <w:rPr>
          <w:sz w:val="23"/>
          <w:szCs w:val="23"/>
          <w:rtl/>
        </w:rPr>
        <w:t xml:space="preserve">ולא שאלו כאן איברי בשר נחירה שהכניסו לארץ מהו </w:t>
      </w:r>
      <w:r w:rsidR="00D36A60" w:rsidRPr="00812CCC">
        <w:rPr>
          <w:sz w:val="23"/>
          <w:szCs w:val="23"/>
          <w:u w:val="single"/>
          <w:rtl/>
        </w:rPr>
        <w:t>אלא לדעת ר' עקיבא ואין הלכה כמותו</w:t>
      </w:r>
      <w:r w:rsidRPr="00812CCC">
        <w:rPr>
          <w:rFonts w:hint="cs"/>
          <w:sz w:val="23"/>
          <w:szCs w:val="23"/>
          <w:rtl/>
        </w:rPr>
        <w:t>".</w:t>
      </w:r>
    </w:p>
    <w:p w:rsidR="007F2616" w:rsidRPr="00812CCC" w:rsidRDefault="007F2616" w:rsidP="00C67F24">
      <w:pPr>
        <w:pStyle w:val="a8"/>
        <w:numPr>
          <w:ilvl w:val="0"/>
          <w:numId w:val="1"/>
        </w:numPr>
        <w:ind w:left="360"/>
        <w:rPr>
          <w:sz w:val="23"/>
          <w:szCs w:val="23"/>
        </w:rPr>
      </w:pPr>
      <w:proofErr w:type="spellStart"/>
      <w:r w:rsidRPr="00812CCC">
        <w:rPr>
          <w:b/>
          <w:bCs/>
          <w:sz w:val="23"/>
          <w:szCs w:val="23"/>
          <w:rtl/>
        </w:rPr>
        <w:t>צל"ח</w:t>
      </w:r>
      <w:proofErr w:type="spellEnd"/>
      <w:r w:rsidRPr="00812CCC">
        <w:rPr>
          <w:rFonts w:hint="cs"/>
          <w:b/>
          <w:bCs/>
          <w:sz w:val="23"/>
          <w:szCs w:val="23"/>
          <w:rtl/>
        </w:rPr>
        <w:t xml:space="preserve"> חולין, שם:</w:t>
      </w:r>
      <w:r w:rsidRPr="00812CCC">
        <w:rPr>
          <w:rFonts w:hint="cs"/>
          <w:sz w:val="23"/>
          <w:szCs w:val="23"/>
          <w:rtl/>
        </w:rPr>
        <w:t xml:space="preserve"> "</w:t>
      </w:r>
      <w:r w:rsidRPr="00812CCC">
        <w:rPr>
          <w:sz w:val="23"/>
          <w:szCs w:val="23"/>
          <w:rtl/>
        </w:rPr>
        <w:t>הא ודאי שנבלה היה אסור להם גם במדבר</w:t>
      </w:r>
      <w:r w:rsidRPr="00812CCC">
        <w:rPr>
          <w:rFonts w:hint="cs"/>
          <w:sz w:val="23"/>
          <w:szCs w:val="23"/>
          <w:rtl/>
        </w:rPr>
        <w:t>,</w:t>
      </w:r>
      <w:r w:rsidRPr="00812CCC">
        <w:rPr>
          <w:sz w:val="23"/>
          <w:szCs w:val="23"/>
          <w:rtl/>
        </w:rPr>
        <w:t xml:space="preserve"> דהרי כתיב [דברים י"ד, כ"א] לא תאכלו נבילה, ותדע שהרי לא </w:t>
      </w:r>
      <w:proofErr w:type="spellStart"/>
      <w:r w:rsidRPr="00812CCC">
        <w:rPr>
          <w:sz w:val="23"/>
          <w:szCs w:val="23"/>
          <w:rtl/>
        </w:rPr>
        <w:t>קאמר</w:t>
      </w:r>
      <w:proofErr w:type="spellEnd"/>
      <w:r w:rsidRPr="00812CCC">
        <w:rPr>
          <w:sz w:val="23"/>
          <w:szCs w:val="23"/>
          <w:rtl/>
        </w:rPr>
        <w:t xml:space="preserve"> </w:t>
      </w:r>
      <w:proofErr w:type="spellStart"/>
      <w:r w:rsidRPr="00812CCC">
        <w:rPr>
          <w:sz w:val="23"/>
          <w:szCs w:val="23"/>
          <w:rtl/>
        </w:rPr>
        <w:t>דבא</w:t>
      </w:r>
      <w:proofErr w:type="spellEnd"/>
      <w:r w:rsidRPr="00812CCC">
        <w:rPr>
          <w:sz w:val="23"/>
          <w:szCs w:val="23"/>
          <w:rtl/>
        </w:rPr>
        <w:t xml:space="preserve"> הכתוב לאסור בשר נבילה, </w:t>
      </w:r>
      <w:r w:rsidRPr="00812CCC">
        <w:rPr>
          <w:sz w:val="23"/>
          <w:szCs w:val="23"/>
          <w:u w:val="single"/>
          <w:rtl/>
        </w:rPr>
        <w:t xml:space="preserve">אלא ודאי </w:t>
      </w:r>
      <w:proofErr w:type="spellStart"/>
      <w:r w:rsidRPr="00812CCC">
        <w:rPr>
          <w:sz w:val="23"/>
          <w:szCs w:val="23"/>
          <w:u w:val="single"/>
          <w:rtl/>
        </w:rPr>
        <w:t>דנבילה</w:t>
      </w:r>
      <w:proofErr w:type="spellEnd"/>
      <w:r w:rsidRPr="00812CCC">
        <w:rPr>
          <w:sz w:val="23"/>
          <w:szCs w:val="23"/>
          <w:u w:val="single"/>
          <w:rtl/>
        </w:rPr>
        <w:t xml:space="preserve"> גם במדבר </w:t>
      </w:r>
      <w:proofErr w:type="spellStart"/>
      <w:r w:rsidRPr="00812CCC">
        <w:rPr>
          <w:sz w:val="23"/>
          <w:szCs w:val="23"/>
          <w:u w:val="single"/>
          <w:rtl/>
        </w:rPr>
        <w:t>היתה</w:t>
      </w:r>
      <w:proofErr w:type="spellEnd"/>
      <w:r w:rsidRPr="00812CCC">
        <w:rPr>
          <w:sz w:val="23"/>
          <w:szCs w:val="23"/>
          <w:u w:val="single"/>
          <w:rtl/>
        </w:rPr>
        <w:t xml:space="preserve"> אסורה, רק בשר נחירה היה מותר להם ונחירתו זו </w:t>
      </w:r>
      <w:proofErr w:type="spellStart"/>
      <w:r w:rsidRPr="00812CCC">
        <w:rPr>
          <w:sz w:val="23"/>
          <w:szCs w:val="23"/>
          <w:u w:val="single"/>
          <w:rtl/>
        </w:rPr>
        <w:t>היתה</w:t>
      </w:r>
      <w:proofErr w:type="spellEnd"/>
      <w:r w:rsidRPr="00812CCC">
        <w:rPr>
          <w:sz w:val="23"/>
          <w:szCs w:val="23"/>
          <w:u w:val="single"/>
          <w:rtl/>
        </w:rPr>
        <w:t xml:space="preserve"> שחיטתו להוציאו מידי נבילה</w:t>
      </w:r>
      <w:r w:rsidRPr="00812CCC">
        <w:rPr>
          <w:rFonts w:hint="cs"/>
          <w:sz w:val="23"/>
          <w:szCs w:val="23"/>
          <w:rtl/>
        </w:rPr>
        <w:t>".</w:t>
      </w:r>
    </w:p>
    <w:p w:rsidR="0025036D" w:rsidRPr="00812CCC" w:rsidRDefault="0025036D" w:rsidP="0025036D">
      <w:pPr>
        <w:pStyle w:val="a8"/>
        <w:numPr>
          <w:ilvl w:val="0"/>
          <w:numId w:val="1"/>
        </w:numPr>
        <w:ind w:left="360"/>
        <w:rPr>
          <w:sz w:val="23"/>
          <w:szCs w:val="23"/>
        </w:rPr>
      </w:pPr>
      <w:r w:rsidRPr="00812CCC">
        <w:rPr>
          <w:rFonts w:hint="cs"/>
          <w:b/>
          <w:bCs/>
          <w:sz w:val="23"/>
          <w:szCs w:val="23"/>
          <w:rtl/>
        </w:rPr>
        <w:t xml:space="preserve">מהר"ל </w:t>
      </w:r>
      <w:r w:rsidRPr="00812CCC">
        <w:rPr>
          <w:b/>
          <w:bCs/>
          <w:sz w:val="23"/>
          <w:szCs w:val="23"/>
          <w:rtl/>
        </w:rPr>
        <w:t>תפארת ישראל</w:t>
      </w:r>
      <w:r w:rsidRPr="00812CCC">
        <w:rPr>
          <w:rFonts w:hint="cs"/>
          <w:b/>
          <w:bCs/>
          <w:sz w:val="23"/>
          <w:szCs w:val="23"/>
          <w:rtl/>
        </w:rPr>
        <w:t>,</w:t>
      </w:r>
      <w:r w:rsidRPr="00812CCC">
        <w:rPr>
          <w:b/>
          <w:bCs/>
          <w:sz w:val="23"/>
          <w:szCs w:val="23"/>
          <w:rtl/>
        </w:rPr>
        <w:t xml:space="preserve"> פרק ס</w:t>
      </w:r>
      <w:r w:rsidRPr="00812CCC">
        <w:rPr>
          <w:rFonts w:hint="cs"/>
          <w:b/>
          <w:bCs/>
          <w:sz w:val="23"/>
          <w:szCs w:val="23"/>
          <w:rtl/>
        </w:rPr>
        <w:t>"</w:t>
      </w:r>
      <w:r w:rsidRPr="00812CCC">
        <w:rPr>
          <w:b/>
          <w:bCs/>
          <w:sz w:val="23"/>
          <w:szCs w:val="23"/>
          <w:rtl/>
        </w:rPr>
        <w:t>ד</w:t>
      </w:r>
      <w:r w:rsidRPr="00812CCC">
        <w:rPr>
          <w:rFonts w:hint="cs"/>
          <w:b/>
          <w:bCs/>
          <w:sz w:val="23"/>
          <w:szCs w:val="23"/>
          <w:rtl/>
        </w:rPr>
        <w:t>:</w:t>
      </w:r>
      <w:r w:rsidRPr="00812CCC">
        <w:rPr>
          <w:rFonts w:hint="cs"/>
          <w:sz w:val="23"/>
          <w:szCs w:val="23"/>
          <w:rtl/>
        </w:rPr>
        <w:t xml:space="preserve"> "</w:t>
      </w:r>
      <w:r w:rsidRPr="00812CCC">
        <w:rPr>
          <w:sz w:val="23"/>
          <w:szCs w:val="23"/>
          <w:rtl/>
        </w:rPr>
        <w:t>לכן בעל העקרים</w:t>
      </w:r>
      <w:r w:rsidRPr="00812CCC">
        <w:rPr>
          <w:rStyle w:val="a7"/>
          <w:sz w:val="23"/>
          <w:szCs w:val="23"/>
          <w:rtl/>
        </w:rPr>
        <w:footnoteReference w:id="2"/>
      </w:r>
      <w:r w:rsidRPr="00812CCC">
        <w:rPr>
          <w:sz w:val="23"/>
          <w:szCs w:val="23"/>
          <w:rtl/>
        </w:rPr>
        <w:t xml:space="preserve"> שהאריך בדבר זה, ורצה להוכיח מזה שאפשר </w:t>
      </w:r>
      <w:proofErr w:type="spellStart"/>
      <w:r w:rsidRPr="00812CCC">
        <w:rPr>
          <w:sz w:val="23"/>
          <w:szCs w:val="23"/>
          <w:rtl/>
        </w:rPr>
        <w:t>שמצוה</w:t>
      </w:r>
      <w:proofErr w:type="spellEnd"/>
      <w:r w:rsidRPr="00812CCC">
        <w:rPr>
          <w:sz w:val="23"/>
          <w:szCs w:val="23"/>
          <w:rtl/>
        </w:rPr>
        <w:t xml:space="preserve"> אחת מן התורה תהיה בטלה, כמו שנשתנה הכתב, שמתחלה היה הכתב עברי, ולבסוף נשתנה לכתב אשורית. דבר זה דברי הבאי, וצריך הוא כפרה על דבור זה. ולא מצאתי דבור זר כמו זה, שיאמר שתהא מצות התורה בטילה. רק נאמר כי מתחלה לא היה </w:t>
      </w:r>
      <w:proofErr w:type="spellStart"/>
      <w:r w:rsidRPr="00812CCC">
        <w:rPr>
          <w:sz w:val="23"/>
          <w:szCs w:val="23"/>
          <w:rtl/>
        </w:rPr>
        <w:t>המצוה</w:t>
      </w:r>
      <w:proofErr w:type="spellEnd"/>
      <w:r w:rsidRPr="00812CCC">
        <w:rPr>
          <w:sz w:val="23"/>
          <w:szCs w:val="23"/>
          <w:rtl/>
        </w:rPr>
        <w:t xml:space="preserve"> רק לזמן מה, כל זמן שלא גלו ישראל. וכי נאמר בשביל שנאסר להם בשר </w:t>
      </w:r>
      <w:proofErr w:type="spellStart"/>
      <w:r w:rsidRPr="00812CCC">
        <w:rPr>
          <w:sz w:val="23"/>
          <w:szCs w:val="23"/>
          <w:rtl/>
        </w:rPr>
        <w:t>תאוה</w:t>
      </w:r>
      <w:proofErr w:type="spellEnd"/>
      <w:r w:rsidRPr="00812CCC">
        <w:rPr>
          <w:sz w:val="23"/>
          <w:szCs w:val="23"/>
          <w:rtl/>
        </w:rPr>
        <w:t xml:space="preserve"> במדבר, ואחר כך הותר להם בשר </w:t>
      </w:r>
      <w:proofErr w:type="spellStart"/>
      <w:r w:rsidRPr="00812CCC">
        <w:rPr>
          <w:sz w:val="23"/>
          <w:szCs w:val="23"/>
          <w:rtl/>
        </w:rPr>
        <w:t>תאוה</w:t>
      </w:r>
      <w:proofErr w:type="spellEnd"/>
      <w:r w:rsidRPr="00812CCC">
        <w:rPr>
          <w:sz w:val="23"/>
          <w:szCs w:val="23"/>
          <w:rtl/>
        </w:rPr>
        <w:t xml:space="preserve">, (וכך </w:t>
      </w:r>
      <w:proofErr w:type="spellStart"/>
      <w:r w:rsidRPr="00812CCC">
        <w:rPr>
          <w:sz w:val="23"/>
          <w:szCs w:val="23"/>
          <w:rtl/>
        </w:rPr>
        <w:t>המצוה</w:t>
      </w:r>
      <w:proofErr w:type="spellEnd"/>
      <w:r w:rsidRPr="00812CCC">
        <w:rPr>
          <w:sz w:val="23"/>
          <w:szCs w:val="23"/>
          <w:rtl/>
        </w:rPr>
        <w:t xml:space="preserve">) נאמר בזה </w:t>
      </w:r>
      <w:proofErr w:type="spellStart"/>
      <w:r w:rsidRPr="00812CCC">
        <w:rPr>
          <w:sz w:val="23"/>
          <w:szCs w:val="23"/>
          <w:rtl/>
        </w:rPr>
        <w:t>שמצוה</w:t>
      </w:r>
      <w:proofErr w:type="spellEnd"/>
      <w:r w:rsidRPr="00812CCC">
        <w:rPr>
          <w:sz w:val="23"/>
          <w:szCs w:val="23"/>
          <w:rtl/>
        </w:rPr>
        <w:t xml:space="preserve"> אחת בטלה. דבר זה אין לומר כלל. </w:t>
      </w:r>
      <w:r w:rsidRPr="00C45CC8">
        <w:rPr>
          <w:sz w:val="23"/>
          <w:szCs w:val="23"/>
          <w:u w:val="single"/>
          <w:rtl/>
        </w:rPr>
        <w:t xml:space="preserve">רק נאמר שכך היה </w:t>
      </w:r>
      <w:proofErr w:type="spellStart"/>
      <w:r w:rsidRPr="00C45CC8">
        <w:rPr>
          <w:sz w:val="23"/>
          <w:szCs w:val="23"/>
          <w:u w:val="single"/>
          <w:rtl/>
        </w:rPr>
        <w:t>המצוה</w:t>
      </w:r>
      <w:proofErr w:type="spellEnd"/>
      <w:r w:rsidRPr="00C45CC8">
        <w:rPr>
          <w:sz w:val="23"/>
          <w:szCs w:val="23"/>
          <w:u w:val="single"/>
          <w:rtl/>
        </w:rPr>
        <w:t xml:space="preserve"> מתחלה, שכל ימי היותם במדבר נאסר להם בשר </w:t>
      </w:r>
      <w:proofErr w:type="spellStart"/>
      <w:r w:rsidRPr="00C45CC8">
        <w:rPr>
          <w:sz w:val="23"/>
          <w:szCs w:val="23"/>
          <w:u w:val="single"/>
          <w:rtl/>
        </w:rPr>
        <w:t>תאוה</w:t>
      </w:r>
      <w:proofErr w:type="spellEnd"/>
      <w:r w:rsidRPr="00812CCC">
        <w:rPr>
          <w:sz w:val="23"/>
          <w:szCs w:val="23"/>
          <w:rtl/>
        </w:rPr>
        <w:t xml:space="preserve">. וכך </w:t>
      </w:r>
      <w:proofErr w:type="spellStart"/>
      <w:r w:rsidRPr="00812CCC">
        <w:rPr>
          <w:sz w:val="23"/>
          <w:szCs w:val="23"/>
          <w:rtl/>
        </w:rPr>
        <w:t>המצוה</w:t>
      </w:r>
      <w:proofErr w:type="spellEnd"/>
      <w:r w:rsidRPr="00812CCC">
        <w:rPr>
          <w:sz w:val="23"/>
          <w:szCs w:val="23"/>
          <w:rtl/>
        </w:rPr>
        <w:t xml:space="preserve"> הזאת, שהתורה בכתב עברי, הוא כל זמן היותם על הארץ היה הכתב כתב עברי. וכל דבריו של בעל עקרים אין בהם ממש</w:t>
      </w:r>
      <w:r w:rsidR="00C45CC8">
        <w:rPr>
          <w:rFonts w:hint="cs"/>
          <w:sz w:val="23"/>
          <w:szCs w:val="23"/>
          <w:rtl/>
        </w:rPr>
        <w:t>"</w:t>
      </w:r>
      <w:r w:rsidRPr="00812CCC">
        <w:rPr>
          <w:sz w:val="23"/>
          <w:szCs w:val="23"/>
          <w:rtl/>
        </w:rPr>
        <w:t>.</w:t>
      </w:r>
    </w:p>
    <w:p w:rsidR="0025036D" w:rsidRPr="00812CCC" w:rsidRDefault="0025036D" w:rsidP="0025036D">
      <w:pPr>
        <w:rPr>
          <w:sz w:val="23"/>
          <w:szCs w:val="23"/>
          <w:rtl/>
        </w:rPr>
      </w:pPr>
    </w:p>
    <w:p w:rsidR="0025036D" w:rsidRPr="00812CCC" w:rsidRDefault="0025036D" w:rsidP="0025036D">
      <w:pPr>
        <w:rPr>
          <w:b/>
          <w:bCs/>
          <w:sz w:val="23"/>
          <w:szCs w:val="23"/>
          <w:u w:val="single"/>
          <w:rtl/>
        </w:rPr>
      </w:pPr>
      <w:r w:rsidRPr="00812CCC">
        <w:rPr>
          <w:rFonts w:hint="cs"/>
          <w:b/>
          <w:bCs/>
          <w:sz w:val="23"/>
          <w:szCs w:val="23"/>
          <w:u w:val="single"/>
          <w:rtl/>
        </w:rPr>
        <w:t>ג. "פסק" הרמב"ם</w:t>
      </w:r>
    </w:p>
    <w:p w:rsidR="00370052" w:rsidRPr="00812CCC" w:rsidRDefault="00370052" w:rsidP="00C67F24">
      <w:pPr>
        <w:pStyle w:val="a8"/>
        <w:numPr>
          <w:ilvl w:val="0"/>
          <w:numId w:val="1"/>
        </w:numPr>
        <w:ind w:left="360"/>
        <w:rPr>
          <w:sz w:val="23"/>
          <w:szCs w:val="23"/>
          <w:rtl/>
        </w:rPr>
      </w:pPr>
      <w:r w:rsidRPr="00812CCC">
        <w:rPr>
          <w:b/>
          <w:bCs/>
          <w:sz w:val="23"/>
          <w:szCs w:val="23"/>
          <w:rtl/>
        </w:rPr>
        <w:t>רמב"ם שחיטה</w:t>
      </w:r>
      <w:r w:rsidRPr="00812CCC">
        <w:rPr>
          <w:rFonts w:hint="cs"/>
          <w:b/>
          <w:bCs/>
          <w:sz w:val="23"/>
          <w:szCs w:val="23"/>
          <w:rtl/>
        </w:rPr>
        <w:t>, ד' י"ז-י"ח:</w:t>
      </w:r>
      <w:r w:rsidRPr="00812CCC">
        <w:rPr>
          <w:rFonts w:hint="cs"/>
          <w:sz w:val="23"/>
          <w:szCs w:val="23"/>
          <w:rtl/>
        </w:rPr>
        <w:t xml:space="preserve"> "</w:t>
      </w:r>
      <w:r w:rsidRPr="00812CCC">
        <w:rPr>
          <w:sz w:val="23"/>
          <w:szCs w:val="23"/>
          <w:rtl/>
        </w:rPr>
        <w:t xml:space="preserve">כשהיו ישראל במדבר לא </w:t>
      </w:r>
      <w:proofErr w:type="spellStart"/>
      <w:r w:rsidRPr="00812CCC">
        <w:rPr>
          <w:sz w:val="23"/>
          <w:szCs w:val="23"/>
          <w:rtl/>
        </w:rPr>
        <w:t>נצטוו</w:t>
      </w:r>
      <w:proofErr w:type="spellEnd"/>
      <w:r w:rsidRPr="00812CCC">
        <w:rPr>
          <w:sz w:val="23"/>
          <w:szCs w:val="23"/>
          <w:rtl/>
        </w:rPr>
        <w:t xml:space="preserve"> בשחיטת החולין אלא היו </w:t>
      </w:r>
      <w:proofErr w:type="spellStart"/>
      <w:r w:rsidRPr="00812CCC">
        <w:rPr>
          <w:sz w:val="23"/>
          <w:szCs w:val="23"/>
          <w:u w:val="single"/>
          <w:rtl/>
        </w:rPr>
        <w:t>נוחרין</w:t>
      </w:r>
      <w:proofErr w:type="spellEnd"/>
      <w:r w:rsidRPr="00812CCC">
        <w:rPr>
          <w:sz w:val="23"/>
          <w:szCs w:val="23"/>
          <w:u w:val="single"/>
          <w:rtl/>
        </w:rPr>
        <w:t xml:space="preserve"> או </w:t>
      </w:r>
      <w:proofErr w:type="spellStart"/>
      <w:r w:rsidRPr="00812CCC">
        <w:rPr>
          <w:sz w:val="23"/>
          <w:szCs w:val="23"/>
          <w:u w:val="single"/>
          <w:rtl/>
        </w:rPr>
        <w:t>שוחטין</w:t>
      </w:r>
      <w:proofErr w:type="spellEnd"/>
      <w:r w:rsidRPr="00812CCC">
        <w:rPr>
          <w:sz w:val="23"/>
          <w:szCs w:val="23"/>
          <w:u w:val="single"/>
          <w:rtl/>
        </w:rPr>
        <w:t xml:space="preserve"> </w:t>
      </w:r>
      <w:proofErr w:type="spellStart"/>
      <w:r w:rsidRPr="00812CCC">
        <w:rPr>
          <w:sz w:val="23"/>
          <w:szCs w:val="23"/>
          <w:u w:val="single"/>
          <w:rtl/>
        </w:rPr>
        <w:t>ואוכלין</w:t>
      </w:r>
      <w:proofErr w:type="spellEnd"/>
      <w:r w:rsidRPr="00812CCC">
        <w:rPr>
          <w:sz w:val="23"/>
          <w:szCs w:val="23"/>
          <w:u w:val="single"/>
          <w:rtl/>
        </w:rPr>
        <w:t xml:space="preserve"> כשאר האומות</w:t>
      </w:r>
      <w:r w:rsidR="007F2616" w:rsidRPr="00812CCC">
        <w:rPr>
          <w:rFonts w:hint="cs"/>
          <w:sz w:val="23"/>
          <w:szCs w:val="23"/>
          <w:rtl/>
        </w:rPr>
        <w:t>.</w:t>
      </w:r>
      <w:r w:rsidRPr="00812CCC">
        <w:rPr>
          <w:sz w:val="23"/>
          <w:szCs w:val="23"/>
          <w:rtl/>
        </w:rPr>
        <w:t xml:space="preserve"> </w:t>
      </w:r>
      <w:proofErr w:type="spellStart"/>
      <w:r w:rsidRPr="00812CCC">
        <w:rPr>
          <w:sz w:val="23"/>
          <w:szCs w:val="23"/>
          <w:u w:val="single"/>
          <w:rtl/>
        </w:rPr>
        <w:t>ונצטוו</w:t>
      </w:r>
      <w:proofErr w:type="spellEnd"/>
      <w:r w:rsidRPr="00812CCC">
        <w:rPr>
          <w:sz w:val="23"/>
          <w:szCs w:val="23"/>
          <w:u w:val="single"/>
          <w:rtl/>
        </w:rPr>
        <w:t xml:space="preserve"> במדבר שכל הרוצה לשחוט לא </w:t>
      </w:r>
      <w:proofErr w:type="spellStart"/>
      <w:r w:rsidRPr="00812CCC">
        <w:rPr>
          <w:sz w:val="23"/>
          <w:szCs w:val="23"/>
          <w:u w:val="single"/>
          <w:rtl/>
        </w:rPr>
        <w:t>ישחוט</w:t>
      </w:r>
      <w:proofErr w:type="spellEnd"/>
      <w:r w:rsidRPr="00812CCC">
        <w:rPr>
          <w:sz w:val="23"/>
          <w:szCs w:val="23"/>
          <w:u w:val="single"/>
          <w:rtl/>
        </w:rPr>
        <w:t xml:space="preserve"> אלא שלמים</w:t>
      </w:r>
      <w:r w:rsidRPr="00812CCC">
        <w:rPr>
          <w:sz w:val="23"/>
          <w:szCs w:val="23"/>
          <w:rtl/>
        </w:rPr>
        <w:t xml:space="preserve"> שנאמר איש איש מבית ישראל אשר ישחט שור וגו' ואל פתח אהל מועד וגו' למען אשר יביאו וגו' וזבחו זבחי שלמים לה' וגו', אבל הרוצה לנחור ולאכול במדבר היה נוחר. ומצוה זו אינה נוהגת לדורות אלא במדבר בלבד בעת היתר הנחירה, </w:t>
      </w:r>
      <w:proofErr w:type="spellStart"/>
      <w:r w:rsidRPr="00812CCC">
        <w:rPr>
          <w:sz w:val="23"/>
          <w:szCs w:val="23"/>
          <w:rtl/>
        </w:rPr>
        <w:t>ונצטוו</w:t>
      </w:r>
      <w:proofErr w:type="spellEnd"/>
      <w:r w:rsidRPr="00812CCC">
        <w:rPr>
          <w:sz w:val="23"/>
          <w:szCs w:val="23"/>
          <w:rtl/>
        </w:rPr>
        <w:t xml:space="preserve"> שם שכשיכנסו לארץ </w:t>
      </w:r>
      <w:proofErr w:type="spellStart"/>
      <w:r w:rsidRPr="00812CCC">
        <w:rPr>
          <w:sz w:val="23"/>
          <w:szCs w:val="23"/>
          <w:rtl/>
        </w:rPr>
        <w:t>תאסר</w:t>
      </w:r>
      <w:proofErr w:type="spellEnd"/>
      <w:r w:rsidRPr="00812CCC">
        <w:rPr>
          <w:sz w:val="23"/>
          <w:szCs w:val="23"/>
          <w:rtl/>
        </w:rPr>
        <w:t xml:space="preserve"> הנחירה ולא יאכלו חולין אלא בשחיטה, וישחטו בכל מקום לעולם חוץ לעזרה שנאמר כי ירחיב ה' </w:t>
      </w:r>
      <w:proofErr w:type="spellStart"/>
      <w:r w:rsidRPr="00812CCC">
        <w:rPr>
          <w:sz w:val="23"/>
          <w:szCs w:val="23"/>
          <w:rtl/>
        </w:rPr>
        <w:t>אלהיך</w:t>
      </w:r>
      <w:proofErr w:type="spellEnd"/>
      <w:r w:rsidRPr="00812CCC">
        <w:rPr>
          <w:sz w:val="23"/>
          <w:szCs w:val="23"/>
          <w:rtl/>
        </w:rPr>
        <w:t xml:space="preserve"> את גבולך וגו' וזבחת מבקרך ומצאנך אשר נתן ה' </w:t>
      </w:r>
      <w:proofErr w:type="spellStart"/>
      <w:r w:rsidRPr="00812CCC">
        <w:rPr>
          <w:sz w:val="23"/>
          <w:szCs w:val="23"/>
          <w:rtl/>
        </w:rPr>
        <w:t>אלהיך</w:t>
      </w:r>
      <w:proofErr w:type="spellEnd"/>
      <w:r w:rsidRPr="00812CCC">
        <w:rPr>
          <w:sz w:val="23"/>
          <w:szCs w:val="23"/>
          <w:rtl/>
        </w:rPr>
        <w:t xml:space="preserve"> וגו', וזו היא </w:t>
      </w:r>
      <w:proofErr w:type="spellStart"/>
      <w:r w:rsidRPr="00812CCC">
        <w:rPr>
          <w:sz w:val="23"/>
          <w:szCs w:val="23"/>
          <w:rtl/>
        </w:rPr>
        <w:t>המצוה</w:t>
      </w:r>
      <w:proofErr w:type="spellEnd"/>
      <w:r w:rsidRPr="00812CCC">
        <w:rPr>
          <w:sz w:val="23"/>
          <w:szCs w:val="23"/>
          <w:rtl/>
        </w:rPr>
        <w:t xml:space="preserve"> הנוהגת לדורות לשחוט ואחר כך יאכל</w:t>
      </w:r>
      <w:r w:rsidRPr="00812CCC">
        <w:rPr>
          <w:rFonts w:hint="cs"/>
          <w:sz w:val="23"/>
          <w:szCs w:val="23"/>
          <w:rtl/>
        </w:rPr>
        <w:t>"</w:t>
      </w:r>
      <w:r w:rsidRPr="00812CCC">
        <w:rPr>
          <w:sz w:val="23"/>
          <w:szCs w:val="23"/>
          <w:rtl/>
        </w:rPr>
        <w:t>.</w:t>
      </w:r>
    </w:p>
    <w:p w:rsidR="00370052" w:rsidRDefault="00370052" w:rsidP="00C67F24">
      <w:pPr>
        <w:pStyle w:val="a8"/>
        <w:numPr>
          <w:ilvl w:val="0"/>
          <w:numId w:val="1"/>
        </w:numPr>
        <w:ind w:left="360"/>
        <w:rPr>
          <w:sz w:val="23"/>
          <w:szCs w:val="23"/>
        </w:rPr>
      </w:pPr>
      <w:r w:rsidRPr="00812CCC">
        <w:rPr>
          <w:b/>
          <w:bCs/>
          <w:sz w:val="23"/>
          <w:szCs w:val="23"/>
          <w:rtl/>
        </w:rPr>
        <w:t>לחם משנה</w:t>
      </w:r>
      <w:r w:rsidRPr="00812CCC">
        <w:rPr>
          <w:rFonts w:hint="cs"/>
          <w:b/>
          <w:bCs/>
          <w:sz w:val="23"/>
          <w:szCs w:val="23"/>
          <w:rtl/>
        </w:rPr>
        <w:t>, שם:</w:t>
      </w:r>
      <w:r w:rsidRPr="00812CCC">
        <w:rPr>
          <w:rFonts w:hint="cs"/>
          <w:sz w:val="23"/>
          <w:szCs w:val="23"/>
          <w:rtl/>
        </w:rPr>
        <w:t xml:space="preserve"> "</w:t>
      </w:r>
      <w:r w:rsidRPr="00812CCC">
        <w:rPr>
          <w:sz w:val="23"/>
          <w:szCs w:val="23"/>
          <w:rtl/>
        </w:rPr>
        <w:t xml:space="preserve">מפרש רבינו </w:t>
      </w:r>
      <w:proofErr w:type="spellStart"/>
      <w:r w:rsidRPr="00812CCC">
        <w:rPr>
          <w:sz w:val="23"/>
          <w:szCs w:val="23"/>
          <w:rtl/>
        </w:rPr>
        <w:t>שר"ע</w:t>
      </w:r>
      <w:proofErr w:type="spellEnd"/>
      <w:r w:rsidRPr="00812CCC">
        <w:rPr>
          <w:sz w:val="23"/>
          <w:szCs w:val="23"/>
          <w:rtl/>
        </w:rPr>
        <w:t xml:space="preserve"> יתרץ אותו בכי האי </w:t>
      </w:r>
      <w:proofErr w:type="spellStart"/>
      <w:r w:rsidRPr="00812CCC">
        <w:rPr>
          <w:sz w:val="23"/>
          <w:szCs w:val="23"/>
          <w:rtl/>
        </w:rPr>
        <w:t>גוונא</w:t>
      </w:r>
      <w:proofErr w:type="spellEnd"/>
      <w:r w:rsidRPr="00812CCC">
        <w:rPr>
          <w:sz w:val="23"/>
          <w:szCs w:val="23"/>
          <w:rtl/>
        </w:rPr>
        <w:t xml:space="preserve"> שלא יוכל לשחוט אלא קדשים בלבד אבל שאר חולין אין </w:t>
      </w:r>
      <w:proofErr w:type="spellStart"/>
      <w:r w:rsidRPr="00812CCC">
        <w:rPr>
          <w:sz w:val="23"/>
          <w:szCs w:val="23"/>
          <w:rtl/>
        </w:rPr>
        <w:t>שוחטין</w:t>
      </w:r>
      <w:proofErr w:type="spellEnd"/>
      <w:r w:rsidR="007F2616" w:rsidRPr="00812CCC">
        <w:rPr>
          <w:rFonts w:hint="cs"/>
          <w:sz w:val="23"/>
          <w:szCs w:val="23"/>
          <w:rtl/>
        </w:rPr>
        <w:t>.</w:t>
      </w:r>
      <w:r w:rsidRPr="00812CCC">
        <w:rPr>
          <w:sz w:val="23"/>
          <w:szCs w:val="23"/>
          <w:rtl/>
        </w:rPr>
        <w:t xml:space="preserve"> ורש"י ז"ל לא תירץ כן אלא אמר </w:t>
      </w:r>
      <w:proofErr w:type="spellStart"/>
      <w:r w:rsidRPr="00812CCC">
        <w:rPr>
          <w:sz w:val="23"/>
          <w:szCs w:val="23"/>
          <w:rtl/>
        </w:rPr>
        <w:t>דההוא</w:t>
      </w:r>
      <w:proofErr w:type="spellEnd"/>
      <w:r w:rsidRPr="00812CCC">
        <w:rPr>
          <w:sz w:val="23"/>
          <w:szCs w:val="23"/>
          <w:rtl/>
        </w:rPr>
        <w:t xml:space="preserve"> בקדשים כתוב ר"ל שהקדשים לא הביאום לפתח אוהל מועד אבל חולין מותר לאוכלם</w:t>
      </w:r>
      <w:r w:rsidRPr="00812CCC">
        <w:rPr>
          <w:rFonts w:hint="cs"/>
          <w:sz w:val="23"/>
          <w:szCs w:val="23"/>
          <w:rtl/>
        </w:rPr>
        <w:t>".</w:t>
      </w:r>
    </w:p>
    <w:p w:rsidR="00812CCC" w:rsidRPr="00812CCC" w:rsidRDefault="00812CCC" w:rsidP="00812CCC">
      <w:pPr>
        <w:pStyle w:val="a8"/>
        <w:ind w:left="360"/>
        <w:rPr>
          <w:sz w:val="23"/>
          <w:szCs w:val="23"/>
        </w:rPr>
      </w:pPr>
    </w:p>
    <w:p w:rsidR="0025036D" w:rsidRPr="00812CCC" w:rsidRDefault="0025036D" w:rsidP="00923432">
      <w:pPr>
        <w:pStyle w:val="a8"/>
        <w:numPr>
          <w:ilvl w:val="0"/>
          <w:numId w:val="1"/>
        </w:numPr>
        <w:ind w:left="360"/>
        <w:rPr>
          <w:sz w:val="23"/>
          <w:szCs w:val="23"/>
          <w:rtl/>
        </w:rPr>
      </w:pPr>
      <w:r w:rsidRPr="00812CCC">
        <w:rPr>
          <w:b/>
          <w:bCs/>
          <w:sz w:val="23"/>
          <w:szCs w:val="23"/>
          <w:rtl/>
        </w:rPr>
        <w:lastRenderedPageBreak/>
        <w:t>מורה הנבוכים</w:t>
      </w:r>
      <w:r w:rsidR="00923432" w:rsidRPr="00812CCC">
        <w:rPr>
          <w:rFonts w:hint="cs"/>
          <w:b/>
          <w:bCs/>
          <w:sz w:val="23"/>
          <w:szCs w:val="23"/>
          <w:rtl/>
        </w:rPr>
        <w:t>, ג' מ"ו:</w:t>
      </w:r>
      <w:r w:rsidR="00923432" w:rsidRPr="00812CCC">
        <w:rPr>
          <w:rFonts w:hint="cs"/>
          <w:sz w:val="23"/>
          <w:szCs w:val="23"/>
          <w:rtl/>
        </w:rPr>
        <w:t xml:space="preserve"> "</w:t>
      </w:r>
      <w:r w:rsidRPr="00812CCC">
        <w:rPr>
          <w:sz w:val="23"/>
          <w:szCs w:val="23"/>
          <w:rtl/>
        </w:rPr>
        <w:t xml:space="preserve">וכאשר התמיד </w:t>
      </w:r>
      <w:proofErr w:type="spellStart"/>
      <w:r w:rsidRPr="00812CCC">
        <w:rPr>
          <w:sz w:val="23"/>
          <w:szCs w:val="23"/>
          <w:rtl/>
        </w:rPr>
        <w:t>מריים</w:t>
      </w:r>
      <w:proofErr w:type="spellEnd"/>
      <w:r w:rsidRPr="00812CCC">
        <w:rPr>
          <w:sz w:val="23"/>
          <w:szCs w:val="23"/>
          <w:rtl/>
        </w:rPr>
        <w:t xml:space="preserve"> ונמשכו אחרי המפורסם אשר גדלו עליו ולהתחבר אל השדים באכלם סביב הדם, </w:t>
      </w:r>
      <w:proofErr w:type="spellStart"/>
      <w:r w:rsidRPr="00812CCC">
        <w:rPr>
          <w:sz w:val="23"/>
          <w:szCs w:val="23"/>
          <w:u w:val="single"/>
          <w:rtl/>
        </w:rPr>
        <w:t>צוה</w:t>
      </w:r>
      <w:proofErr w:type="spellEnd"/>
      <w:r w:rsidRPr="00812CCC">
        <w:rPr>
          <w:sz w:val="23"/>
          <w:szCs w:val="23"/>
          <w:u w:val="single"/>
          <w:rtl/>
        </w:rPr>
        <w:t xml:space="preserve"> יתעלה שלא יאכל בשר </w:t>
      </w:r>
      <w:proofErr w:type="spellStart"/>
      <w:r w:rsidRPr="00812CCC">
        <w:rPr>
          <w:sz w:val="23"/>
          <w:szCs w:val="23"/>
          <w:u w:val="single"/>
          <w:rtl/>
        </w:rPr>
        <w:t>תאוה</w:t>
      </w:r>
      <w:proofErr w:type="spellEnd"/>
      <w:r w:rsidRPr="00812CCC">
        <w:rPr>
          <w:sz w:val="23"/>
          <w:szCs w:val="23"/>
          <w:u w:val="single"/>
          <w:rtl/>
        </w:rPr>
        <w:t xml:space="preserve"> במדבר כלל, אבל יהיה </w:t>
      </w:r>
      <w:proofErr w:type="spellStart"/>
      <w:r w:rsidRPr="00812CCC">
        <w:rPr>
          <w:sz w:val="23"/>
          <w:szCs w:val="23"/>
          <w:u w:val="single"/>
          <w:rtl/>
        </w:rPr>
        <w:t>הכל</w:t>
      </w:r>
      <w:proofErr w:type="spellEnd"/>
      <w:r w:rsidRPr="00812CCC">
        <w:rPr>
          <w:sz w:val="23"/>
          <w:szCs w:val="23"/>
          <w:u w:val="single"/>
          <w:rtl/>
        </w:rPr>
        <w:t xml:space="preserve"> שלמים</w:t>
      </w:r>
      <w:r w:rsidRPr="00812CCC">
        <w:rPr>
          <w:sz w:val="23"/>
          <w:szCs w:val="23"/>
          <w:rtl/>
        </w:rPr>
        <w:t xml:space="preserve">, ובאר לנו סבתו כדי </w:t>
      </w:r>
      <w:proofErr w:type="spellStart"/>
      <w:r w:rsidRPr="00812CCC">
        <w:rPr>
          <w:sz w:val="23"/>
          <w:szCs w:val="23"/>
          <w:rtl/>
        </w:rPr>
        <w:t>שישפך</w:t>
      </w:r>
      <w:proofErr w:type="spellEnd"/>
      <w:r w:rsidRPr="00812CCC">
        <w:rPr>
          <w:sz w:val="23"/>
          <w:szCs w:val="23"/>
          <w:rtl/>
        </w:rPr>
        <w:t xml:space="preserve"> הדם על המזבח ולא יתקבצו סביבו, ואמר למען אשר יביאו בני ישראל וגו', ולא יזבחו עוד את זבחיהם לשעירים</w:t>
      </w:r>
      <w:r w:rsidR="00923432" w:rsidRPr="00812CCC">
        <w:rPr>
          <w:rFonts w:hint="cs"/>
          <w:sz w:val="23"/>
          <w:szCs w:val="23"/>
          <w:rtl/>
        </w:rPr>
        <w:t xml:space="preserve">. </w:t>
      </w:r>
      <w:r w:rsidRPr="00812CCC">
        <w:rPr>
          <w:sz w:val="23"/>
          <w:szCs w:val="23"/>
          <w:rtl/>
        </w:rPr>
        <w:t xml:space="preserve">אבל נשאר ענין החיה והעוף, מפני שלא יבא קרבן מחיה כלל ולא יקרב עוף שלמים, </w:t>
      </w:r>
      <w:proofErr w:type="spellStart"/>
      <w:r w:rsidRPr="00812CCC">
        <w:rPr>
          <w:sz w:val="23"/>
          <w:szCs w:val="23"/>
          <w:rtl/>
        </w:rPr>
        <w:t>וצוה</w:t>
      </w:r>
      <w:proofErr w:type="spellEnd"/>
      <w:r w:rsidRPr="00812CCC">
        <w:rPr>
          <w:sz w:val="23"/>
          <w:szCs w:val="23"/>
          <w:rtl/>
        </w:rPr>
        <w:t xml:space="preserve"> יתעלה אחר זה שכל חיה ועוף שמותר לאכלם, כשישחט יכסה דמו בעפר</w:t>
      </w:r>
      <w:r w:rsidR="00923432" w:rsidRPr="00812CCC">
        <w:rPr>
          <w:rFonts w:hint="cs"/>
          <w:sz w:val="23"/>
          <w:szCs w:val="23"/>
          <w:rtl/>
        </w:rPr>
        <w:t xml:space="preserve"> ... </w:t>
      </w:r>
      <w:r w:rsidRPr="00812CCC">
        <w:rPr>
          <w:sz w:val="23"/>
          <w:szCs w:val="23"/>
          <w:rtl/>
        </w:rPr>
        <w:t xml:space="preserve">דע שלא נאסר בשר </w:t>
      </w:r>
      <w:proofErr w:type="spellStart"/>
      <w:r w:rsidRPr="00812CCC">
        <w:rPr>
          <w:sz w:val="23"/>
          <w:szCs w:val="23"/>
          <w:rtl/>
        </w:rPr>
        <w:t>תאוה</w:t>
      </w:r>
      <w:proofErr w:type="spellEnd"/>
      <w:r w:rsidRPr="00812CCC">
        <w:rPr>
          <w:sz w:val="23"/>
          <w:szCs w:val="23"/>
          <w:rtl/>
        </w:rPr>
        <w:t xml:space="preserve"> אלא במדבר לבד,</w:t>
      </w:r>
      <w:r w:rsidR="00923432" w:rsidRPr="00812CCC">
        <w:rPr>
          <w:rFonts w:hint="cs"/>
          <w:sz w:val="23"/>
          <w:szCs w:val="23"/>
          <w:rtl/>
        </w:rPr>
        <w:t xml:space="preserve"> </w:t>
      </w:r>
      <w:r w:rsidRPr="00812CCC">
        <w:rPr>
          <w:sz w:val="23"/>
          <w:szCs w:val="23"/>
          <w:rtl/>
        </w:rPr>
        <w:t xml:space="preserve">כי מן הדעות ההם המפורסמות שהשדים שוכנים במדברות שם ידברו ויראו, ואמנם במדינות ובישוב אינן </w:t>
      </w:r>
      <w:proofErr w:type="spellStart"/>
      <w:r w:rsidRPr="00812CCC">
        <w:rPr>
          <w:sz w:val="23"/>
          <w:szCs w:val="23"/>
          <w:rtl/>
        </w:rPr>
        <w:t>נראין</w:t>
      </w:r>
      <w:proofErr w:type="spellEnd"/>
      <w:r w:rsidRPr="00812CCC">
        <w:rPr>
          <w:sz w:val="23"/>
          <w:szCs w:val="23"/>
          <w:rtl/>
        </w:rPr>
        <w:t xml:space="preserve">, עד שמי שירצה מאנשי המדינות לעשות דבר מאלו </w:t>
      </w:r>
      <w:proofErr w:type="spellStart"/>
      <w:r w:rsidRPr="00812CCC">
        <w:rPr>
          <w:sz w:val="23"/>
          <w:szCs w:val="23"/>
          <w:rtl/>
        </w:rPr>
        <w:t>השגעונות</w:t>
      </w:r>
      <w:proofErr w:type="spellEnd"/>
      <w:r w:rsidRPr="00812CCC">
        <w:rPr>
          <w:sz w:val="23"/>
          <w:szCs w:val="23"/>
          <w:rtl/>
        </w:rPr>
        <w:t xml:space="preserve">, יצא מן המדינה ליערות ולמקומות שאינם מיושבים, ולזה הותר בשר </w:t>
      </w:r>
      <w:proofErr w:type="spellStart"/>
      <w:r w:rsidRPr="00812CCC">
        <w:rPr>
          <w:sz w:val="23"/>
          <w:szCs w:val="23"/>
          <w:rtl/>
        </w:rPr>
        <w:t>תאוה</w:t>
      </w:r>
      <w:proofErr w:type="spellEnd"/>
      <w:r w:rsidRPr="00812CCC">
        <w:rPr>
          <w:sz w:val="23"/>
          <w:szCs w:val="23"/>
          <w:rtl/>
        </w:rPr>
        <w:t xml:space="preserve"> אחר שנכנסו לארץ, ועוד שתגבורת החולי ההוא תמעט בלא ספק וימעטו הנמשכים אחר הדעות ההם ג"כ, ועוד שהיה כבד מאד קרוב לנמנע שיבא כל מי שירצה לאכול בשר בהמה לירושלים, מפני אלו הטעמים לא אסר בשר </w:t>
      </w:r>
      <w:proofErr w:type="spellStart"/>
      <w:r w:rsidRPr="00812CCC">
        <w:rPr>
          <w:sz w:val="23"/>
          <w:szCs w:val="23"/>
          <w:rtl/>
        </w:rPr>
        <w:t>תאוה</w:t>
      </w:r>
      <w:proofErr w:type="spellEnd"/>
      <w:r w:rsidRPr="00812CCC">
        <w:rPr>
          <w:sz w:val="23"/>
          <w:szCs w:val="23"/>
          <w:rtl/>
        </w:rPr>
        <w:t xml:space="preserve"> אלא במדבר</w:t>
      </w:r>
      <w:r w:rsidR="00923432" w:rsidRPr="00812CCC">
        <w:rPr>
          <w:rFonts w:hint="cs"/>
          <w:sz w:val="23"/>
          <w:szCs w:val="23"/>
          <w:rtl/>
        </w:rPr>
        <w:t>"</w:t>
      </w:r>
      <w:r w:rsidRPr="00812CCC">
        <w:rPr>
          <w:sz w:val="23"/>
          <w:szCs w:val="23"/>
          <w:rtl/>
        </w:rPr>
        <w:t>.</w:t>
      </w:r>
    </w:p>
    <w:p w:rsidR="00370052" w:rsidRPr="00812CCC" w:rsidRDefault="00370052" w:rsidP="00C67F24">
      <w:pPr>
        <w:pStyle w:val="a8"/>
        <w:numPr>
          <w:ilvl w:val="0"/>
          <w:numId w:val="1"/>
        </w:numPr>
        <w:ind w:left="360"/>
        <w:rPr>
          <w:sz w:val="23"/>
          <w:szCs w:val="23"/>
          <w:rtl/>
        </w:rPr>
      </w:pPr>
      <w:proofErr w:type="spellStart"/>
      <w:r w:rsidRPr="00812CCC">
        <w:rPr>
          <w:b/>
          <w:bCs/>
          <w:sz w:val="23"/>
          <w:szCs w:val="23"/>
          <w:rtl/>
        </w:rPr>
        <w:t>רדב"ז</w:t>
      </w:r>
      <w:proofErr w:type="spellEnd"/>
      <w:r w:rsidRPr="00812CCC">
        <w:rPr>
          <w:b/>
          <w:bCs/>
          <w:sz w:val="23"/>
          <w:szCs w:val="23"/>
          <w:rtl/>
        </w:rPr>
        <w:t xml:space="preserve"> </w:t>
      </w:r>
      <w:r w:rsidR="0058642A" w:rsidRPr="00812CCC">
        <w:rPr>
          <w:rFonts w:hint="cs"/>
          <w:b/>
          <w:bCs/>
          <w:sz w:val="23"/>
          <w:szCs w:val="23"/>
          <w:rtl/>
        </w:rPr>
        <w:t xml:space="preserve">על הרמב"ם, </w:t>
      </w:r>
      <w:r w:rsidRPr="00812CCC">
        <w:rPr>
          <w:rFonts w:hint="cs"/>
          <w:b/>
          <w:bCs/>
          <w:sz w:val="23"/>
          <w:szCs w:val="23"/>
          <w:rtl/>
        </w:rPr>
        <w:t>שם:</w:t>
      </w:r>
      <w:r w:rsidRPr="00812CCC">
        <w:rPr>
          <w:rFonts w:hint="cs"/>
          <w:sz w:val="23"/>
          <w:szCs w:val="23"/>
          <w:rtl/>
        </w:rPr>
        <w:t xml:space="preserve"> "</w:t>
      </w:r>
      <w:r w:rsidRPr="00812CCC">
        <w:rPr>
          <w:sz w:val="23"/>
          <w:szCs w:val="23"/>
          <w:rtl/>
        </w:rPr>
        <w:t xml:space="preserve">כשהיו ישראל במדבר </w:t>
      </w:r>
      <w:proofErr w:type="spellStart"/>
      <w:r w:rsidRPr="00812CCC">
        <w:rPr>
          <w:sz w:val="23"/>
          <w:szCs w:val="23"/>
          <w:rtl/>
        </w:rPr>
        <w:t>וכו</w:t>
      </w:r>
      <w:proofErr w:type="spellEnd"/>
      <w:r w:rsidRPr="00812CCC">
        <w:rPr>
          <w:sz w:val="23"/>
          <w:szCs w:val="23"/>
          <w:rtl/>
        </w:rPr>
        <w:t xml:space="preserve">'. הוצרך רבינו לכתוב זה דלא </w:t>
      </w:r>
      <w:proofErr w:type="spellStart"/>
      <w:r w:rsidRPr="00812CCC">
        <w:rPr>
          <w:sz w:val="23"/>
          <w:szCs w:val="23"/>
          <w:rtl/>
        </w:rPr>
        <w:t>תימא</w:t>
      </w:r>
      <w:proofErr w:type="spellEnd"/>
      <w:r w:rsidRPr="00812CCC">
        <w:rPr>
          <w:sz w:val="23"/>
          <w:szCs w:val="23"/>
          <w:rtl/>
        </w:rPr>
        <w:t xml:space="preserve"> כיון </w:t>
      </w:r>
      <w:proofErr w:type="spellStart"/>
      <w:r w:rsidRPr="00812CCC">
        <w:rPr>
          <w:sz w:val="23"/>
          <w:szCs w:val="23"/>
          <w:rtl/>
        </w:rPr>
        <w:t>דנחירה</w:t>
      </w:r>
      <w:proofErr w:type="spellEnd"/>
      <w:r w:rsidRPr="00812CCC">
        <w:rPr>
          <w:sz w:val="23"/>
          <w:szCs w:val="23"/>
          <w:rtl/>
        </w:rPr>
        <w:t xml:space="preserve"> הותרה</w:t>
      </w:r>
      <w:r w:rsidR="0025036D" w:rsidRPr="00812CCC">
        <w:rPr>
          <w:rFonts w:hint="cs"/>
          <w:sz w:val="23"/>
          <w:szCs w:val="23"/>
          <w:rtl/>
        </w:rPr>
        <w:t>,</w:t>
      </w:r>
      <w:r w:rsidRPr="00812CCC">
        <w:rPr>
          <w:sz w:val="23"/>
          <w:szCs w:val="23"/>
          <w:rtl/>
        </w:rPr>
        <w:t xml:space="preserve"> וקרא </w:t>
      </w:r>
      <w:proofErr w:type="spellStart"/>
      <w:r w:rsidRPr="00812CCC">
        <w:rPr>
          <w:sz w:val="23"/>
          <w:szCs w:val="23"/>
          <w:rtl/>
        </w:rPr>
        <w:t>דוזבחת</w:t>
      </w:r>
      <w:proofErr w:type="spellEnd"/>
      <w:r w:rsidRPr="00812CCC">
        <w:rPr>
          <w:sz w:val="23"/>
          <w:szCs w:val="23"/>
          <w:rtl/>
        </w:rPr>
        <w:t xml:space="preserve"> בקדשים כתיב</w:t>
      </w:r>
      <w:r w:rsidR="0025036D" w:rsidRPr="00812CCC">
        <w:rPr>
          <w:rFonts w:hint="cs"/>
          <w:sz w:val="23"/>
          <w:szCs w:val="23"/>
          <w:rtl/>
        </w:rPr>
        <w:t>,</w:t>
      </w:r>
      <w:r w:rsidRPr="00812CCC">
        <w:rPr>
          <w:sz w:val="23"/>
          <w:szCs w:val="23"/>
          <w:rtl/>
        </w:rPr>
        <w:t xml:space="preserve"> א"כ עיקר שחיטה אינו אלא מדרבנן</w:t>
      </w:r>
      <w:r w:rsidR="0025036D" w:rsidRPr="00812CCC">
        <w:rPr>
          <w:rFonts w:hint="cs"/>
          <w:sz w:val="23"/>
          <w:szCs w:val="23"/>
          <w:rtl/>
        </w:rPr>
        <w:t>;</w:t>
      </w:r>
      <w:r w:rsidRPr="00812CCC">
        <w:rPr>
          <w:sz w:val="23"/>
          <w:szCs w:val="23"/>
          <w:rtl/>
        </w:rPr>
        <w:t xml:space="preserve"> </w:t>
      </w:r>
      <w:proofErr w:type="spellStart"/>
      <w:r w:rsidRPr="00812CCC">
        <w:rPr>
          <w:sz w:val="23"/>
          <w:szCs w:val="23"/>
          <w:rtl/>
        </w:rPr>
        <w:t>קמ"ל</w:t>
      </w:r>
      <w:proofErr w:type="spellEnd"/>
      <w:r w:rsidRPr="00812CCC">
        <w:rPr>
          <w:sz w:val="23"/>
          <w:szCs w:val="23"/>
          <w:rtl/>
        </w:rPr>
        <w:t xml:space="preserve"> </w:t>
      </w:r>
      <w:proofErr w:type="spellStart"/>
      <w:r w:rsidRPr="00812CCC">
        <w:rPr>
          <w:sz w:val="23"/>
          <w:szCs w:val="23"/>
          <w:rtl/>
        </w:rPr>
        <w:t>דבסיני</w:t>
      </w:r>
      <w:proofErr w:type="spellEnd"/>
      <w:r w:rsidRPr="00812CCC">
        <w:rPr>
          <w:sz w:val="23"/>
          <w:szCs w:val="23"/>
          <w:rtl/>
        </w:rPr>
        <w:t xml:space="preserve"> ניתן </w:t>
      </w:r>
      <w:proofErr w:type="spellStart"/>
      <w:r w:rsidRPr="00812CCC">
        <w:rPr>
          <w:sz w:val="23"/>
          <w:szCs w:val="23"/>
          <w:rtl/>
        </w:rPr>
        <w:t>בשיכנסו</w:t>
      </w:r>
      <w:proofErr w:type="spellEnd"/>
      <w:r w:rsidRPr="00812CCC">
        <w:rPr>
          <w:sz w:val="23"/>
          <w:szCs w:val="23"/>
          <w:rtl/>
        </w:rPr>
        <w:t xml:space="preserve"> לארץ </w:t>
      </w:r>
      <w:proofErr w:type="spellStart"/>
      <w:r w:rsidRPr="00812CCC">
        <w:rPr>
          <w:sz w:val="23"/>
          <w:szCs w:val="23"/>
          <w:rtl/>
        </w:rPr>
        <w:t>תאסר</w:t>
      </w:r>
      <w:proofErr w:type="spellEnd"/>
      <w:r w:rsidRPr="00812CCC">
        <w:rPr>
          <w:sz w:val="23"/>
          <w:szCs w:val="23"/>
          <w:rtl/>
        </w:rPr>
        <w:t xml:space="preserve"> הנחירה ומצוה לשחוט ולאכול ולפיכך נמנית עם שאר מצות עשה של תורה</w:t>
      </w:r>
      <w:r w:rsidRPr="00812CCC">
        <w:rPr>
          <w:rFonts w:hint="cs"/>
          <w:sz w:val="23"/>
          <w:szCs w:val="23"/>
          <w:rtl/>
        </w:rPr>
        <w:t>".</w:t>
      </w:r>
    </w:p>
    <w:p w:rsidR="00370052" w:rsidRPr="00812CCC" w:rsidRDefault="00370052" w:rsidP="00C67F24">
      <w:pPr>
        <w:pStyle w:val="a8"/>
        <w:numPr>
          <w:ilvl w:val="0"/>
          <w:numId w:val="1"/>
        </w:numPr>
        <w:ind w:left="360"/>
        <w:rPr>
          <w:sz w:val="23"/>
          <w:szCs w:val="23"/>
          <w:rtl/>
        </w:rPr>
      </w:pPr>
      <w:r w:rsidRPr="00812CCC">
        <w:rPr>
          <w:b/>
          <w:bCs/>
          <w:sz w:val="23"/>
          <w:szCs w:val="23"/>
          <w:rtl/>
        </w:rPr>
        <w:t>שו"ת דברי יציב</w:t>
      </w:r>
      <w:r w:rsidRPr="00812CCC">
        <w:rPr>
          <w:rFonts w:hint="cs"/>
          <w:b/>
          <w:bCs/>
          <w:sz w:val="23"/>
          <w:szCs w:val="23"/>
          <w:rtl/>
        </w:rPr>
        <w:t xml:space="preserve">, יורה דעה ג': </w:t>
      </w:r>
      <w:r w:rsidRPr="00812CCC">
        <w:rPr>
          <w:rFonts w:hint="cs"/>
          <w:sz w:val="23"/>
          <w:szCs w:val="23"/>
          <w:rtl/>
        </w:rPr>
        <w:t>"</w:t>
      </w:r>
      <w:proofErr w:type="spellStart"/>
      <w:r w:rsidRPr="00812CCC">
        <w:rPr>
          <w:sz w:val="23"/>
          <w:szCs w:val="23"/>
          <w:rtl/>
        </w:rPr>
        <w:t>במ"ש</w:t>
      </w:r>
      <w:proofErr w:type="spellEnd"/>
      <w:r w:rsidRPr="00812CCC">
        <w:rPr>
          <w:sz w:val="23"/>
          <w:szCs w:val="23"/>
          <w:rtl/>
        </w:rPr>
        <w:t xml:space="preserve"> להקשות, ואני נתקשיתי בזה מכבר, בדברי </w:t>
      </w:r>
      <w:proofErr w:type="spellStart"/>
      <w:r w:rsidRPr="00812CCC">
        <w:rPr>
          <w:sz w:val="23"/>
          <w:szCs w:val="23"/>
          <w:rtl/>
        </w:rPr>
        <w:t>הש"ך</w:t>
      </w:r>
      <w:proofErr w:type="spellEnd"/>
      <w:r w:rsidRPr="00812CCC">
        <w:rPr>
          <w:sz w:val="23"/>
          <w:szCs w:val="23"/>
          <w:rtl/>
        </w:rPr>
        <w:t xml:space="preserve"> </w:t>
      </w:r>
      <w:proofErr w:type="spellStart"/>
      <w:r w:rsidRPr="00812CCC">
        <w:rPr>
          <w:sz w:val="23"/>
          <w:szCs w:val="23"/>
          <w:rtl/>
        </w:rPr>
        <w:t>יור"ד</w:t>
      </w:r>
      <w:proofErr w:type="spellEnd"/>
      <w:r w:rsidRPr="00812CCC">
        <w:rPr>
          <w:sz w:val="23"/>
          <w:szCs w:val="23"/>
          <w:rtl/>
        </w:rPr>
        <w:t xml:space="preserve"> סימן ב' </w:t>
      </w:r>
      <w:proofErr w:type="spellStart"/>
      <w:r w:rsidRPr="00812CCC">
        <w:rPr>
          <w:sz w:val="23"/>
          <w:szCs w:val="23"/>
          <w:rtl/>
        </w:rPr>
        <w:t>סק"ב</w:t>
      </w:r>
      <w:proofErr w:type="spellEnd"/>
      <w:r w:rsidRPr="00812CCC">
        <w:rPr>
          <w:sz w:val="23"/>
          <w:szCs w:val="23"/>
          <w:rtl/>
        </w:rPr>
        <w:t xml:space="preserve"> להוכיח </w:t>
      </w:r>
      <w:proofErr w:type="spellStart"/>
      <w:r w:rsidRPr="00812CCC">
        <w:rPr>
          <w:sz w:val="23"/>
          <w:szCs w:val="23"/>
          <w:rtl/>
        </w:rPr>
        <w:t>מהש"ס</w:t>
      </w:r>
      <w:proofErr w:type="spellEnd"/>
      <w:r w:rsidRPr="00812CCC">
        <w:rPr>
          <w:sz w:val="23"/>
          <w:szCs w:val="23"/>
          <w:rtl/>
        </w:rPr>
        <w:t xml:space="preserve"> חולין דף ה' ע"א מכם ולא </w:t>
      </w:r>
      <w:proofErr w:type="spellStart"/>
      <w:r w:rsidRPr="00812CCC">
        <w:rPr>
          <w:sz w:val="23"/>
          <w:szCs w:val="23"/>
          <w:rtl/>
        </w:rPr>
        <w:t>כלכם</w:t>
      </w:r>
      <w:proofErr w:type="spellEnd"/>
      <w:r w:rsidRPr="00812CCC">
        <w:rPr>
          <w:sz w:val="23"/>
          <w:szCs w:val="23"/>
          <w:rtl/>
        </w:rPr>
        <w:t xml:space="preserve"> להוציא את המומר, </w:t>
      </w:r>
      <w:proofErr w:type="spellStart"/>
      <w:r w:rsidRPr="00812CCC">
        <w:rPr>
          <w:sz w:val="23"/>
          <w:szCs w:val="23"/>
          <w:rtl/>
        </w:rPr>
        <w:t>דאפילו</w:t>
      </w:r>
      <w:proofErr w:type="spellEnd"/>
      <w:r w:rsidRPr="00812CCC">
        <w:rPr>
          <w:sz w:val="23"/>
          <w:szCs w:val="23"/>
          <w:rtl/>
        </w:rPr>
        <w:t xml:space="preserve"> ישראל מומר לכל התורה שחיטתו אסורה מן התורה</w:t>
      </w:r>
      <w:r w:rsidR="00D36A60" w:rsidRPr="00812CCC">
        <w:rPr>
          <w:rFonts w:hint="cs"/>
          <w:sz w:val="23"/>
          <w:szCs w:val="23"/>
          <w:rtl/>
        </w:rPr>
        <w:t xml:space="preserve">, ונתקשו אחרונים </w:t>
      </w:r>
      <w:r w:rsidRPr="00812CCC">
        <w:rPr>
          <w:sz w:val="23"/>
          <w:szCs w:val="23"/>
          <w:rtl/>
        </w:rPr>
        <w:t xml:space="preserve">מה ענין קרבן לשחיטת חולין דמדמי להו </w:t>
      </w:r>
      <w:proofErr w:type="spellStart"/>
      <w:r w:rsidRPr="00812CCC">
        <w:rPr>
          <w:sz w:val="23"/>
          <w:szCs w:val="23"/>
          <w:rtl/>
        </w:rPr>
        <w:t>הש"ך</w:t>
      </w:r>
      <w:proofErr w:type="spellEnd"/>
      <w:r w:rsidRPr="00812CCC">
        <w:rPr>
          <w:sz w:val="23"/>
          <w:szCs w:val="23"/>
          <w:rtl/>
        </w:rPr>
        <w:t xml:space="preserve"> אהדדי</w:t>
      </w:r>
      <w:r w:rsidR="00D36A60" w:rsidRPr="00812CCC">
        <w:rPr>
          <w:rFonts w:hint="cs"/>
          <w:sz w:val="23"/>
          <w:szCs w:val="23"/>
          <w:rtl/>
        </w:rPr>
        <w:t xml:space="preserve">?! ... </w:t>
      </w:r>
      <w:r w:rsidRPr="00812CCC">
        <w:rPr>
          <w:sz w:val="23"/>
          <w:szCs w:val="23"/>
          <w:rtl/>
        </w:rPr>
        <w:t xml:space="preserve">ולחומר הנושא אולי היה אפשר לומר בדברי </w:t>
      </w:r>
      <w:proofErr w:type="spellStart"/>
      <w:r w:rsidRPr="00812CCC">
        <w:rPr>
          <w:sz w:val="23"/>
          <w:szCs w:val="23"/>
          <w:rtl/>
        </w:rPr>
        <w:t>הש"ך</w:t>
      </w:r>
      <w:proofErr w:type="spellEnd"/>
      <w:r w:rsidRPr="00812CCC">
        <w:rPr>
          <w:sz w:val="23"/>
          <w:szCs w:val="23"/>
          <w:rtl/>
        </w:rPr>
        <w:t xml:space="preserve">, </w:t>
      </w:r>
      <w:proofErr w:type="spellStart"/>
      <w:r w:rsidRPr="00812CCC">
        <w:rPr>
          <w:sz w:val="23"/>
          <w:szCs w:val="23"/>
          <w:rtl/>
        </w:rPr>
        <w:t>להר"מ</w:t>
      </w:r>
      <w:proofErr w:type="spellEnd"/>
      <w:r w:rsidRPr="00812CCC">
        <w:rPr>
          <w:sz w:val="23"/>
          <w:szCs w:val="23"/>
          <w:rtl/>
        </w:rPr>
        <w:t xml:space="preserve"> פ"ד מהל' שחיטה </w:t>
      </w:r>
      <w:proofErr w:type="spellStart"/>
      <w:r w:rsidRPr="00812CCC">
        <w:rPr>
          <w:sz w:val="23"/>
          <w:szCs w:val="23"/>
          <w:rtl/>
        </w:rPr>
        <w:t>הי"ז</w:t>
      </w:r>
      <w:proofErr w:type="spellEnd"/>
      <w:r w:rsidRPr="00812CCC">
        <w:rPr>
          <w:sz w:val="23"/>
          <w:szCs w:val="23"/>
          <w:rtl/>
        </w:rPr>
        <w:t xml:space="preserve"> וי"ח, כשהיו ישראל במדבר וגו' לא </w:t>
      </w:r>
      <w:proofErr w:type="spellStart"/>
      <w:r w:rsidRPr="00812CCC">
        <w:rPr>
          <w:sz w:val="23"/>
          <w:szCs w:val="23"/>
          <w:rtl/>
        </w:rPr>
        <w:t>ישחוט</w:t>
      </w:r>
      <w:proofErr w:type="spellEnd"/>
      <w:r w:rsidRPr="00812CCC">
        <w:rPr>
          <w:sz w:val="23"/>
          <w:szCs w:val="23"/>
          <w:rtl/>
        </w:rPr>
        <w:t xml:space="preserve"> אלא שלמים וכו' ולא יאכלו חולין אלא בשחיטה עיין שם, </w:t>
      </w:r>
      <w:proofErr w:type="spellStart"/>
      <w:r w:rsidRPr="00812CCC">
        <w:rPr>
          <w:sz w:val="23"/>
          <w:szCs w:val="23"/>
          <w:rtl/>
        </w:rPr>
        <w:t>וברדב"ז</w:t>
      </w:r>
      <w:proofErr w:type="spellEnd"/>
      <w:r w:rsidRPr="00812CCC">
        <w:rPr>
          <w:sz w:val="23"/>
          <w:szCs w:val="23"/>
          <w:rtl/>
        </w:rPr>
        <w:t xml:space="preserve"> </w:t>
      </w:r>
      <w:proofErr w:type="spellStart"/>
      <w:r w:rsidRPr="00812CCC">
        <w:rPr>
          <w:sz w:val="23"/>
          <w:szCs w:val="23"/>
          <w:rtl/>
        </w:rPr>
        <w:t>דהוצרך</w:t>
      </w:r>
      <w:proofErr w:type="spellEnd"/>
      <w:r w:rsidRPr="00812CCC">
        <w:rPr>
          <w:sz w:val="23"/>
          <w:szCs w:val="23"/>
          <w:rtl/>
        </w:rPr>
        <w:t xml:space="preserve"> רבינו לכתוב זה דלא </w:t>
      </w:r>
      <w:proofErr w:type="spellStart"/>
      <w:r w:rsidRPr="00812CCC">
        <w:rPr>
          <w:sz w:val="23"/>
          <w:szCs w:val="23"/>
          <w:rtl/>
        </w:rPr>
        <w:t>תימא</w:t>
      </w:r>
      <w:proofErr w:type="spellEnd"/>
      <w:r w:rsidRPr="00812CCC">
        <w:rPr>
          <w:sz w:val="23"/>
          <w:szCs w:val="23"/>
          <w:rtl/>
        </w:rPr>
        <w:t xml:space="preserve"> </w:t>
      </w:r>
      <w:proofErr w:type="spellStart"/>
      <w:r w:rsidRPr="00812CCC">
        <w:rPr>
          <w:sz w:val="23"/>
          <w:szCs w:val="23"/>
          <w:rtl/>
        </w:rPr>
        <w:t>וכו</w:t>
      </w:r>
      <w:proofErr w:type="spellEnd"/>
      <w:r w:rsidRPr="00812CCC">
        <w:rPr>
          <w:sz w:val="23"/>
          <w:szCs w:val="23"/>
          <w:rtl/>
        </w:rPr>
        <w:t>'</w:t>
      </w:r>
      <w:r w:rsidR="00D36A60" w:rsidRPr="00812CCC">
        <w:rPr>
          <w:rFonts w:hint="cs"/>
          <w:sz w:val="23"/>
          <w:szCs w:val="23"/>
          <w:rtl/>
        </w:rPr>
        <w:t xml:space="preserve">, </w:t>
      </w:r>
      <w:proofErr w:type="spellStart"/>
      <w:r w:rsidRPr="00812CCC">
        <w:rPr>
          <w:sz w:val="23"/>
          <w:szCs w:val="23"/>
          <w:u w:val="single"/>
          <w:rtl/>
        </w:rPr>
        <w:t>ולפענ"ד</w:t>
      </w:r>
      <w:proofErr w:type="spellEnd"/>
      <w:r w:rsidRPr="00812CCC">
        <w:rPr>
          <w:sz w:val="23"/>
          <w:szCs w:val="23"/>
          <w:u w:val="single"/>
          <w:rtl/>
        </w:rPr>
        <w:t xml:space="preserve"> לומר </w:t>
      </w:r>
      <w:proofErr w:type="spellStart"/>
      <w:r w:rsidRPr="00812CCC">
        <w:rPr>
          <w:sz w:val="23"/>
          <w:szCs w:val="23"/>
          <w:u w:val="single"/>
          <w:rtl/>
        </w:rPr>
        <w:t>דזה</w:t>
      </w:r>
      <w:proofErr w:type="spellEnd"/>
      <w:r w:rsidRPr="00812CCC">
        <w:rPr>
          <w:sz w:val="23"/>
          <w:szCs w:val="23"/>
          <w:u w:val="single"/>
          <w:rtl/>
        </w:rPr>
        <w:t xml:space="preserve"> בא לומר שבחולין בעי באופן ששייך בקדשים, ומומר שפסול באהל מועד פסול בחולין</w:t>
      </w:r>
      <w:r w:rsidR="00D36A60" w:rsidRPr="00812CCC">
        <w:rPr>
          <w:rFonts w:hint="cs"/>
          <w:sz w:val="23"/>
          <w:szCs w:val="23"/>
          <w:rtl/>
        </w:rPr>
        <w:t>"</w:t>
      </w:r>
      <w:r w:rsidRPr="00812CCC">
        <w:rPr>
          <w:sz w:val="23"/>
          <w:szCs w:val="23"/>
          <w:rtl/>
        </w:rPr>
        <w:t>.</w:t>
      </w:r>
    </w:p>
    <w:p w:rsidR="00D36A60" w:rsidRPr="00812CCC" w:rsidRDefault="00D36A60" w:rsidP="00C67F24">
      <w:pPr>
        <w:rPr>
          <w:sz w:val="23"/>
          <w:szCs w:val="23"/>
          <w:rtl/>
        </w:rPr>
      </w:pPr>
    </w:p>
    <w:p w:rsidR="008D12EE" w:rsidRPr="00812CCC" w:rsidRDefault="008D12EE" w:rsidP="008D12EE">
      <w:pPr>
        <w:rPr>
          <w:b/>
          <w:bCs/>
          <w:sz w:val="23"/>
          <w:szCs w:val="23"/>
          <w:u w:val="single"/>
          <w:rtl/>
        </w:rPr>
      </w:pPr>
      <w:r w:rsidRPr="00812CCC">
        <w:rPr>
          <w:rFonts w:hint="cs"/>
          <w:b/>
          <w:bCs/>
          <w:sz w:val="23"/>
          <w:szCs w:val="23"/>
          <w:u w:val="single"/>
          <w:rtl/>
        </w:rPr>
        <w:t>ד. שיטת ר' ישמעאל: קדושת ארץ ישראל וקדושת ירושלים</w:t>
      </w:r>
    </w:p>
    <w:p w:rsidR="008D12EE" w:rsidRPr="00812CCC" w:rsidRDefault="008D12EE" w:rsidP="00C45CC8">
      <w:pPr>
        <w:pStyle w:val="a8"/>
        <w:numPr>
          <w:ilvl w:val="0"/>
          <w:numId w:val="1"/>
        </w:numPr>
        <w:ind w:left="360"/>
        <w:rPr>
          <w:sz w:val="23"/>
          <w:szCs w:val="23"/>
          <w:rtl/>
        </w:rPr>
      </w:pPr>
      <w:r w:rsidRPr="00812CCC">
        <w:rPr>
          <w:b/>
          <w:bCs/>
          <w:sz w:val="23"/>
          <w:szCs w:val="23"/>
          <w:rtl/>
        </w:rPr>
        <w:t>ר' צדוק הכהן מלובלין</w:t>
      </w:r>
      <w:r w:rsidRPr="00812CCC">
        <w:rPr>
          <w:rFonts w:hint="cs"/>
          <w:b/>
          <w:bCs/>
          <w:sz w:val="23"/>
          <w:szCs w:val="23"/>
          <w:rtl/>
        </w:rPr>
        <w:t>,</w:t>
      </w:r>
      <w:r w:rsidRPr="00812CCC">
        <w:rPr>
          <w:b/>
          <w:bCs/>
          <w:sz w:val="23"/>
          <w:szCs w:val="23"/>
          <w:rtl/>
        </w:rPr>
        <w:t xml:space="preserve"> דובר צדק</w:t>
      </w:r>
      <w:r w:rsidRPr="00812CCC">
        <w:rPr>
          <w:rFonts w:hint="cs"/>
          <w:b/>
          <w:bCs/>
          <w:sz w:val="23"/>
          <w:szCs w:val="23"/>
          <w:rtl/>
        </w:rPr>
        <w:t>:</w:t>
      </w:r>
      <w:r w:rsidRPr="00812CCC">
        <w:rPr>
          <w:rFonts w:hint="cs"/>
          <w:sz w:val="23"/>
          <w:szCs w:val="23"/>
          <w:rtl/>
        </w:rPr>
        <w:t xml:space="preserve"> "</w:t>
      </w:r>
      <w:r w:rsidRPr="00812CCC">
        <w:rPr>
          <w:sz w:val="23"/>
          <w:szCs w:val="23"/>
          <w:rtl/>
        </w:rPr>
        <w:t xml:space="preserve">ואיתא בפרק מקום שנהגו (פסחים מ"ט ב) עם הארץ אסור לאכול בשר. כמו במדבר נאסרו בבשר </w:t>
      </w:r>
      <w:proofErr w:type="spellStart"/>
      <w:r w:rsidRPr="00812CCC">
        <w:rPr>
          <w:sz w:val="23"/>
          <w:szCs w:val="23"/>
          <w:rtl/>
        </w:rPr>
        <w:t>תאוה</w:t>
      </w:r>
      <w:proofErr w:type="spellEnd"/>
      <w:r w:rsidRPr="00812CCC">
        <w:rPr>
          <w:sz w:val="23"/>
          <w:szCs w:val="23"/>
          <w:rtl/>
        </w:rPr>
        <w:t xml:space="preserve"> רק שלמים </w:t>
      </w:r>
      <w:proofErr w:type="spellStart"/>
      <w:r w:rsidRPr="00812CCC">
        <w:rPr>
          <w:sz w:val="23"/>
          <w:szCs w:val="23"/>
          <w:rtl/>
        </w:rPr>
        <w:t>דבעלים</w:t>
      </w:r>
      <w:proofErr w:type="spellEnd"/>
      <w:r w:rsidRPr="00812CCC">
        <w:rPr>
          <w:sz w:val="23"/>
          <w:szCs w:val="23"/>
          <w:rtl/>
        </w:rPr>
        <w:t xml:space="preserve"> משולחן גבוה זכו חלקם. אבל בלאו הכי אין מכיר הנותן עד שלא נכנסו לארץ. </w:t>
      </w:r>
      <w:r w:rsidRPr="00C45CC8">
        <w:rPr>
          <w:sz w:val="23"/>
          <w:szCs w:val="23"/>
          <w:u w:val="single"/>
          <w:rtl/>
        </w:rPr>
        <w:t>ומשנכנסו לארץ שאוירה מחכים הותר להם</w:t>
      </w:r>
      <w:r w:rsidRPr="00812CCC">
        <w:rPr>
          <w:rFonts w:hint="cs"/>
          <w:sz w:val="23"/>
          <w:szCs w:val="23"/>
          <w:rtl/>
        </w:rPr>
        <w:t>"</w:t>
      </w:r>
      <w:r w:rsidRPr="00812CCC">
        <w:rPr>
          <w:sz w:val="23"/>
          <w:szCs w:val="23"/>
          <w:rtl/>
        </w:rPr>
        <w:t>.</w:t>
      </w:r>
    </w:p>
    <w:p w:rsidR="00923432" w:rsidRPr="00812CCC" w:rsidRDefault="00923432" w:rsidP="00923432">
      <w:pPr>
        <w:pStyle w:val="a8"/>
        <w:numPr>
          <w:ilvl w:val="0"/>
          <w:numId w:val="1"/>
        </w:numPr>
        <w:ind w:left="360"/>
        <w:rPr>
          <w:b/>
          <w:bCs/>
          <w:sz w:val="23"/>
          <w:szCs w:val="23"/>
          <w:rtl/>
        </w:rPr>
      </w:pPr>
      <w:r w:rsidRPr="00812CCC">
        <w:rPr>
          <w:rFonts w:hint="cs"/>
          <w:b/>
          <w:bCs/>
          <w:sz w:val="23"/>
          <w:szCs w:val="23"/>
          <w:rtl/>
        </w:rPr>
        <w:t>תענית,</w:t>
      </w:r>
      <w:r w:rsidRPr="00812CCC">
        <w:rPr>
          <w:b/>
          <w:bCs/>
          <w:sz w:val="23"/>
          <w:szCs w:val="23"/>
          <w:rtl/>
        </w:rPr>
        <w:t xml:space="preserve"> </w:t>
      </w:r>
      <w:r w:rsidRPr="00812CCC">
        <w:rPr>
          <w:rFonts w:hint="cs"/>
          <w:b/>
          <w:bCs/>
          <w:sz w:val="23"/>
          <w:szCs w:val="23"/>
          <w:rtl/>
        </w:rPr>
        <w:t>דף</w:t>
      </w:r>
      <w:r w:rsidRPr="00812CCC">
        <w:rPr>
          <w:b/>
          <w:bCs/>
          <w:sz w:val="23"/>
          <w:szCs w:val="23"/>
          <w:rtl/>
        </w:rPr>
        <w:t xml:space="preserve"> </w:t>
      </w:r>
      <w:r w:rsidRPr="00812CCC">
        <w:rPr>
          <w:rFonts w:hint="cs"/>
          <w:b/>
          <w:bCs/>
          <w:sz w:val="23"/>
          <w:szCs w:val="23"/>
          <w:rtl/>
        </w:rPr>
        <w:t xml:space="preserve">ט"ז: </w:t>
      </w:r>
      <w:r w:rsidRPr="00812CCC">
        <w:rPr>
          <w:rFonts w:hint="cs"/>
          <w:sz w:val="23"/>
          <w:szCs w:val="23"/>
          <w:rtl/>
        </w:rPr>
        <w:t>"מאי</w:t>
      </w:r>
      <w:r w:rsidRPr="00812CCC">
        <w:rPr>
          <w:sz w:val="23"/>
          <w:szCs w:val="23"/>
          <w:rtl/>
        </w:rPr>
        <w:t xml:space="preserve"> </w:t>
      </w:r>
      <w:r w:rsidRPr="00812CCC">
        <w:rPr>
          <w:rFonts w:hint="cs"/>
          <w:sz w:val="23"/>
          <w:szCs w:val="23"/>
          <w:rtl/>
        </w:rPr>
        <w:t>הר</w:t>
      </w:r>
      <w:r w:rsidRPr="00812CCC">
        <w:rPr>
          <w:sz w:val="23"/>
          <w:szCs w:val="23"/>
          <w:rtl/>
        </w:rPr>
        <w:t xml:space="preserve"> </w:t>
      </w:r>
      <w:r w:rsidRPr="00812CCC">
        <w:rPr>
          <w:rFonts w:hint="cs"/>
          <w:sz w:val="23"/>
          <w:szCs w:val="23"/>
          <w:rtl/>
        </w:rPr>
        <w:t>המוריה</w:t>
      </w:r>
      <w:r w:rsidRPr="00812CCC">
        <w:rPr>
          <w:sz w:val="23"/>
          <w:szCs w:val="23"/>
          <w:rtl/>
        </w:rPr>
        <w:t xml:space="preserve">? </w:t>
      </w:r>
      <w:r w:rsidRPr="00812CCC">
        <w:rPr>
          <w:rFonts w:hint="cs"/>
          <w:sz w:val="23"/>
          <w:szCs w:val="23"/>
          <w:rtl/>
        </w:rPr>
        <w:t>פליגי</w:t>
      </w:r>
      <w:r w:rsidRPr="00812CCC">
        <w:rPr>
          <w:sz w:val="23"/>
          <w:szCs w:val="23"/>
          <w:rtl/>
        </w:rPr>
        <w:t xml:space="preserve"> </w:t>
      </w:r>
      <w:r w:rsidRPr="00812CCC">
        <w:rPr>
          <w:rFonts w:hint="cs"/>
          <w:sz w:val="23"/>
          <w:szCs w:val="23"/>
          <w:rtl/>
        </w:rPr>
        <w:t>בה</w:t>
      </w:r>
      <w:r w:rsidRPr="00812CCC">
        <w:rPr>
          <w:sz w:val="23"/>
          <w:szCs w:val="23"/>
          <w:rtl/>
        </w:rPr>
        <w:t xml:space="preserve"> </w:t>
      </w:r>
      <w:r w:rsidRPr="00812CCC">
        <w:rPr>
          <w:rFonts w:hint="cs"/>
          <w:sz w:val="23"/>
          <w:szCs w:val="23"/>
          <w:rtl/>
        </w:rPr>
        <w:t>רבי</w:t>
      </w:r>
      <w:r w:rsidRPr="00812CCC">
        <w:rPr>
          <w:sz w:val="23"/>
          <w:szCs w:val="23"/>
          <w:rtl/>
        </w:rPr>
        <w:t xml:space="preserve"> </w:t>
      </w:r>
      <w:r w:rsidRPr="00812CCC">
        <w:rPr>
          <w:rFonts w:hint="cs"/>
          <w:sz w:val="23"/>
          <w:szCs w:val="23"/>
          <w:rtl/>
        </w:rPr>
        <w:t>לוי</w:t>
      </w:r>
      <w:r w:rsidRPr="00812CCC">
        <w:rPr>
          <w:sz w:val="23"/>
          <w:szCs w:val="23"/>
          <w:rtl/>
        </w:rPr>
        <w:t xml:space="preserve"> </w:t>
      </w:r>
      <w:r w:rsidRPr="00812CCC">
        <w:rPr>
          <w:rFonts w:hint="cs"/>
          <w:sz w:val="23"/>
          <w:szCs w:val="23"/>
          <w:rtl/>
        </w:rPr>
        <w:t>בר</w:t>
      </w:r>
      <w:r w:rsidRPr="00812CCC">
        <w:rPr>
          <w:sz w:val="23"/>
          <w:szCs w:val="23"/>
          <w:rtl/>
        </w:rPr>
        <w:t xml:space="preserve"> </w:t>
      </w:r>
      <w:proofErr w:type="spellStart"/>
      <w:r w:rsidRPr="00812CCC">
        <w:rPr>
          <w:rFonts w:hint="cs"/>
          <w:sz w:val="23"/>
          <w:szCs w:val="23"/>
          <w:rtl/>
        </w:rPr>
        <w:t>חמא</w:t>
      </w:r>
      <w:proofErr w:type="spellEnd"/>
      <w:r w:rsidRPr="00812CCC">
        <w:rPr>
          <w:sz w:val="23"/>
          <w:szCs w:val="23"/>
          <w:rtl/>
        </w:rPr>
        <w:t xml:space="preserve"> </w:t>
      </w:r>
      <w:r w:rsidRPr="00812CCC">
        <w:rPr>
          <w:rFonts w:hint="cs"/>
          <w:sz w:val="23"/>
          <w:szCs w:val="23"/>
          <w:rtl/>
        </w:rPr>
        <w:t>ורבי</w:t>
      </w:r>
      <w:r w:rsidRPr="00812CCC">
        <w:rPr>
          <w:sz w:val="23"/>
          <w:szCs w:val="23"/>
          <w:rtl/>
        </w:rPr>
        <w:t xml:space="preserve"> </w:t>
      </w:r>
      <w:proofErr w:type="spellStart"/>
      <w:r w:rsidRPr="00812CCC">
        <w:rPr>
          <w:rFonts w:hint="cs"/>
          <w:sz w:val="23"/>
          <w:szCs w:val="23"/>
          <w:rtl/>
        </w:rPr>
        <w:t>חנינא</w:t>
      </w:r>
      <w:proofErr w:type="spellEnd"/>
      <w:r w:rsidRPr="00812CCC">
        <w:rPr>
          <w:sz w:val="23"/>
          <w:szCs w:val="23"/>
          <w:rtl/>
        </w:rPr>
        <w:t xml:space="preserve">. </w:t>
      </w:r>
      <w:r w:rsidRPr="00812CCC">
        <w:rPr>
          <w:rFonts w:hint="cs"/>
          <w:sz w:val="23"/>
          <w:szCs w:val="23"/>
          <w:rtl/>
        </w:rPr>
        <w:t>חד</w:t>
      </w:r>
      <w:r w:rsidRPr="00812CCC">
        <w:rPr>
          <w:sz w:val="23"/>
          <w:szCs w:val="23"/>
          <w:rtl/>
        </w:rPr>
        <w:t xml:space="preserve"> </w:t>
      </w:r>
      <w:r w:rsidRPr="00812CCC">
        <w:rPr>
          <w:rFonts w:hint="cs"/>
          <w:sz w:val="23"/>
          <w:szCs w:val="23"/>
          <w:rtl/>
        </w:rPr>
        <w:t>אמר</w:t>
      </w:r>
      <w:r w:rsidRPr="00812CCC">
        <w:rPr>
          <w:sz w:val="23"/>
          <w:szCs w:val="23"/>
          <w:rtl/>
        </w:rPr>
        <w:t xml:space="preserve">: </w:t>
      </w:r>
      <w:r w:rsidRPr="00812CCC">
        <w:rPr>
          <w:rFonts w:hint="cs"/>
          <w:sz w:val="23"/>
          <w:szCs w:val="23"/>
          <w:rtl/>
        </w:rPr>
        <w:t>הר</w:t>
      </w:r>
      <w:r w:rsidRPr="00812CCC">
        <w:rPr>
          <w:sz w:val="23"/>
          <w:szCs w:val="23"/>
          <w:rtl/>
        </w:rPr>
        <w:t xml:space="preserve"> </w:t>
      </w:r>
      <w:r w:rsidRPr="00812CCC">
        <w:rPr>
          <w:rFonts w:hint="cs"/>
          <w:sz w:val="23"/>
          <w:szCs w:val="23"/>
          <w:rtl/>
        </w:rPr>
        <w:t>שיצא</w:t>
      </w:r>
      <w:r w:rsidRPr="00812CCC">
        <w:rPr>
          <w:sz w:val="23"/>
          <w:szCs w:val="23"/>
          <w:rtl/>
        </w:rPr>
        <w:t xml:space="preserve"> </w:t>
      </w:r>
      <w:r w:rsidRPr="00812CCC">
        <w:rPr>
          <w:rFonts w:hint="cs"/>
          <w:sz w:val="23"/>
          <w:szCs w:val="23"/>
          <w:rtl/>
        </w:rPr>
        <w:t>ממנו</w:t>
      </w:r>
      <w:r w:rsidRPr="00812CCC">
        <w:rPr>
          <w:sz w:val="23"/>
          <w:szCs w:val="23"/>
          <w:rtl/>
        </w:rPr>
        <w:t xml:space="preserve"> </w:t>
      </w:r>
      <w:r w:rsidRPr="00812CCC">
        <w:rPr>
          <w:rFonts w:hint="cs"/>
          <w:sz w:val="23"/>
          <w:szCs w:val="23"/>
          <w:rtl/>
        </w:rPr>
        <w:t>הוראה</w:t>
      </w:r>
      <w:r w:rsidRPr="00812CCC">
        <w:rPr>
          <w:sz w:val="23"/>
          <w:szCs w:val="23"/>
          <w:rtl/>
        </w:rPr>
        <w:t xml:space="preserve"> </w:t>
      </w:r>
      <w:r w:rsidRPr="00812CCC">
        <w:rPr>
          <w:rFonts w:hint="cs"/>
          <w:sz w:val="23"/>
          <w:szCs w:val="23"/>
          <w:rtl/>
        </w:rPr>
        <w:t>לישראל</w:t>
      </w:r>
      <w:r w:rsidRPr="00812CCC">
        <w:rPr>
          <w:sz w:val="23"/>
          <w:szCs w:val="23"/>
          <w:rtl/>
        </w:rPr>
        <w:t xml:space="preserve">, </w:t>
      </w:r>
      <w:r w:rsidRPr="00812CCC">
        <w:rPr>
          <w:rFonts w:hint="cs"/>
          <w:sz w:val="23"/>
          <w:szCs w:val="23"/>
          <w:rtl/>
        </w:rPr>
        <w:t>וחד</w:t>
      </w:r>
      <w:r w:rsidRPr="00812CCC">
        <w:rPr>
          <w:sz w:val="23"/>
          <w:szCs w:val="23"/>
          <w:rtl/>
        </w:rPr>
        <w:t xml:space="preserve"> </w:t>
      </w:r>
      <w:r w:rsidRPr="00812CCC">
        <w:rPr>
          <w:rFonts w:hint="cs"/>
          <w:sz w:val="23"/>
          <w:szCs w:val="23"/>
          <w:rtl/>
        </w:rPr>
        <w:t>אמר</w:t>
      </w:r>
      <w:r w:rsidRPr="00812CCC">
        <w:rPr>
          <w:sz w:val="23"/>
          <w:szCs w:val="23"/>
          <w:rtl/>
        </w:rPr>
        <w:t xml:space="preserve">: </w:t>
      </w:r>
      <w:r w:rsidRPr="00812CCC">
        <w:rPr>
          <w:rFonts w:hint="cs"/>
          <w:sz w:val="23"/>
          <w:szCs w:val="23"/>
          <w:rtl/>
        </w:rPr>
        <w:t>הר</w:t>
      </w:r>
      <w:r w:rsidRPr="00812CCC">
        <w:rPr>
          <w:sz w:val="23"/>
          <w:szCs w:val="23"/>
          <w:rtl/>
        </w:rPr>
        <w:t xml:space="preserve"> </w:t>
      </w:r>
      <w:r w:rsidRPr="00812CCC">
        <w:rPr>
          <w:rFonts w:hint="cs"/>
          <w:sz w:val="23"/>
          <w:szCs w:val="23"/>
          <w:rtl/>
        </w:rPr>
        <w:t>שיצא</w:t>
      </w:r>
      <w:r w:rsidRPr="00812CCC">
        <w:rPr>
          <w:sz w:val="23"/>
          <w:szCs w:val="23"/>
          <w:rtl/>
        </w:rPr>
        <w:t xml:space="preserve"> </w:t>
      </w:r>
      <w:r w:rsidRPr="00812CCC">
        <w:rPr>
          <w:rFonts w:hint="cs"/>
          <w:sz w:val="23"/>
          <w:szCs w:val="23"/>
          <w:rtl/>
        </w:rPr>
        <w:t>ממנו</w:t>
      </w:r>
      <w:r w:rsidRPr="00812CCC">
        <w:rPr>
          <w:sz w:val="23"/>
          <w:szCs w:val="23"/>
          <w:rtl/>
        </w:rPr>
        <w:t xml:space="preserve"> </w:t>
      </w:r>
      <w:r w:rsidRPr="00812CCC">
        <w:rPr>
          <w:rFonts w:hint="cs"/>
          <w:sz w:val="23"/>
          <w:szCs w:val="23"/>
          <w:rtl/>
        </w:rPr>
        <w:t>מורא</w:t>
      </w:r>
      <w:r w:rsidRPr="00812CCC">
        <w:rPr>
          <w:sz w:val="23"/>
          <w:szCs w:val="23"/>
          <w:rtl/>
        </w:rPr>
        <w:t xml:space="preserve"> </w:t>
      </w:r>
      <w:r w:rsidRPr="00812CCC">
        <w:rPr>
          <w:rFonts w:hint="cs"/>
          <w:sz w:val="23"/>
          <w:szCs w:val="23"/>
          <w:rtl/>
        </w:rPr>
        <w:t>לאומות</w:t>
      </w:r>
      <w:r w:rsidRPr="00812CCC">
        <w:rPr>
          <w:sz w:val="23"/>
          <w:szCs w:val="23"/>
          <w:rtl/>
        </w:rPr>
        <w:t xml:space="preserve"> </w:t>
      </w:r>
      <w:r w:rsidRPr="00812CCC">
        <w:rPr>
          <w:rFonts w:hint="cs"/>
          <w:sz w:val="23"/>
          <w:szCs w:val="23"/>
          <w:rtl/>
        </w:rPr>
        <w:t>העולם"</w:t>
      </w:r>
      <w:r w:rsidRPr="00812CCC">
        <w:rPr>
          <w:sz w:val="23"/>
          <w:szCs w:val="23"/>
          <w:rtl/>
        </w:rPr>
        <w:t>.</w:t>
      </w:r>
    </w:p>
    <w:p w:rsidR="00923432" w:rsidRPr="00812CCC" w:rsidRDefault="00923432" w:rsidP="00923432">
      <w:pPr>
        <w:pStyle w:val="a8"/>
        <w:numPr>
          <w:ilvl w:val="0"/>
          <w:numId w:val="1"/>
        </w:numPr>
        <w:ind w:left="360"/>
        <w:rPr>
          <w:sz w:val="23"/>
          <w:szCs w:val="23"/>
          <w:rtl/>
        </w:rPr>
      </w:pPr>
      <w:r w:rsidRPr="00812CCC">
        <w:rPr>
          <w:rFonts w:hint="cs"/>
          <w:b/>
          <w:bCs/>
          <w:sz w:val="23"/>
          <w:szCs w:val="23"/>
          <w:rtl/>
        </w:rPr>
        <w:t>יומא,</w:t>
      </w:r>
      <w:r w:rsidRPr="00812CCC">
        <w:rPr>
          <w:b/>
          <w:bCs/>
          <w:sz w:val="23"/>
          <w:szCs w:val="23"/>
          <w:rtl/>
        </w:rPr>
        <w:t xml:space="preserve"> </w:t>
      </w:r>
      <w:r w:rsidRPr="00812CCC">
        <w:rPr>
          <w:rFonts w:hint="cs"/>
          <w:b/>
          <w:bCs/>
          <w:sz w:val="23"/>
          <w:szCs w:val="23"/>
          <w:rtl/>
        </w:rPr>
        <w:t>דף</w:t>
      </w:r>
      <w:r w:rsidRPr="00812CCC">
        <w:rPr>
          <w:b/>
          <w:bCs/>
          <w:sz w:val="23"/>
          <w:szCs w:val="23"/>
          <w:rtl/>
        </w:rPr>
        <w:t xml:space="preserve"> </w:t>
      </w:r>
      <w:r w:rsidRPr="00812CCC">
        <w:rPr>
          <w:rFonts w:hint="cs"/>
          <w:b/>
          <w:bCs/>
          <w:sz w:val="23"/>
          <w:szCs w:val="23"/>
          <w:rtl/>
        </w:rPr>
        <w:t>כ"ה:</w:t>
      </w:r>
      <w:r w:rsidRPr="00812CCC">
        <w:rPr>
          <w:rFonts w:hint="cs"/>
          <w:sz w:val="23"/>
          <w:szCs w:val="23"/>
          <w:rtl/>
        </w:rPr>
        <w:t xml:space="preserve"> "אמר</w:t>
      </w:r>
      <w:r w:rsidRPr="00812CCC">
        <w:rPr>
          <w:sz w:val="23"/>
          <w:szCs w:val="23"/>
          <w:rtl/>
        </w:rPr>
        <w:t xml:space="preserve"> </w:t>
      </w:r>
      <w:proofErr w:type="spellStart"/>
      <w:r w:rsidRPr="00812CCC">
        <w:rPr>
          <w:rFonts w:hint="cs"/>
          <w:sz w:val="23"/>
          <w:szCs w:val="23"/>
          <w:rtl/>
        </w:rPr>
        <w:t>אביי</w:t>
      </w:r>
      <w:proofErr w:type="spellEnd"/>
      <w:r w:rsidRPr="00812CCC">
        <w:rPr>
          <w:sz w:val="23"/>
          <w:szCs w:val="23"/>
          <w:rtl/>
        </w:rPr>
        <w:t xml:space="preserve">: </w:t>
      </w:r>
      <w:r w:rsidRPr="00812CCC">
        <w:rPr>
          <w:rFonts w:hint="cs"/>
          <w:sz w:val="23"/>
          <w:szCs w:val="23"/>
          <w:rtl/>
        </w:rPr>
        <w:t>שמע</w:t>
      </w:r>
      <w:r w:rsidRPr="00812CCC">
        <w:rPr>
          <w:sz w:val="23"/>
          <w:szCs w:val="23"/>
          <w:rtl/>
        </w:rPr>
        <w:t xml:space="preserve"> </w:t>
      </w:r>
      <w:r w:rsidRPr="00812CCC">
        <w:rPr>
          <w:rFonts w:hint="cs"/>
          <w:sz w:val="23"/>
          <w:szCs w:val="23"/>
          <w:rtl/>
        </w:rPr>
        <w:t>מינה</w:t>
      </w:r>
      <w:r w:rsidRPr="00812CCC">
        <w:rPr>
          <w:sz w:val="23"/>
          <w:szCs w:val="23"/>
          <w:rtl/>
        </w:rPr>
        <w:t xml:space="preserve"> </w:t>
      </w:r>
      <w:r w:rsidRPr="00812CCC">
        <w:rPr>
          <w:rFonts w:hint="cs"/>
          <w:sz w:val="23"/>
          <w:szCs w:val="23"/>
          <w:rtl/>
        </w:rPr>
        <w:t>לשכת</w:t>
      </w:r>
      <w:r w:rsidRPr="00812CCC">
        <w:rPr>
          <w:sz w:val="23"/>
          <w:szCs w:val="23"/>
          <w:rtl/>
        </w:rPr>
        <w:t xml:space="preserve"> </w:t>
      </w:r>
      <w:r w:rsidRPr="00812CCC">
        <w:rPr>
          <w:rFonts w:hint="cs"/>
          <w:sz w:val="23"/>
          <w:szCs w:val="23"/>
          <w:rtl/>
        </w:rPr>
        <w:t>הגזית</w:t>
      </w:r>
      <w:r w:rsidRPr="00812CCC">
        <w:rPr>
          <w:sz w:val="23"/>
          <w:szCs w:val="23"/>
          <w:rtl/>
        </w:rPr>
        <w:t xml:space="preserve"> </w:t>
      </w:r>
      <w:r w:rsidRPr="00812CCC">
        <w:rPr>
          <w:rFonts w:hint="cs"/>
          <w:sz w:val="23"/>
          <w:szCs w:val="23"/>
          <w:rtl/>
        </w:rPr>
        <w:t>חציה</w:t>
      </w:r>
      <w:r w:rsidRPr="00812CCC">
        <w:rPr>
          <w:sz w:val="23"/>
          <w:szCs w:val="23"/>
          <w:rtl/>
        </w:rPr>
        <w:t xml:space="preserve"> </w:t>
      </w:r>
      <w:r w:rsidRPr="00812CCC">
        <w:rPr>
          <w:rFonts w:hint="cs"/>
          <w:sz w:val="23"/>
          <w:szCs w:val="23"/>
          <w:rtl/>
        </w:rPr>
        <w:t>בקדש</w:t>
      </w:r>
      <w:r w:rsidRPr="00812CCC">
        <w:rPr>
          <w:sz w:val="23"/>
          <w:szCs w:val="23"/>
          <w:rtl/>
        </w:rPr>
        <w:t xml:space="preserve"> </w:t>
      </w:r>
      <w:r w:rsidRPr="00812CCC">
        <w:rPr>
          <w:rFonts w:hint="cs"/>
          <w:sz w:val="23"/>
          <w:szCs w:val="23"/>
          <w:rtl/>
        </w:rPr>
        <w:t>וחציה</w:t>
      </w:r>
      <w:r w:rsidRPr="00812CCC">
        <w:rPr>
          <w:sz w:val="23"/>
          <w:szCs w:val="23"/>
          <w:rtl/>
        </w:rPr>
        <w:t xml:space="preserve"> </w:t>
      </w:r>
      <w:r w:rsidRPr="00812CCC">
        <w:rPr>
          <w:rFonts w:hint="cs"/>
          <w:sz w:val="23"/>
          <w:szCs w:val="23"/>
          <w:rtl/>
        </w:rPr>
        <w:t>בחול</w:t>
      </w:r>
      <w:r w:rsidRPr="00812CCC">
        <w:rPr>
          <w:sz w:val="23"/>
          <w:szCs w:val="23"/>
          <w:rtl/>
        </w:rPr>
        <w:t xml:space="preserve">. </w:t>
      </w:r>
      <w:r w:rsidRPr="00812CCC">
        <w:rPr>
          <w:rFonts w:hint="cs"/>
          <w:sz w:val="23"/>
          <w:szCs w:val="23"/>
          <w:rtl/>
        </w:rPr>
        <w:t>ושמע</w:t>
      </w:r>
      <w:r w:rsidRPr="00812CCC">
        <w:rPr>
          <w:sz w:val="23"/>
          <w:szCs w:val="23"/>
          <w:rtl/>
        </w:rPr>
        <w:t xml:space="preserve"> </w:t>
      </w:r>
      <w:r w:rsidRPr="00812CCC">
        <w:rPr>
          <w:rFonts w:hint="cs"/>
          <w:sz w:val="23"/>
          <w:szCs w:val="23"/>
          <w:rtl/>
        </w:rPr>
        <w:t>מינה</w:t>
      </w:r>
      <w:r w:rsidRPr="00812CCC">
        <w:rPr>
          <w:sz w:val="23"/>
          <w:szCs w:val="23"/>
          <w:rtl/>
        </w:rPr>
        <w:t xml:space="preserve">: </w:t>
      </w:r>
      <w:r w:rsidRPr="00812CCC">
        <w:rPr>
          <w:rFonts w:hint="cs"/>
          <w:sz w:val="23"/>
          <w:szCs w:val="23"/>
          <w:rtl/>
        </w:rPr>
        <w:t>שני</w:t>
      </w:r>
      <w:r w:rsidRPr="00812CCC">
        <w:rPr>
          <w:sz w:val="23"/>
          <w:szCs w:val="23"/>
          <w:rtl/>
        </w:rPr>
        <w:t xml:space="preserve"> </w:t>
      </w:r>
      <w:r w:rsidRPr="00812CCC">
        <w:rPr>
          <w:rFonts w:hint="cs"/>
          <w:sz w:val="23"/>
          <w:szCs w:val="23"/>
          <w:rtl/>
        </w:rPr>
        <w:t>פתחים</w:t>
      </w:r>
      <w:r w:rsidRPr="00812CCC">
        <w:rPr>
          <w:sz w:val="23"/>
          <w:szCs w:val="23"/>
          <w:rtl/>
        </w:rPr>
        <w:t xml:space="preserve"> </w:t>
      </w:r>
      <w:r w:rsidRPr="00812CCC">
        <w:rPr>
          <w:rFonts w:hint="cs"/>
          <w:sz w:val="23"/>
          <w:szCs w:val="23"/>
          <w:rtl/>
        </w:rPr>
        <w:t>היו</w:t>
      </w:r>
      <w:r w:rsidRPr="00812CCC">
        <w:rPr>
          <w:sz w:val="23"/>
          <w:szCs w:val="23"/>
          <w:rtl/>
        </w:rPr>
        <w:t xml:space="preserve"> </w:t>
      </w:r>
      <w:r w:rsidRPr="00812CCC">
        <w:rPr>
          <w:rFonts w:hint="cs"/>
          <w:sz w:val="23"/>
          <w:szCs w:val="23"/>
          <w:rtl/>
        </w:rPr>
        <w:t>לה</w:t>
      </w:r>
      <w:r w:rsidRPr="00812CCC">
        <w:rPr>
          <w:sz w:val="23"/>
          <w:szCs w:val="23"/>
          <w:rtl/>
        </w:rPr>
        <w:t xml:space="preserve">, </w:t>
      </w:r>
      <w:r w:rsidRPr="00812CCC">
        <w:rPr>
          <w:rFonts w:hint="cs"/>
          <w:sz w:val="23"/>
          <w:szCs w:val="23"/>
          <w:rtl/>
        </w:rPr>
        <w:t>אחד</w:t>
      </w:r>
      <w:r w:rsidRPr="00812CCC">
        <w:rPr>
          <w:sz w:val="23"/>
          <w:szCs w:val="23"/>
          <w:rtl/>
        </w:rPr>
        <w:t xml:space="preserve"> </w:t>
      </w:r>
      <w:r w:rsidRPr="00812CCC">
        <w:rPr>
          <w:rFonts w:hint="cs"/>
          <w:sz w:val="23"/>
          <w:szCs w:val="23"/>
          <w:rtl/>
        </w:rPr>
        <w:t>פתוח</w:t>
      </w:r>
      <w:r w:rsidRPr="00812CCC">
        <w:rPr>
          <w:sz w:val="23"/>
          <w:szCs w:val="23"/>
          <w:rtl/>
        </w:rPr>
        <w:t xml:space="preserve"> </w:t>
      </w:r>
      <w:r w:rsidRPr="00812CCC">
        <w:rPr>
          <w:rFonts w:hint="cs"/>
          <w:sz w:val="23"/>
          <w:szCs w:val="23"/>
          <w:rtl/>
        </w:rPr>
        <w:t>בקדש</w:t>
      </w:r>
      <w:r w:rsidRPr="00812CCC">
        <w:rPr>
          <w:sz w:val="23"/>
          <w:szCs w:val="23"/>
          <w:rtl/>
        </w:rPr>
        <w:t xml:space="preserve"> </w:t>
      </w:r>
      <w:r w:rsidRPr="00812CCC">
        <w:rPr>
          <w:rFonts w:hint="cs"/>
          <w:sz w:val="23"/>
          <w:szCs w:val="23"/>
          <w:rtl/>
        </w:rPr>
        <w:t>ואחד</w:t>
      </w:r>
      <w:r w:rsidRPr="00812CCC">
        <w:rPr>
          <w:sz w:val="23"/>
          <w:szCs w:val="23"/>
          <w:rtl/>
        </w:rPr>
        <w:t xml:space="preserve"> </w:t>
      </w:r>
      <w:r w:rsidRPr="00812CCC">
        <w:rPr>
          <w:rFonts w:hint="cs"/>
          <w:sz w:val="23"/>
          <w:szCs w:val="23"/>
          <w:rtl/>
        </w:rPr>
        <w:t>פתוח</w:t>
      </w:r>
      <w:r w:rsidRPr="00812CCC">
        <w:rPr>
          <w:sz w:val="23"/>
          <w:szCs w:val="23"/>
          <w:rtl/>
        </w:rPr>
        <w:t xml:space="preserve"> </w:t>
      </w:r>
      <w:r w:rsidRPr="00812CCC">
        <w:rPr>
          <w:rFonts w:hint="cs"/>
          <w:sz w:val="23"/>
          <w:szCs w:val="23"/>
          <w:rtl/>
        </w:rPr>
        <w:t>בחול".</w:t>
      </w:r>
    </w:p>
    <w:p w:rsidR="00923432" w:rsidRPr="00812CCC" w:rsidRDefault="00923432" w:rsidP="00923432">
      <w:pPr>
        <w:pStyle w:val="a8"/>
        <w:numPr>
          <w:ilvl w:val="0"/>
          <w:numId w:val="1"/>
        </w:numPr>
        <w:ind w:left="360"/>
        <w:rPr>
          <w:sz w:val="23"/>
          <w:szCs w:val="23"/>
          <w:rtl/>
        </w:rPr>
      </w:pPr>
      <w:r w:rsidRPr="00812CCC">
        <w:rPr>
          <w:rFonts w:hint="cs"/>
          <w:b/>
          <w:bCs/>
          <w:sz w:val="23"/>
          <w:szCs w:val="23"/>
          <w:rtl/>
        </w:rPr>
        <w:t>הרב משה צבי נריה, צניף מלוכה:</w:t>
      </w:r>
      <w:r w:rsidRPr="00812CCC">
        <w:rPr>
          <w:rFonts w:hint="cs"/>
          <w:sz w:val="23"/>
          <w:szCs w:val="23"/>
          <w:rtl/>
        </w:rPr>
        <w:t xml:space="preserve"> "צער החורבן הגורם לחיוב קריעה כולל בתוכו שני עניינים: חורבן המלכות וחורבן הקודש ... בירושלים יש שני צדדים, גם מלכות וגם קדושה כדברי רבי שלמה אלקבץ בשירו לכה דודי "מקדש מלך עיר מלוכה" ... לפי זה מובנת ההלכה, שאם פגע במקדש בתחילה, אין זה פוטר אותו </w:t>
      </w:r>
      <w:proofErr w:type="spellStart"/>
      <w:r w:rsidRPr="00812CCC">
        <w:rPr>
          <w:rFonts w:hint="cs"/>
          <w:sz w:val="23"/>
          <w:szCs w:val="23"/>
          <w:rtl/>
        </w:rPr>
        <w:t>מלקורע</w:t>
      </w:r>
      <w:proofErr w:type="spellEnd"/>
      <w:r w:rsidRPr="00812CCC">
        <w:rPr>
          <w:rFonts w:hint="cs"/>
          <w:sz w:val="23"/>
          <w:szCs w:val="23"/>
          <w:rtl/>
        </w:rPr>
        <w:t xml:space="preserve"> על ירושלים, כיון שבקריעה על המקדש נכלל אמנם צד הקודש שבירושלים, אולם לא נכלל צד המלכות שבירושלים".</w:t>
      </w:r>
    </w:p>
    <w:p w:rsidR="00923432" w:rsidRPr="00812CCC" w:rsidRDefault="00923432" w:rsidP="00E91B1C">
      <w:pPr>
        <w:pStyle w:val="a8"/>
        <w:numPr>
          <w:ilvl w:val="0"/>
          <w:numId w:val="1"/>
        </w:numPr>
        <w:ind w:left="360"/>
        <w:rPr>
          <w:sz w:val="23"/>
          <w:szCs w:val="23"/>
          <w:rtl/>
        </w:rPr>
      </w:pPr>
      <w:r w:rsidRPr="00812CCC">
        <w:rPr>
          <w:b/>
          <w:bCs/>
          <w:sz w:val="23"/>
          <w:szCs w:val="23"/>
          <w:rtl/>
        </w:rPr>
        <w:t>שפת אמת</w:t>
      </w:r>
      <w:r w:rsidRPr="00812CCC">
        <w:rPr>
          <w:rFonts w:hint="cs"/>
          <w:b/>
          <w:bCs/>
          <w:sz w:val="23"/>
          <w:szCs w:val="23"/>
          <w:rtl/>
        </w:rPr>
        <w:t>, ראה תרל"ב:</w:t>
      </w:r>
      <w:r w:rsidRPr="00812CCC">
        <w:rPr>
          <w:rFonts w:hint="cs"/>
          <w:sz w:val="23"/>
          <w:szCs w:val="23"/>
        </w:rPr>
        <w:t xml:space="preserve"> </w:t>
      </w:r>
      <w:r w:rsidRPr="00812CCC">
        <w:rPr>
          <w:rFonts w:hint="cs"/>
          <w:sz w:val="23"/>
          <w:szCs w:val="23"/>
          <w:rtl/>
        </w:rPr>
        <w:t>"</w:t>
      </w:r>
      <w:r w:rsidRPr="00812CCC">
        <w:rPr>
          <w:sz w:val="23"/>
          <w:szCs w:val="23"/>
          <w:rtl/>
        </w:rPr>
        <w:t xml:space="preserve">ואדרבא הרשות ביד אדם להפוך גם הקללה לברכה </w:t>
      </w:r>
      <w:proofErr w:type="spellStart"/>
      <w:r w:rsidRPr="00812CCC">
        <w:rPr>
          <w:sz w:val="23"/>
          <w:szCs w:val="23"/>
          <w:rtl/>
        </w:rPr>
        <w:t>וז"ש</w:t>
      </w:r>
      <w:proofErr w:type="spellEnd"/>
      <w:r w:rsidRPr="00812CCC">
        <w:rPr>
          <w:sz w:val="23"/>
          <w:szCs w:val="23"/>
          <w:rtl/>
        </w:rPr>
        <w:t xml:space="preserve"> נותן לפניכם </w:t>
      </w:r>
      <w:proofErr w:type="spellStart"/>
      <w:r w:rsidRPr="00812CCC">
        <w:rPr>
          <w:sz w:val="23"/>
          <w:szCs w:val="23"/>
          <w:rtl/>
        </w:rPr>
        <w:t>כו</w:t>
      </w:r>
      <w:proofErr w:type="spellEnd"/>
      <w:r w:rsidRPr="00812CCC">
        <w:rPr>
          <w:sz w:val="23"/>
          <w:szCs w:val="23"/>
          <w:rtl/>
        </w:rPr>
        <w:t xml:space="preserve">' ברכה וק' שגם הקללה ביד האדם </w:t>
      </w:r>
      <w:proofErr w:type="spellStart"/>
      <w:r w:rsidRPr="00812CCC">
        <w:rPr>
          <w:sz w:val="23"/>
          <w:szCs w:val="23"/>
          <w:rtl/>
        </w:rPr>
        <w:t>כו</w:t>
      </w:r>
      <w:proofErr w:type="spellEnd"/>
      <w:r w:rsidRPr="00812CCC">
        <w:rPr>
          <w:sz w:val="23"/>
          <w:szCs w:val="23"/>
          <w:rtl/>
        </w:rPr>
        <w:t xml:space="preserve">'. </w:t>
      </w:r>
      <w:proofErr w:type="spellStart"/>
      <w:r w:rsidRPr="00812CCC">
        <w:rPr>
          <w:sz w:val="23"/>
          <w:szCs w:val="23"/>
          <w:rtl/>
        </w:rPr>
        <w:t>וז"ש</w:t>
      </w:r>
      <w:proofErr w:type="spellEnd"/>
      <w:r w:rsidRPr="00812CCC">
        <w:rPr>
          <w:sz w:val="23"/>
          <w:szCs w:val="23"/>
          <w:rtl/>
        </w:rPr>
        <w:t xml:space="preserve"> ז"ל </w:t>
      </w:r>
      <w:proofErr w:type="spellStart"/>
      <w:r w:rsidRPr="00812CCC">
        <w:rPr>
          <w:sz w:val="23"/>
          <w:szCs w:val="23"/>
          <w:rtl/>
        </w:rPr>
        <w:t>שהכל</w:t>
      </w:r>
      <w:proofErr w:type="spellEnd"/>
      <w:r w:rsidRPr="00812CCC">
        <w:rPr>
          <w:sz w:val="23"/>
          <w:szCs w:val="23"/>
          <w:rtl/>
        </w:rPr>
        <w:t xml:space="preserve"> בבחירות האדם. </w:t>
      </w:r>
      <w:r w:rsidRPr="00812CCC">
        <w:rPr>
          <w:sz w:val="23"/>
          <w:szCs w:val="23"/>
          <w:u w:val="single"/>
          <w:rtl/>
        </w:rPr>
        <w:t xml:space="preserve">כי גם </w:t>
      </w:r>
      <w:proofErr w:type="spellStart"/>
      <w:r w:rsidRPr="00812CCC">
        <w:rPr>
          <w:sz w:val="23"/>
          <w:szCs w:val="23"/>
          <w:u w:val="single"/>
          <w:rtl/>
        </w:rPr>
        <w:t>בעוסקו</w:t>
      </w:r>
      <w:proofErr w:type="spellEnd"/>
      <w:r w:rsidRPr="00812CCC">
        <w:rPr>
          <w:sz w:val="23"/>
          <w:szCs w:val="23"/>
          <w:u w:val="single"/>
          <w:rtl/>
        </w:rPr>
        <w:t xml:space="preserve"> בעוה"ז</w:t>
      </w:r>
      <w:r w:rsidR="00E91B1C" w:rsidRPr="00812CCC">
        <w:rPr>
          <w:rFonts w:hint="cs"/>
          <w:sz w:val="23"/>
          <w:szCs w:val="23"/>
          <w:u w:val="single"/>
          <w:rtl/>
        </w:rPr>
        <w:t xml:space="preserve">, </w:t>
      </w:r>
      <w:r w:rsidRPr="00812CCC">
        <w:rPr>
          <w:sz w:val="23"/>
          <w:szCs w:val="23"/>
          <w:u w:val="single"/>
          <w:rtl/>
        </w:rPr>
        <w:t>אם כל רצונו מגעגע</w:t>
      </w:r>
      <w:r w:rsidR="00E91B1C" w:rsidRPr="00812CCC">
        <w:rPr>
          <w:sz w:val="23"/>
          <w:szCs w:val="23"/>
          <w:u w:val="single"/>
          <w:rtl/>
        </w:rPr>
        <w:t xml:space="preserve"> </w:t>
      </w:r>
      <w:proofErr w:type="spellStart"/>
      <w:r w:rsidR="00E91B1C" w:rsidRPr="00812CCC">
        <w:rPr>
          <w:sz w:val="23"/>
          <w:szCs w:val="23"/>
          <w:u w:val="single"/>
          <w:rtl/>
        </w:rPr>
        <w:t>להתדבק</w:t>
      </w:r>
      <w:proofErr w:type="spellEnd"/>
      <w:r w:rsidR="00E91B1C" w:rsidRPr="00812CCC">
        <w:rPr>
          <w:sz w:val="23"/>
          <w:szCs w:val="23"/>
          <w:u w:val="single"/>
          <w:rtl/>
        </w:rPr>
        <w:t xml:space="preserve"> </w:t>
      </w:r>
      <w:proofErr w:type="spellStart"/>
      <w:r w:rsidR="00E91B1C" w:rsidRPr="00812CCC">
        <w:rPr>
          <w:sz w:val="23"/>
          <w:szCs w:val="23"/>
          <w:u w:val="single"/>
          <w:rtl/>
        </w:rPr>
        <w:t>בהש"י</w:t>
      </w:r>
      <w:proofErr w:type="spellEnd"/>
      <w:r w:rsidR="00E91B1C" w:rsidRPr="00812CCC">
        <w:rPr>
          <w:sz w:val="23"/>
          <w:szCs w:val="23"/>
          <w:u w:val="single"/>
          <w:rtl/>
        </w:rPr>
        <w:t xml:space="preserve">. </w:t>
      </w:r>
      <w:proofErr w:type="spellStart"/>
      <w:r w:rsidR="00E91B1C" w:rsidRPr="00812CCC">
        <w:rPr>
          <w:sz w:val="23"/>
          <w:szCs w:val="23"/>
          <w:u w:val="single"/>
          <w:rtl/>
        </w:rPr>
        <w:t>עי"ז</w:t>
      </w:r>
      <w:proofErr w:type="spellEnd"/>
      <w:r w:rsidR="00E91B1C" w:rsidRPr="00812CCC">
        <w:rPr>
          <w:sz w:val="23"/>
          <w:szCs w:val="23"/>
          <w:u w:val="single"/>
          <w:rtl/>
        </w:rPr>
        <w:t xml:space="preserve"> עצמו יש עלי</w:t>
      </w:r>
      <w:r w:rsidR="00E91B1C" w:rsidRPr="00812CCC">
        <w:rPr>
          <w:rFonts w:hint="cs"/>
          <w:sz w:val="23"/>
          <w:szCs w:val="23"/>
          <w:u w:val="single"/>
          <w:rtl/>
        </w:rPr>
        <w:t>יה</w:t>
      </w:r>
      <w:r w:rsidRPr="00812CCC">
        <w:rPr>
          <w:sz w:val="23"/>
          <w:szCs w:val="23"/>
          <w:u w:val="single"/>
          <w:rtl/>
        </w:rPr>
        <w:t xml:space="preserve"> לכל הדברים שעוסק בהם</w:t>
      </w:r>
      <w:r w:rsidRPr="00812CCC">
        <w:rPr>
          <w:sz w:val="23"/>
          <w:szCs w:val="23"/>
          <w:rtl/>
        </w:rPr>
        <w:t xml:space="preserve">. וע"ש זה נקרא רצון מל' ריצה שלא בהדרגה. שע"י הרצון </w:t>
      </w:r>
      <w:proofErr w:type="spellStart"/>
      <w:r w:rsidRPr="00812CCC">
        <w:rPr>
          <w:sz w:val="23"/>
          <w:szCs w:val="23"/>
          <w:rtl/>
        </w:rPr>
        <w:t>יכולין</w:t>
      </w:r>
      <w:proofErr w:type="spellEnd"/>
      <w:r w:rsidRPr="00812CCC">
        <w:rPr>
          <w:sz w:val="23"/>
          <w:szCs w:val="23"/>
          <w:rtl/>
        </w:rPr>
        <w:t xml:space="preserve"> להפוך </w:t>
      </w:r>
      <w:proofErr w:type="spellStart"/>
      <w:r w:rsidRPr="00812CCC">
        <w:rPr>
          <w:sz w:val="23"/>
          <w:szCs w:val="23"/>
          <w:rtl/>
        </w:rPr>
        <w:t>הכל</w:t>
      </w:r>
      <w:proofErr w:type="spellEnd"/>
      <w:r w:rsidRPr="00812CCC">
        <w:rPr>
          <w:sz w:val="23"/>
          <w:szCs w:val="23"/>
          <w:rtl/>
        </w:rPr>
        <w:t xml:space="preserve"> אל רצונו לעלות </w:t>
      </w:r>
      <w:proofErr w:type="spellStart"/>
      <w:r w:rsidRPr="00812CCC">
        <w:rPr>
          <w:sz w:val="23"/>
          <w:szCs w:val="23"/>
          <w:rtl/>
        </w:rPr>
        <w:t>להש"י</w:t>
      </w:r>
      <w:proofErr w:type="spellEnd"/>
      <w:r w:rsidRPr="00812CCC">
        <w:rPr>
          <w:sz w:val="23"/>
          <w:szCs w:val="23"/>
          <w:rtl/>
        </w:rPr>
        <w:t xml:space="preserve"> כנ"ל. </w:t>
      </w:r>
      <w:r w:rsidRPr="00812CCC">
        <w:rPr>
          <w:sz w:val="23"/>
          <w:szCs w:val="23"/>
          <w:u w:val="single"/>
          <w:rtl/>
        </w:rPr>
        <w:t xml:space="preserve">וכתי' כי ירחיב ה' וכו' גבולך </w:t>
      </w:r>
      <w:proofErr w:type="spellStart"/>
      <w:r w:rsidRPr="00812CCC">
        <w:rPr>
          <w:sz w:val="23"/>
          <w:szCs w:val="23"/>
          <w:u w:val="single"/>
          <w:rtl/>
        </w:rPr>
        <w:t>כו</w:t>
      </w:r>
      <w:proofErr w:type="spellEnd"/>
      <w:r w:rsidRPr="00812CCC">
        <w:rPr>
          <w:sz w:val="23"/>
          <w:szCs w:val="23"/>
          <w:u w:val="single"/>
          <w:rtl/>
        </w:rPr>
        <w:t xml:space="preserve">' שזה התרחבות נקודה הפנימיות שיש בכל איש ישראל נקו' פנימיות </w:t>
      </w:r>
      <w:proofErr w:type="spellStart"/>
      <w:r w:rsidRPr="00812CCC">
        <w:rPr>
          <w:sz w:val="23"/>
          <w:szCs w:val="23"/>
          <w:u w:val="single"/>
          <w:rtl/>
        </w:rPr>
        <w:t>להש"י</w:t>
      </w:r>
      <w:proofErr w:type="spellEnd"/>
      <w:r w:rsidRPr="00812CCC">
        <w:rPr>
          <w:sz w:val="23"/>
          <w:szCs w:val="23"/>
          <w:u w:val="single"/>
          <w:rtl/>
        </w:rPr>
        <w:t xml:space="preserve">. גם יותר מזה אף בכל דבר כנודע. רק שצריך האדם להרחיב נקודה הנ"ל שתתפשט בכל דבר. והיתר בשר </w:t>
      </w:r>
      <w:proofErr w:type="spellStart"/>
      <w:r w:rsidRPr="00812CCC">
        <w:rPr>
          <w:sz w:val="23"/>
          <w:szCs w:val="23"/>
          <w:u w:val="single"/>
          <w:rtl/>
        </w:rPr>
        <w:t>תאוה</w:t>
      </w:r>
      <w:proofErr w:type="spellEnd"/>
      <w:r w:rsidRPr="00812CCC">
        <w:rPr>
          <w:sz w:val="23"/>
          <w:szCs w:val="23"/>
          <w:u w:val="single"/>
          <w:rtl/>
        </w:rPr>
        <w:t xml:space="preserve">. היינו שיהי' </w:t>
      </w:r>
      <w:proofErr w:type="spellStart"/>
      <w:r w:rsidRPr="00812CCC">
        <w:rPr>
          <w:sz w:val="23"/>
          <w:szCs w:val="23"/>
          <w:u w:val="single"/>
          <w:rtl/>
        </w:rPr>
        <w:t>כח</w:t>
      </w:r>
      <w:proofErr w:type="spellEnd"/>
      <w:r w:rsidRPr="00812CCC">
        <w:rPr>
          <w:sz w:val="23"/>
          <w:szCs w:val="23"/>
          <w:u w:val="single"/>
          <w:rtl/>
        </w:rPr>
        <w:t xml:space="preserve"> ביד איש ישראל שלא </w:t>
      </w:r>
      <w:proofErr w:type="spellStart"/>
      <w:r w:rsidRPr="00812CCC">
        <w:rPr>
          <w:sz w:val="23"/>
          <w:szCs w:val="23"/>
          <w:u w:val="single"/>
          <w:rtl/>
        </w:rPr>
        <w:t>להתדבק</w:t>
      </w:r>
      <w:proofErr w:type="spellEnd"/>
      <w:r w:rsidRPr="00812CCC">
        <w:rPr>
          <w:sz w:val="23"/>
          <w:szCs w:val="23"/>
          <w:u w:val="single"/>
          <w:rtl/>
        </w:rPr>
        <w:t xml:space="preserve"> בגשמיות אף שאוכל ושותה</w:t>
      </w:r>
      <w:r w:rsidRPr="00812CCC">
        <w:rPr>
          <w:sz w:val="23"/>
          <w:szCs w:val="23"/>
          <w:rtl/>
        </w:rPr>
        <w:t xml:space="preserve"> כמ"ש במד' ה' מתיר אסורים שכל איסור ע"י שמאסר האדם </w:t>
      </w:r>
      <w:proofErr w:type="spellStart"/>
      <w:r w:rsidRPr="00812CCC">
        <w:rPr>
          <w:sz w:val="23"/>
          <w:szCs w:val="23"/>
          <w:rtl/>
        </w:rPr>
        <w:t>ומתדבק</w:t>
      </w:r>
      <w:proofErr w:type="spellEnd"/>
      <w:r w:rsidRPr="00812CCC">
        <w:rPr>
          <w:sz w:val="23"/>
          <w:szCs w:val="23"/>
          <w:rtl/>
        </w:rPr>
        <w:t xml:space="preserve"> בגשמיות </w:t>
      </w:r>
      <w:proofErr w:type="spellStart"/>
      <w:r w:rsidRPr="00812CCC">
        <w:rPr>
          <w:sz w:val="23"/>
          <w:szCs w:val="23"/>
          <w:rtl/>
        </w:rPr>
        <w:t>וסט"א</w:t>
      </w:r>
      <w:proofErr w:type="spellEnd"/>
      <w:r w:rsidRPr="00812CCC">
        <w:rPr>
          <w:sz w:val="23"/>
          <w:szCs w:val="23"/>
          <w:rtl/>
        </w:rPr>
        <w:t xml:space="preserve">. אבל </w:t>
      </w:r>
      <w:proofErr w:type="spellStart"/>
      <w:r w:rsidRPr="00812CCC">
        <w:rPr>
          <w:sz w:val="23"/>
          <w:szCs w:val="23"/>
          <w:rtl/>
        </w:rPr>
        <w:t>הש"י</w:t>
      </w:r>
      <w:proofErr w:type="spellEnd"/>
      <w:r w:rsidRPr="00812CCC">
        <w:rPr>
          <w:sz w:val="23"/>
          <w:szCs w:val="23"/>
          <w:rtl/>
        </w:rPr>
        <w:t xml:space="preserve"> התיר זה כנ"ל רק שצריך להיות הרצון </w:t>
      </w:r>
      <w:proofErr w:type="spellStart"/>
      <w:r w:rsidRPr="00812CCC">
        <w:rPr>
          <w:sz w:val="23"/>
          <w:szCs w:val="23"/>
          <w:rtl/>
        </w:rPr>
        <w:t>להש"י</w:t>
      </w:r>
      <w:proofErr w:type="spellEnd"/>
      <w:r w:rsidRPr="00812CCC">
        <w:rPr>
          <w:sz w:val="23"/>
          <w:szCs w:val="23"/>
          <w:rtl/>
        </w:rPr>
        <w:t xml:space="preserve">. כנראה מלשון הפסוק כי ירחק ממך המקום </w:t>
      </w:r>
      <w:proofErr w:type="spellStart"/>
      <w:r w:rsidRPr="00812CCC">
        <w:rPr>
          <w:sz w:val="23"/>
          <w:szCs w:val="23"/>
          <w:rtl/>
        </w:rPr>
        <w:t>כו</w:t>
      </w:r>
      <w:proofErr w:type="spellEnd"/>
      <w:r w:rsidRPr="00812CCC">
        <w:rPr>
          <w:sz w:val="23"/>
          <w:szCs w:val="23"/>
          <w:rtl/>
        </w:rPr>
        <w:t xml:space="preserve">'. שהגם שהתיר בשר </w:t>
      </w:r>
      <w:proofErr w:type="spellStart"/>
      <w:r w:rsidRPr="00812CCC">
        <w:rPr>
          <w:sz w:val="23"/>
          <w:szCs w:val="23"/>
          <w:rtl/>
        </w:rPr>
        <w:t>תאוה</w:t>
      </w:r>
      <w:proofErr w:type="spellEnd"/>
      <w:r w:rsidRPr="00812CCC">
        <w:rPr>
          <w:sz w:val="23"/>
          <w:szCs w:val="23"/>
          <w:rtl/>
        </w:rPr>
        <w:t xml:space="preserve"> מטעם שא"י להקריב תמיד. מ"מ צריך להיות הקדמת הרצון שהי' מתרצה יותר להעלות </w:t>
      </w:r>
      <w:proofErr w:type="spellStart"/>
      <w:r w:rsidRPr="00812CCC">
        <w:rPr>
          <w:sz w:val="23"/>
          <w:szCs w:val="23"/>
          <w:rtl/>
        </w:rPr>
        <w:t>להש"י</w:t>
      </w:r>
      <w:proofErr w:type="spellEnd"/>
      <w:r w:rsidRPr="00812CCC">
        <w:rPr>
          <w:sz w:val="23"/>
          <w:szCs w:val="23"/>
          <w:rtl/>
        </w:rPr>
        <w:t xml:space="preserve"> רק ע"י שמרוחק כנ"ל. ובחירת האדם לבד בכלל להיות בוחר במצות ה' ובדרך התורה</w:t>
      </w:r>
      <w:r w:rsidR="0064405F">
        <w:rPr>
          <w:rFonts w:hint="cs"/>
          <w:sz w:val="23"/>
          <w:szCs w:val="23"/>
          <w:rtl/>
        </w:rPr>
        <w:t>"</w:t>
      </w:r>
      <w:bookmarkStart w:id="0" w:name="_GoBack"/>
      <w:bookmarkEnd w:id="0"/>
      <w:r w:rsidRPr="00812CCC">
        <w:rPr>
          <w:sz w:val="23"/>
          <w:szCs w:val="23"/>
          <w:rtl/>
        </w:rPr>
        <w:t>.</w:t>
      </w:r>
    </w:p>
    <w:p w:rsidR="0025036D" w:rsidRPr="00812CCC" w:rsidRDefault="0025036D" w:rsidP="00812CCC">
      <w:pPr>
        <w:rPr>
          <w:sz w:val="23"/>
          <w:szCs w:val="23"/>
          <w:rtl/>
        </w:rPr>
      </w:pPr>
    </w:p>
    <w:sectPr w:rsidR="0025036D" w:rsidRPr="00812CCC"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D16" w:rsidRDefault="00ED2D16" w:rsidP="001250C8">
      <w:pPr>
        <w:spacing w:line="240" w:lineRule="auto"/>
      </w:pPr>
      <w:r>
        <w:separator/>
      </w:r>
    </w:p>
  </w:endnote>
  <w:endnote w:type="continuationSeparator" w:id="0">
    <w:p w:rsidR="00ED2D16" w:rsidRDefault="00ED2D16"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D16" w:rsidRDefault="00ED2D16" w:rsidP="001250C8">
      <w:pPr>
        <w:spacing w:line="240" w:lineRule="auto"/>
      </w:pPr>
      <w:r>
        <w:separator/>
      </w:r>
    </w:p>
  </w:footnote>
  <w:footnote w:type="continuationSeparator" w:id="0">
    <w:p w:rsidR="00ED2D16" w:rsidRDefault="00ED2D16" w:rsidP="001250C8">
      <w:pPr>
        <w:spacing w:line="240" w:lineRule="auto"/>
      </w:pPr>
      <w:r>
        <w:continuationSeparator/>
      </w:r>
    </w:p>
  </w:footnote>
  <w:footnote w:id="1">
    <w:p w:rsidR="0058642A" w:rsidRPr="00812CCC" w:rsidRDefault="0058642A" w:rsidP="00390951">
      <w:pPr>
        <w:pStyle w:val="a5"/>
        <w:rPr>
          <w:rFonts w:ascii="David" w:hAnsi="David"/>
          <w:sz w:val="16"/>
          <w:szCs w:val="16"/>
          <w:rtl/>
        </w:rPr>
      </w:pPr>
      <w:r w:rsidRPr="00812CCC">
        <w:rPr>
          <w:rStyle w:val="a7"/>
          <w:rFonts w:ascii="David" w:hAnsi="David"/>
          <w:sz w:val="16"/>
          <w:szCs w:val="16"/>
        </w:rPr>
        <w:footnoteRef/>
      </w:r>
      <w:r w:rsidRPr="00812CCC">
        <w:rPr>
          <w:rFonts w:ascii="David" w:hAnsi="David"/>
          <w:sz w:val="16"/>
          <w:szCs w:val="16"/>
          <w:rtl/>
        </w:rPr>
        <w:t xml:space="preserve"> דברי רש"י מוסבים על חקירתו של ר' ירמיה</w:t>
      </w:r>
      <w:r w:rsidR="00390951" w:rsidRPr="00812CCC">
        <w:rPr>
          <w:rFonts w:ascii="David" w:hAnsi="David"/>
          <w:sz w:val="16"/>
          <w:szCs w:val="16"/>
          <w:rtl/>
        </w:rPr>
        <w:t xml:space="preserve"> בדבר בשר נחירה שנכנס לארץ</w:t>
      </w:r>
      <w:r w:rsidRPr="00812CCC">
        <w:rPr>
          <w:rFonts w:ascii="David" w:hAnsi="David"/>
          <w:sz w:val="16"/>
          <w:szCs w:val="16"/>
          <w:rtl/>
        </w:rPr>
        <w:t xml:space="preserve">. וראה בתוספות </w:t>
      </w:r>
      <w:proofErr w:type="spellStart"/>
      <w:r w:rsidRPr="00812CCC">
        <w:rPr>
          <w:rFonts w:ascii="David" w:hAnsi="David"/>
          <w:sz w:val="16"/>
          <w:szCs w:val="16"/>
          <w:rtl/>
        </w:rPr>
        <w:t>הרא"ש</w:t>
      </w:r>
      <w:proofErr w:type="spellEnd"/>
      <w:r w:rsidRPr="00812CCC">
        <w:rPr>
          <w:rFonts w:ascii="David" w:hAnsi="David"/>
          <w:sz w:val="16"/>
          <w:szCs w:val="16"/>
          <w:rtl/>
        </w:rPr>
        <w:t xml:space="preserve"> שטען שניתן להסיק מספק זה גם מסקנות מעשיות, ודנו בדבריו באריכות רבה בים של שלמה, </w:t>
      </w:r>
      <w:proofErr w:type="spellStart"/>
      <w:r w:rsidRPr="00812CCC">
        <w:rPr>
          <w:rFonts w:ascii="David" w:hAnsi="David"/>
          <w:sz w:val="16"/>
          <w:szCs w:val="16"/>
          <w:rtl/>
        </w:rPr>
        <w:t>בצל"ח</w:t>
      </w:r>
      <w:proofErr w:type="spellEnd"/>
      <w:r w:rsidRPr="00812CCC">
        <w:rPr>
          <w:rFonts w:ascii="David" w:hAnsi="David"/>
          <w:sz w:val="16"/>
          <w:szCs w:val="16"/>
          <w:rtl/>
        </w:rPr>
        <w:t xml:space="preserve"> ובשאר אחרונים. </w:t>
      </w:r>
    </w:p>
  </w:footnote>
  <w:footnote w:id="2">
    <w:p w:rsidR="0025036D" w:rsidRPr="00812CCC" w:rsidRDefault="0025036D">
      <w:pPr>
        <w:pStyle w:val="a5"/>
        <w:rPr>
          <w:rFonts w:ascii="David" w:hAnsi="David"/>
          <w:sz w:val="16"/>
          <w:szCs w:val="16"/>
          <w:rtl/>
        </w:rPr>
      </w:pPr>
      <w:r w:rsidRPr="00812CCC">
        <w:rPr>
          <w:rStyle w:val="a7"/>
          <w:rFonts w:ascii="David" w:hAnsi="David"/>
          <w:sz w:val="16"/>
          <w:szCs w:val="16"/>
        </w:rPr>
        <w:footnoteRef/>
      </w:r>
      <w:r w:rsidRPr="00812CCC">
        <w:rPr>
          <w:rFonts w:ascii="David" w:hAnsi="David"/>
          <w:sz w:val="16"/>
          <w:szCs w:val="16"/>
          <w:rtl/>
        </w:rPr>
        <w:t xml:space="preserve"> מאמר ג' פרק ט"ז.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74FBE"/>
    <w:multiLevelType w:val="hybridMultilevel"/>
    <w:tmpl w:val="460A4AA8"/>
    <w:lvl w:ilvl="0" w:tplc="6A1633E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D904A4"/>
    <w:multiLevelType w:val="hybridMultilevel"/>
    <w:tmpl w:val="4D04F750"/>
    <w:lvl w:ilvl="0" w:tplc="65C6F04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52"/>
    <w:rsid w:val="000A21FE"/>
    <w:rsid w:val="000C3134"/>
    <w:rsid w:val="0011753C"/>
    <w:rsid w:val="001250C8"/>
    <w:rsid w:val="0025036D"/>
    <w:rsid w:val="002E1DB7"/>
    <w:rsid w:val="00344A97"/>
    <w:rsid w:val="00370052"/>
    <w:rsid w:val="00390951"/>
    <w:rsid w:val="003B525D"/>
    <w:rsid w:val="0058642A"/>
    <w:rsid w:val="006209F5"/>
    <w:rsid w:val="0064405F"/>
    <w:rsid w:val="00656813"/>
    <w:rsid w:val="006A29B5"/>
    <w:rsid w:val="007D51F1"/>
    <w:rsid w:val="007F2616"/>
    <w:rsid w:val="00812CCC"/>
    <w:rsid w:val="008A0A58"/>
    <w:rsid w:val="008D12EE"/>
    <w:rsid w:val="009202A9"/>
    <w:rsid w:val="00922842"/>
    <w:rsid w:val="00923432"/>
    <w:rsid w:val="009D4280"/>
    <w:rsid w:val="00A13A6B"/>
    <w:rsid w:val="00A40121"/>
    <w:rsid w:val="00B45A22"/>
    <w:rsid w:val="00C438CE"/>
    <w:rsid w:val="00C45974"/>
    <w:rsid w:val="00C45CC8"/>
    <w:rsid w:val="00C67F24"/>
    <w:rsid w:val="00D36A60"/>
    <w:rsid w:val="00D72616"/>
    <w:rsid w:val="00E91B1C"/>
    <w:rsid w:val="00E93D7D"/>
    <w:rsid w:val="00ED2D16"/>
    <w:rsid w:val="00F958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02C30-BA92-4D3A-899C-F9C62CA8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C67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96</TotalTime>
  <Pages>2</Pages>
  <Words>1118</Words>
  <Characters>5592</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2018-12-14T07:41:00Z</dcterms:created>
  <dcterms:modified xsi:type="dcterms:W3CDTF">2026-05-15T07:51:00Z</dcterms:modified>
</cp:coreProperties>
</file>