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BEA3" w14:textId="1361C612" w:rsidR="0068274B" w:rsidRPr="004E77E6" w:rsidRDefault="0068274B" w:rsidP="004E77E6">
      <w:pPr>
        <w:pStyle w:val="2"/>
        <w:spacing w:after="0" w:line="360" w:lineRule="auto"/>
        <w:jc w:val="right"/>
        <w:rPr>
          <w:rFonts w:cs="Narkisim"/>
          <w:color w:val="0070C0"/>
          <w:sz w:val="28"/>
          <w:rtl/>
        </w:rPr>
      </w:pPr>
      <w:r w:rsidRPr="004E77E6">
        <w:rPr>
          <w:rFonts w:cs="Narkisim" w:hint="cs"/>
          <w:color w:val="0070C0"/>
          <w:sz w:val="28"/>
          <w:rtl/>
        </w:rPr>
        <w:t>הרב יהודה זולדן, צדקות יהודה וישראל, שבי דרום תשע"ח, עמ' 397-384</w:t>
      </w:r>
    </w:p>
    <w:p w14:paraId="12A1D069" w14:textId="45724C5F" w:rsidR="00B00144" w:rsidRPr="00354CD8" w:rsidRDefault="000838B2" w:rsidP="00DE2B25">
      <w:pPr>
        <w:pStyle w:val="2"/>
        <w:spacing w:after="0" w:line="360" w:lineRule="auto"/>
        <w:rPr>
          <w:rFonts w:cs="Narkisim"/>
          <w:sz w:val="40"/>
          <w:szCs w:val="40"/>
          <w:rtl/>
        </w:rPr>
      </w:pPr>
      <w:r w:rsidRPr="00354CD8">
        <w:rPr>
          <w:rFonts w:cs="Narkisim" w:hint="cs"/>
          <w:sz w:val="40"/>
          <w:szCs w:val="40"/>
          <w:rtl/>
        </w:rPr>
        <w:t>כ</w:t>
      </w:r>
      <w:r w:rsidR="00D15FA5">
        <w:rPr>
          <w:rFonts w:cs="Narkisim" w:hint="cs"/>
          <w:sz w:val="40"/>
          <w:szCs w:val="40"/>
          <w:rtl/>
        </w:rPr>
        <w:t>ג</w:t>
      </w:r>
    </w:p>
    <w:p w14:paraId="64C4F98D" w14:textId="73C4CBA5" w:rsidR="008D3C19" w:rsidRPr="00354CD8" w:rsidRDefault="005F5B9C" w:rsidP="007B1C8B">
      <w:pPr>
        <w:pStyle w:val="2"/>
        <w:spacing w:after="0" w:line="360" w:lineRule="auto"/>
        <w:rPr>
          <w:rFonts w:cs="Narkisim"/>
          <w:sz w:val="40"/>
          <w:szCs w:val="40"/>
          <w:rtl/>
        </w:rPr>
      </w:pPr>
      <w:r>
        <w:rPr>
          <w:rFonts w:cs="Narkisim" w:hint="cs"/>
          <w:sz w:val="40"/>
          <w:szCs w:val="40"/>
          <w:rtl/>
        </w:rPr>
        <w:t>גניבת דעת</w:t>
      </w:r>
      <w:r w:rsidR="004E77E6">
        <w:rPr>
          <w:rFonts w:cs="Narkisim" w:hint="cs"/>
          <w:sz w:val="40"/>
          <w:szCs w:val="40"/>
          <w:rtl/>
        </w:rPr>
        <w:t xml:space="preserve"> </w:t>
      </w:r>
      <w:r>
        <w:rPr>
          <w:rFonts w:cs="Narkisim" w:hint="cs"/>
          <w:sz w:val="40"/>
          <w:szCs w:val="40"/>
          <w:rtl/>
        </w:rPr>
        <w:t xml:space="preserve">- </w:t>
      </w:r>
      <w:r w:rsidR="008D3C19" w:rsidRPr="00354CD8">
        <w:rPr>
          <w:rFonts w:cs="Narkisim" w:hint="cs"/>
          <w:sz w:val="40"/>
          <w:szCs w:val="40"/>
          <w:rtl/>
        </w:rPr>
        <w:t xml:space="preserve">הסתרת מידע ממעביד </w:t>
      </w:r>
    </w:p>
    <w:p w14:paraId="73A672E8" w14:textId="77777777" w:rsidR="00B00144" w:rsidRPr="0003660E" w:rsidRDefault="00B00144" w:rsidP="00252203">
      <w:pPr>
        <w:pStyle w:val="4"/>
        <w:spacing w:before="0" w:after="0" w:line="240" w:lineRule="auto"/>
        <w:jc w:val="both"/>
        <w:rPr>
          <w:rFonts w:cs="Narkisim"/>
          <w:b w:val="0"/>
          <w:bCs w:val="0"/>
          <w:sz w:val="22"/>
          <w:szCs w:val="22"/>
          <w:rtl/>
        </w:rPr>
      </w:pPr>
      <w:bookmarkStart w:id="0" w:name="_Toc430337907"/>
      <w:bookmarkStart w:id="1" w:name="_Toc430338216"/>
      <w:r w:rsidRPr="0003660E">
        <w:rPr>
          <w:rFonts w:cs="Narkisim" w:hint="cs"/>
          <w:b w:val="0"/>
          <w:bCs w:val="0"/>
          <w:sz w:val="22"/>
          <w:szCs w:val="22"/>
          <w:rtl/>
        </w:rPr>
        <w:t>מבוא</w:t>
      </w:r>
    </w:p>
    <w:p w14:paraId="53932292" w14:textId="77777777" w:rsidR="00252203" w:rsidRPr="0003660E" w:rsidRDefault="00252203" w:rsidP="00252203">
      <w:pPr>
        <w:pStyle w:val="4"/>
        <w:spacing w:before="0" w:after="0" w:line="240" w:lineRule="auto"/>
        <w:jc w:val="both"/>
        <w:rPr>
          <w:rFonts w:cs="Narkisim"/>
          <w:b w:val="0"/>
          <w:bCs w:val="0"/>
          <w:sz w:val="22"/>
          <w:szCs w:val="22"/>
          <w:rtl/>
        </w:rPr>
      </w:pPr>
      <w:r w:rsidRPr="0003660E">
        <w:rPr>
          <w:rFonts w:cs="Narkisim" w:hint="cs"/>
          <w:b w:val="0"/>
          <w:bCs w:val="0"/>
          <w:sz w:val="22"/>
          <w:szCs w:val="22"/>
          <w:rtl/>
        </w:rPr>
        <w:t>א. שלא לומר אחד בפה ואחד בלב, ואיסור גניבת דעת</w:t>
      </w:r>
    </w:p>
    <w:p w14:paraId="4EA21148" w14:textId="77777777" w:rsidR="00252203" w:rsidRPr="0003660E" w:rsidRDefault="00252203" w:rsidP="00252203">
      <w:pPr>
        <w:pStyle w:val="4"/>
        <w:spacing w:before="0" w:after="0" w:line="240" w:lineRule="auto"/>
        <w:jc w:val="both"/>
        <w:rPr>
          <w:rFonts w:cs="Narkisim"/>
          <w:b w:val="0"/>
          <w:bCs w:val="0"/>
          <w:sz w:val="22"/>
          <w:szCs w:val="22"/>
          <w:rtl/>
        </w:rPr>
      </w:pPr>
      <w:r w:rsidRPr="0003660E">
        <w:rPr>
          <w:rFonts w:cs="Narkisim" w:hint="cs"/>
          <w:b w:val="0"/>
          <w:bCs w:val="0"/>
          <w:sz w:val="22"/>
          <w:szCs w:val="22"/>
          <w:rtl/>
        </w:rPr>
        <w:t>ב. גונב דעת עצמו</w:t>
      </w:r>
    </w:p>
    <w:p w14:paraId="3A7DD39E" w14:textId="77777777" w:rsidR="00252203" w:rsidRPr="0003660E" w:rsidRDefault="00252203" w:rsidP="00252203">
      <w:pPr>
        <w:pStyle w:val="4"/>
        <w:spacing w:before="0" w:after="0" w:line="240" w:lineRule="auto"/>
        <w:jc w:val="both"/>
        <w:rPr>
          <w:rFonts w:cs="Narkisim"/>
          <w:b w:val="0"/>
          <w:bCs w:val="0"/>
          <w:sz w:val="22"/>
          <w:szCs w:val="22"/>
          <w:rtl/>
        </w:rPr>
      </w:pPr>
      <w:r w:rsidRPr="0003660E">
        <w:rPr>
          <w:rFonts w:cs="Narkisim" w:hint="cs"/>
          <w:b w:val="0"/>
          <w:bCs w:val="0"/>
          <w:sz w:val="22"/>
          <w:szCs w:val="22"/>
          <w:rtl/>
        </w:rPr>
        <w:t>ג. לעובד אסור לגרום נזקים למעביד</w:t>
      </w:r>
    </w:p>
    <w:p w14:paraId="082C33C9" w14:textId="77777777" w:rsidR="00252203" w:rsidRPr="0003660E" w:rsidRDefault="00252203" w:rsidP="00252203">
      <w:pPr>
        <w:pStyle w:val="5"/>
        <w:spacing w:before="0" w:after="0" w:line="240" w:lineRule="auto"/>
        <w:ind w:left="227"/>
        <w:rPr>
          <w:rFonts w:cs="Narkisim"/>
          <w:sz w:val="22"/>
          <w:szCs w:val="22"/>
          <w:rtl/>
        </w:rPr>
      </w:pPr>
      <w:r w:rsidRPr="0003660E">
        <w:rPr>
          <w:rFonts w:cs="Narkisim" w:hint="cs"/>
          <w:sz w:val="22"/>
          <w:szCs w:val="22"/>
          <w:rtl/>
        </w:rPr>
        <w:t>1. ש</w:t>
      </w:r>
      <w:r w:rsidR="002F7B00" w:rsidRPr="0003660E">
        <w:rPr>
          <w:rFonts w:cs="Narkisim" w:hint="cs"/>
          <w:sz w:val="22"/>
          <w:szCs w:val="22"/>
          <w:rtl/>
        </w:rPr>
        <w:t>י</w:t>
      </w:r>
      <w:r w:rsidRPr="0003660E">
        <w:rPr>
          <w:rFonts w:cs="Narkisim" w:hint="cs"/>
          <w:sz w:val="22"/>
          <w:szCs w:val="22"/>
          <w:rtl/>
        </w:rPr>
        <w:t>רות מ</w:t>
      </w:r>
      <w:r w:rsidR="000838B2" w:rsidRPr="0003660E">
        <w:rPr>
          <w:rFonts w:cs="Narkisim" w:hint="cs"/>
          <w:sz w:val="22"/>
          <w:szCs w:val="22"/>
          <w:rtl/>
        </w:rPr>
        <w:t>י</w:t>
      </w:r>
      <w:r w:rsidRPr="0003660E">
        <w:rPr>
          <w:rFonts w:cs="Narkisim" w:hint="cs"/>
          <w:sz w:val="22"/>
          <w:szCs w:val="22"/>
          <w:rtl/>
        </w:rPr>
        <w:t>לואים</w:t>
      </w:r>
    </w:p>
    <w:p w14:paraId="22CB6244" w14:textId="77777777" w:rsidR="00252203" w:rsidRPr="0003660E" w:rsidRDefault="00252203" w:rsidP="00252203">
      <w:pPr>
        <w:pStyle w:val="5"/>
        <w:spacing w:before="0" w:after="0" w:line="240" w:lineRule="auto"/>
        <w:ind w:left="227"/>
        <w:rPr>
          <w:rFonts w:cs="Narkisim"/>
          <w:sz w:val="22"/>
          <w:szCs w:val="22"/>
          <w:rtl/>
        </w:rPr>
      </w:pPr>
      <w:r w:rsidRPr="0003660E">
        <w:rPr>
          <w:rFonts w:cs="Narkisim" w:hint="cs"/>
          <w:sz w:val="22"/>
          <w:szCs w:val="22"/>
          <w:rtl/>
        </w:rPr>
        <w:t>2. תקופת עבודה קצרה</w:t>
      </w:r>
    </w:p>
    <w:p w14:paraId="6F857FAD" w14:textId="77777777" w:rsidR="00252203" w:rsidRPr="0003660E" w:rsidRDefault="00252203" w:rsidP="00252203">
      <w:pPr>
        <w:pStyle w:val="5"/>
        <w:spacing w:before="0" w:after="0" w:line="240" w:lineRule="auto"/>
        <w:ind w:left="227"/>
        <w:rPr>
          <w:rFonts w:cs="Narkisim"/>
          <w:sz w:val="22"/>
          <w:szCs w:val="22"/>
          <w:rtl/>
        </w:rPr>
      </w:pPr>
      <w:r w:rsidRPr="0003660E">
        <w:rPr>
          <w:rFonts w:cs="Narkisim" w:hint="cs"/>
          <w:sz w:val="22"/>
          <w:szCs w:val="22"/>
          <w:rtl/>
        </w:rPr>
        <w:t>3. ה</w:t>
      </w:r>
      <w:r w:rsidR="002F7B00" w:rsidRPr="0003660E">
        <w:rPr>
          <w:rFonts w:cs="Narkisim" w:hint="cs"/>
          <w:sz w:val="22"/>
          <w:szCs w:val="22"/>
          <w:rtl/>
        </w:rPr>
        <w:t>י</w:t>
      </w:r>
      <w:r w:rsidRPr="0003660E">
        <w:rPr>
          <w:rFonts w:cs="Narkisim" w:hint="cs"/>
          <w:sz w:val="22"/>
          <w:szCs w:val="22"/>
          <w:rtl/>
        </w:rPr>
        <w:t>ריון</w:t>
      </w:r>
    </w:p>
    <w:p w14:paraId="6F7FF9CB" w14:textId="77777777" w:rsidR="00B00144" w:rsidRPr="0003660E" w:rsidRDefault="00252203" w:rsidP="00252203">
      <w:pPr>
        <w:pStyle w:val="5"/>
        <w:spacing w:before="0" w:after="0" w:line="240" w:lineRule="auto"/>
        <w:rPr>
          <w:rFonts w:cs="Narkisim"/>
          <w:sz w:val="22"/>
          <w:szCs w:val="22"/>
          <w:rtl/>
        </w:rPr>
      </w:pPr>
      <w:r w:rsidRPr="0003660E">
        <w:rPr>
          <w:rFonts w:cs="Narkisim" w:hint="cs"/>
          <w:sz w:val="22"/>
          <w:szCs w:val="22"/>
          <w:rtl/>
        </w:rPr>
        <w:t>סיכום</w:t>
      </w:r>
    </w:p>
    <w:p w14:paraId="1B9EDAF5" w14:textId="77777777" w:rsidR="00252203" w:rsidRPr="0003660E" w:rsidRDefault="00252203" w:rsidP="00B00144">
      <w:pPr>
        <w:pStyle w:val="4"/>
        <w:spacing w:before="0" w:after="0" w:line="360" w:lineRule="auto"/>
        <w:jc w:val="both"/>
        <w:rPr>
          <w:rFonts w:cs="Narkisim"/>
          <w:sz w:val="24"/>
          <w:rtl/>
        </w:rPr>
      </w:pPr>
    </w:p>
    <w:p w14:paraId="3842A65F" w14:textId="77777777" w:rsidR="009F5DBF" w:rsidRPr="0003660E" w:rsidRDefault="009F5DBF" w:rsidP="00B00144">
      <w:pPr>
        <w:pStyle w:val="4"/>
        <w:spacing w:before="0" w:after="0" w:line="360" w:lineRule="auto"/>
        <w:jc w:val="both"/>
        <w:rPr>
          <w:rFonts w:cs="Narkisim"/>
          <w:sz w:val="24"/>
          <w:rtl/>
        </w:rPr>
      </w:pPr>
      <w:r w:rsidRPr="0003660E">
        <w:rPr>
          <w:rFonts w:cs="Narkisim" w:hint="cs"/>
          <w:sz w:val="24"/>
          <w:rtl/>
        </w:rPr>
        <w:t>מבוא</w:t>
      </w:r>
      <w:bookmarkEnd w:id="0"/>
      <w:bookmarkEnd w:id="1"/>
    </w:p>
    <w:p w14:paraId="6FF55B48" w14:textId="77777777" w:rsidR="009F5DBF" w:rsidRPr="0003660E" w:rsidRDefault="009F5DBF" w:rsidP="00A124EB">
      <w:pPr>
        <w:spacing w:after="0" w:line="360" w:lineRule="auto"/>
        <w:ind w:firstLine="0"/>
        <w:rPr>
          <w:rFonts w:cs="Narkisim"/>
          <w:sz w:val="24"/>
          <w:szCs w:val="24"/>
          <w:rtl/>
        </w:rPr>
      </w:pPr>
      <w:r w:rsidRPr="0003660E">
        <w:rPr>
          <w:rFonts w:cs="Narkisim" w:hint="cs"/>
          <w:sz w:val="24"/>
          <w:szCs w:val="24"/>
          <w:rtl/>
        </w:rPr>
        <w:t>הצגת קורות חיים או ר</w:t>
      </w:r>
      <w:r w:rsidR="00AF2D79" w:rsidRPr="0003660E">
        <w:rPr>
          <w:rFonts w:cs="Narkisim" w:hint="cs"/>
          <w:sz w:val="24"/>
          <w:szCs w:val="24"/>
          <w:rtl/>
        </w:rPr>
        <w:t>י</w:t>
      </w:r>
      <w:r w:rsidRPr="0003660E">
        <w:rPr>
          <w:rFonts w:cs="Narkisim" w:hint="cs"/>
          <w:sz w:val="24"/>
          <w:szCs w:val="24"/>
          <w:rtl/>
        </w:rPr>
        <w:t>איון עבודה, ה</w:t>
      </w:r>
      <w:r w:rsidR="002F7B00" w:rsidRPr="0003660E">
        <w:rPr>
          <w:rFonts w:cs="Narkisim" w:hint="cs"/>
          <w:sz w:val="24"/>
          <w:szCs w:val="24"/>
          <w:rtl/>
        </w:rPr>
        <w:t xml:space="preserve">ם </w:t>
      </w:r>
      <w:r w:rsidRPr="0003660E">
        <w:rPr>
          <w:rFonts w:cs="Narkisim" w:hint="cs"/>
          <w:sz w:val="24"/>
          <w:szCs w:val="24"/>
          <w:rtl/>
        </w:rPr>
        <w:t>הקשר הראשוני שבין עובד פוטנציאלי המעונ</w:t>
      </w:r>
      <w:r w:rsidR="00B00144" w:rsidRPr="0003660E">
        <w:rPr>
          <w:rFonts w:cs="Narkisim" w:hint="cs"/>
          <w:sz w:val="24"/>
          <w:szCs w:val="24"/>
          <w:rtl/>
        </w:rPr>
        <w:t>י</w:t>
      </w:r>
      <w:r w:rsidRPr="0003660E">
        <w:rPr>
          <w:rFonts w:cs="Narkisim" w:hint="cs"/>
          <w:sz w:val="24"/>
          <w:szCs w:val="24"/>
          <w:rtl/>
        </w:rPr>
        <w:t>ין להתקבל למקום עבודה, לבין המעביד או נציגו. ברור הוא ש</w:t>
      </w:r>
      <w:r w:rsidR="002F7B00" w:rsidRPr="0003660E">
        <w:rPr>
          <w:rFonts w:cs="Narkisim" w:hint="cs"/>
          <w:sz w:val="24"/>
          <w:szCs w:val="24"/>
          <w:rtl/>
        </w:rPr>
        <w:t>ה</w:t>
      </w:r>
      <w:r w:rsidRPr="0003660E">
        <w:rPr>
          <w:rFonts w:cs="Narkisim" w:hint="cs"/>
          <w:sz w:val="24"/>
          <w:szCs w:val="24"/>
          <w:rtl/>
        </w:rPr>
        <w:t>מועמד ל</w:t>
      </w:r>
      <w:r w:rsidR="002F7B00" w:rsidRPr="0003660E">
        <w:rPr>
          <w:rFonts w:cs="Narkisim" w:hint="cs"/>
          <w:sz w:val="24"/>
          <w:szCs w:val="24"/>
          <w:rtl/>
        </w:rPr>
        <w:t>עבודה צריך לומר</w:t>
      </w:r>
      <w:r w:rsidRPr="0003660E">
        <w:rPr>
          <w:rFonts w:cs="Narkisim" w:hint="cs"/>
          <w:sz w:val="24"/>
          <w:szCs w:val="24"/>
          <w:rtl/>
        </w:rPr>
        <w:t xml:space="preserve"> את האמת </w:t>
      </w:r>
      <w:r w:rsidR="002F7B00" w:rsidRPr="0003660E">
        <w:rPr>
          <w:rFonts w:cs="Narkisim" w:hint="cs"/>
          <w:sz w:val="24"/>
          <w:szCs w:val="24"/>
          <w:rtl/>
        </w:rPr>
        <w:t>ב</w:t>
      </w:r>
      <w:r w:rsidRPr="0003660E">
        <w:rPr>
          <w:rFonts w:cs="Narkisim" w:hint="cs"/>
          <w:sz w:val="24"/>
          <w:szCs w:val="24"/>
          <w:rtl/>
        </w:rPr>
        <w:t xml:space="preserve">כל שאלה שיישאל או בכתיבת קורות החיים. אך </w:t>
      </w:r>
      <w:r w:rsidR="002F7B00" w:rsidRPr="0003660E">
        <w:rPr>
          <w:rFonts w:cs="Narkisim" w:hint="cs"/>
          <w:sz w:val="24"/>
          <w:szCs w:val="24"/>
          <w:rtl/>
        </w:rPr>
        <w:t xml:space="preserve">נשאלת השאלה </w:t>
      </w:r>
      <w:r w:rsidRPr="0003660E">
        <w:rPr>
          <w:rFonts w:cs="Narkisim" w:hint="cs"/>
          <w:sz w:val="24"/>
          <w:szCs w:val="24"/>
          <w:rtl/>
        </w:rPr>
        <w:t xml:space="preserve">האם </w:t>
      </w:r>
      <w:r w:rsidR="002F7B00" w:rsidRPr="0003660E">
        <w:rPr>
          <w:rFonts w:cs="Narkisim" w:hint="cs"/>
          <w:sz w:val="24"/>
          <w:szCs w:val="24"/>
          <w:rtl/>
        </w:rPr>
        <w:t>ה</w:t>
      </w:r>
      <w:r w:rsidRPr="0003660E">
        <w:rPr>
          <w:rFonts w:cs="Narkisim" w:hint="cs"/>
          <w:sz w:val="24"/>
          <w:szCs w:val="24"/>
          <w:rtl/>
        </w:rPr>
        <w:t xml:space="preserve">מועמד לעבודה שמתאים בכישוריו וביכולתו לבצע את העבודה הצפויה, </w:t>
      </w:r>
      <w:r w:rsidR="002F7B00" w:rsidRPr="0003660E">
        <w:rPr>
          <w:rFonts w:cs="Narkisim" w:hint="cs"/>
          <w:sz w:val="24"/>
          <w:szCs w:val="24"/>
          <w:rtl/>
        </w:rPr>
        <w:t xml:space="preserve">צריך </w:t>
      </w:r>
      <w:r w:rsidRPr="0003660E">
        <w:rPr>
          <w:rFonts w:cs="Narkisim" w:hint="cs"/>
          <w:sz w:val="24"/>
          <w:szCs w:val="24"/>
          <w:rtl/>
        </w:rPr>
        <w:t>ל</w:t>
      </w:r>
      <w:r w:rsidR="002F7B00" w:rsidRPr="0003660E">
        <w:rPr>
          <w:rFonts w:cs="Narkisim" w:hint="cs"/>
          <w:sz w:val="24"/>
          <w:szCs w:val="24"/>
          <w:rtl/>
        </w:rPr>
        <w:t>דווח</w:t>
      </w:r>
      <w:r w:rsidRPr="0003660E">
        <w:rPr>
          <w:rFonts w:cs="Narkisim" w:hint="cs"/>
          <w:sz w:val="24"/>
          <w:szCs w:val="24"/>
          <w:rtl/>
        </w:rPr>
        <w:t xml:space="preserve"> </w:t>
      </w:r>
      <w:r w:rsidR="002F7B00" w:rsidRPr="0003660E">
        <w:rPr>
          <w:rFonts w:cs="Narkisim" w:hint="cs"/>
          <w:sz w:val="24"/>
          <w:szCs w:val="24"/>
          <w:rtl/>
        </w:rPr>
        <w:t>ל</w:t>
      </w:r>
      <w:r w:rsidRPr="0003660E">
        <w:rPr>
          <w:rFonts w:cs="Narkisim" w:hint="cs"/>
          <w:sz w:val="24"/>
          <w:szCs w:val="24"/>
          <w:rtl/>
        </w:rPr>
        <w:t xml:space="preserve">מעביד </w:t>
      </w:r>
      <w:r w:rsidR="002F7B00" w:rsidRPr="0003660E">
        <w:rPr>
          <w:rFonts w:cs="Narkisim" w:hint="cs"/>
          <w:sz w:val="24"/>
          <w:szCs w:val="24"/>
          <w:rtl/>
        </w:rPr>
        <w:t xml:space="preserve">על </w:t>
      </w:r>
      <w:r w:rsidRPr="0003660E">
        <w:rPr>
          <w:rFonts w:cs="Narkisim" w:hint="cs"/>
          <w:sz w:val="24"/>
          <w:szCs w:val="24"/>
          <w:rtl/>
        </w:rPr>
        <w:t>תחומים שהוא לא נשאל עליהם? למשל: מ</w:t>
      </w:r>
      <w:r w:rsidR="002F7B00" w:rsidRPr="0003660E">
        <w:rPr>
          <w:rFonts w:cs="Narkisim" w:hint="cs"/>
          <w:sz w:val="24"/>
          <w:szCs w:val="24"/>
          <w:rtl/>
        </w:rPr>
        <w:t>ספר</w:t>
      </w:r>
      <w:r w:rsidRPr="0003660E">
        <w:rPr>
          <w:rFonts w:cs="Narkisim" w:hint="cs"/>
          <w:sz w:val="24"/>
          <w:szCs w:val="24"/>
          <w:rtl/>
        </w:rPr>
        <w:t xml:space="preserve"> ימי מילואים שהוא עושה בשנה; תכנון לעבוד במקום החדש תקופה קצרה </w:t>
      </w:r>
      <w:r w:rsidR="00A124EB" w:rsidRPr="0003660E">
        <w:rPr>
          <w:rFonts w:cs="Narkisim" w:hint="cs"/>
          <w:sz w:val="24"/>
          <w:szCs w:val="24"/>
          <w:rtl/>
        </w:rPr>
        <w:t>אף</w:t>
      </w:r>
      <w:r w:rsidRPr="0003660E">
        <w:rPr>
          <w:rFonts w:cs="Narkisim" w:hint="cs"/>
          <w:sz w:val="24"/>
          <w:szCs w:val="24"/>
          <w:rtl/>
        </w:rPr>
        <w:t xml:space="preserve"> שהמעביד צפוי להשקיע הרבה בהכשרתו; צפי להיעדרויות תכופות מהעבודה בשל עני</w:t>
      </w:r>
      <w:r w:rsidR="00B00144" w:rsidRPr="0003660E">
        <w:rPr>
          <w:rFonts w:cs="Narkisim" w:hint="cs"/>
          <w:sz w:val="24"/>
          <w:szCs w:val="24"/>
          <w:rtl/>
        </w:rPr>
        <w:t>י</w:t>
      </w:r>
      <w:r w:rsidRPr="0003660E">
        <w:rPr>
          <w:rFonts w:cs="Narkisim" w:hint="cs"/>
          <w:sz w:val="24"/>
          <w:szCs w:val="24"/>
          <w:rtl/>
        </w:rPr>
        <w:t>נים אישיים (רפואיים, משפחתיים וכד'); הימצאותה של מועמדת לעבודה בחודשי ה</w:t>
      </w:r>
      <w:r w:rsidR="00A124EB" w:rsidRPr="0003660E">
        <w:rPr>
          <w:rFonts w:cs="Narkisim" w:hint="cs"/>
          <w:sz w:val="24"/>
          <w:szCs w:val="24"/>
          <w:rtl/>
        </w:rPr>
        <w:t>י</w:t>
      </w:r>
      <w:r w:rsidRPr="0003660E">
        <w:rPr>
          <w:rFonts w:cs="Narkisim" w:hint="cs"/>
          <w:sz w:val="24"/>
          <w:szCs w:val="24"/>
          <w:rtl/>
        </w:rPr>
        <w:t>ריון ראשונים, ועוד. י</w:t>
      </w:r>
      <w:r w:rsidR="00A124EB" w:rsidRPr="0003660E">
        <w:rPr>
          <w:rFonts w:cs="Narkisim" w:hint="cs"/>
          <w:sz w:val="24"/>
          <w:szCs w:val="24"/>
          <w:rtl/>
        </w:rPr>
        <w:t>יתכן</w:t>
      </w:r>
      <w:r w:rsidRPr="0003660E">
        <w:rPr>
          <w:rFonts w:cs="Narkisim" w:hint="cs"/>
          <w:sz w:val="24"/>
          <w:szCs w:val="24"/>
          <w:rtl/>
        </w:rPr>
        <w:t xml:space="preserve"> שמועמד לעבודה שיחשוף את הנתונים האישיים הללו, יגרום לכך שהוא לא יתקבל לעבודה כלל, אם כי המעביד ינמק את אי הקבלה לעבודה בנימוקים אחרים. מאידך, יש להתחשב גם במעביד שמעוני</w:t>
      </w:r>
      <w:r w:rsidR="00A124EB" w:rsidRPr="0003660E">
        <w:rPr>
          <w:rFonts w:cs="Narkisim" w:hint="cs"/>
          <w:sz w:val="24"/>
          <w:szCs w:val="24"/>
          <w:rtl/>
        </w:rPr>
        <w:t>י</w:t>
      </w:r>
      <w:r w:rsidRPr="0003660E">
        <w:rPr>
          <w:rFonts w:cs="Narkisim" w:hint="cs"/>
          <w:sz w:val="24"/>
          <w:szCs w:val="24"/>
          <w:rtl/>
        </w:rPr>
        <w:t>ן בעובד שנמצא באופן קבוע ולתקופת זמן ממושכת וללא ה</w:t>
      </w:r>
      <w:r w:rsidR="00346A56" w:rsidRPr="0003660E">
        <w:rPr>
          <w:rFonts w:cs="Narkisim" w:hint="cs"/>
          <w:sz w:val="24"/>
          <w:szCs w:val="24"/>
          <w:rtl/>
        </w:rPr>
        <w:t>י</w:t>
      </w:r>
      <w:r w:rsidRPr="0003660E">
        <w:rPr>
          <w:rFonts w:cs="Narkisim" w:hint="cs"/>
          <w:sz w:val="24"/>
          <w:szCs w:val="24"/>
          <w:rtl/>
        </w:rPr>
        <w:t>עדרויות חריגות, ובמיוחד כשה</w:t>
      </w:r>
      <w:r w:rsidR="00A124EB" w:rsidRPr="0003660E">
        <w:rPr>
          <w:rFonts w:cs="Narkisim" w:hint="cs"/>
          <w:sz w:val="24"/>
          <w:szCs w:val="24"/>
          <w:rtl/>
        </w:rPr>
        <w:t>וא</w:t>
      </w:r>
      <w:r w:rsidRPr="0003660E">
        <w:rPr>
          <w:rFonts w:cs="Narkisim" w:hint="cs"/>
          <w:sz w:val="24"/>
          <w:szCs w:val="24"/>
          <w:rtl/>
        </w:rPr>
        <w:t xml:space="preserve"> עומד להשקיע בהכשרתו לעבודה ובהקניה של ידע מקצועי. מעביד מקצועי ויעיל מתכנן לטווח ארוך את תכנית העבודה של המפעל או התחום אותו הוא מנהל, ועליו לדעת מה מצב כח האדם שעומד לרשותו. </w:t>
      </w:r>
    </w:p>
    <w:p w14:paraId="242ADB5A" w14:textId="77777777" w:rsidR="00354CD8" w:rsidRDefault="007A476F" w:rsidP="00354CD8">
      <w:pPr>
        <w:tabs>
          <w:tab w:val="clear" w:pos="284"/>
        </w:tabs>
        <w:spacing w:after="0" w:line="360" w:lineRule="auto"/>
        <w:ind w:firstLine="0"/>
        <w:rPr>
          <w:rFonts w:cs="Narkisim"/>
          <w:sz w:val="24"/>
          <w:szCs w:val="24"/>
          <w:rtl/>
        </w:rPr>
      </w:pPr>
      <w:r w:rsidRPr="0003660E">
        <w:rPr>
          <w:rFonts w:cs="Narkisim" w:hint="cs"/>
          <w:sz w:val="24"/>
          <w:szCs w:val="24"/>
          <w:rtl/>
        </w:rPr>
        <w:t xml:space="preserve">  שאלה זו נוגעת גם </w:t>
      </w:r>
      <w:r w:rsidR="009F5DBF" w:rsidRPr="0003660E">
        <w:rPr>
          <w:rFonts w:cs="Narkisim" w:hint="cs"/>
          <w:sz w:val="24"/>
          <w:szCs w:val="24"/>
          <w:rtl/>
        </w:rPr>
        <w:t>למי שכבר עובד בקביעות אלא שהשתנו אצלו דברים ברמה האישית. האם עליו לי</w:t>
      </w:r>
      <w:r w:rsidR="00A124EB" w:rsidRPr="0003660E">
        <w:rPr>
          <w:rFonts w:cs="Narkisim" w:hint="cs"/>
          <w:sz w:val="24"/>
          <w:szCs w:val="24"/>
          <w:rtl/>
        </w:rPr>
        <w:t>י</w:t>
      </w:r>
      <w:r w:rsidR="009F5DBF" w:rsidRPr="0003660E">
        <w:rPr>
          <w:rFonts w:cs="Narkisim" w:hint="cs"/>
          <w:sz w:val="24"/>
          <w:szCs w:val="24"/>
          <w:rtl/>
        </w:rPr>
        <w:t xml:space="preserve">דע? אמנם בדרך כלל קשה להפסיק את עבודתו של עובד קבוע וותיק שהשתנו אצלו דברים ברמה האישית, אך השאלה היא האם עליו לחשוף מידע מסוג זה? </w:t>
      </w:r>
    </w:p>
    <w:p w14:paraId="6A74BCD7" w14:textId="6A4E7C80" w:rsidR="009F5DBF" w:rsidRPr="0003660E" w:rsidRDefault="00354CD8" w:rsidP="00354CD8">
      <w:pPr>
        <w:tabs>
          <w:tab w:val="clear" w:pos="284"/>
        </w:tabs>
        <w:spacing w:after="0" w:line="360" w:lineRule="auto"/>
        <w:ind w:firstLine="0"/>
        <w:rPr>
          <w:rFonts w:cs="Narkisim"/>
          <w:sz w:val="24"/>
          <w:szCs w:val="24"/>
          <w:rtl/>
        </w:rPr>
      </w:pPr>
      <w:r>
        <w:rPr>
          <w:rFonts w:cs="Narkisim" w:hint="cs"/>
          <w:sz w:val="24"/>
          <w:szCs w:val="24"/>
          <w:rtl/>
        </w:rPr>
        <w:lastRenderedPageBreak/>
        <w:t xml:space="preserve">  </w:t>
      </w:r>
      <w:r w:rsidR="00A124EB" w:rsidRPr="0003660E">
        <w:rPr>
          <w:rFonts w:cs="Narkisim" w:hint="cs"/>
          <w:sz w:val="24"/>
          <w:szCs w:val="24"/>
          <w:rtl/>
        </w:rPr>
        <w:t>ע"פ חוק ש</w:t>
      </w:r>
      <w:r w:rsidR="009F5DBF" w:rsidRPr="0003660E">
        <w:rPr>
          <w:rFonts w:cs="Narkisim" w:hint="cs"/>
          <w:sz w:val="24"/>
          <w:szCs w:val="24"/>
          <w:rtl/>
        </w:rPr>
        <w:t>ווי</w:t>
      </w:r>
      <w:r w:rsidR="00A124EB" w:rsidRPr="0003660E">
        <w:rPr>
          <w:rFonts w:cs="Narkisim" w:hint="cs"/>
          <w:sz w:val="24"/>
          <w:szCs w:val="24"/>
          <w:rtl/>
        </w:rPr>
        <w:t>ו</w:t>
      </w:r>
      <w:r w:rsidR="009F5DBF" w:rsidRPr="0003660E">
        <w:rPr>
          <w:rFonts w:cs="Narkisim" w:hint="cs"/>
          <w:sz w:val="24"/>
          <w:szCs w:val="24"/>
          <w:rtl/>
        </w:rPr>
        <w:t>ן הזדמנויות בעבודה (התשמ"ח-1988) אסור למעסיק להפלות עובד או מועמד לעבודה</w:t>
      </w:r>
      <w:r w:rsidR="002F7B00" w:rsidRPr="0003660E">
        <w:rPr>
          <w:rFonts w:cs="Narkisim" w:hint="cs"/>
          <w:sz w:val="24"/>
          <w:szCs w:val="24"/>
          <w:rtl/>
        </w:rPr>
        <w:t xml:space="preserve"> </w:t>
      </w:r>
      <w:r w:rsidR="009F5DBF" w:rsidRPr="0003660E">
        <w:rPr>
          <w:rFonts w:cs="Narkisim" w:hint="cs"/>
          <w:sz w:val="24"/>
          <w:szCs w:val="24"/>
          <w:rtl/>
        </w:rPr>
        <w:t>מחמת מאפיינים שונים המפורטים בחוק: מין, נטייה מינית, מעמד אישי, ה</w:t>
      </w:r>
      <w:r w:rsidR="00A124EB" w:rsidRPr="0003660E">
        <w:rPr>
          <w:rFonts w:cs="Narkisim" w:hint="cs"/>
          <w:sz w:val="24"/>
          <w:szCs w:val="24"/>
          <w:rtl/>
        </w:rPr>
        <w:t>י</w:t>
      </w:r>
      <w:r w:rsidR="009F5DBF" w:rsidRPr="0003660E">
        <w:rPr>
          <w:rFonts w:cs="Narkisim" w:hint="cs"/>
          <w:sz w:val="24"/>
          <w:szCs w:val="24"/>
          <w:rtl/>
        </w:rPr>
        <w:t xml:space="preserve">ריון, טיפולי פוריות, טיפולי הפריה חוץ גופית, הורות, גיל, גזע, דת, לאום, ארץ מוצא, מקום מגורים, השקפה, חברות במפלגה, ושירות במילואים. </w:t>
      </w:r>
      <w:r w:rsidR="009F5DBF" w:rsidRPr="0003660E">
        <w:rPr>
          <w:rFonts w:cs="Narkisim"/>
          <w:sz w:val="24"/>
          <w:szCs w:val="24"/>
          <w:rtl/>
        </w:rPr>
        <w:t xml:space="preserve">תיקון מס' 15 (התקבל בכנסת ביום </w:t>
      </w:r>
      <w:r w:rsidR="009F5DBF" w:rsidRPr="0003660E">
        <w:rPr>
          <w:rFonts w:cs="Narkisim" w:hint="cs"/>
          <w:sz w:val="24"/>
          <w:szCs w:val="24"/>
          <w:rtl/>
        </w:rPr>
        <w:t>28.6.10</w:t>
      </w:r>
      <w:r w:rsidR="009F5DBF" w:rsidRPr="0003660E">
        <w:rPr>
          <w:rFonts w:cs="Narkisim"/>
          <w:sz w:val="24"/>
          <w:szCs w:val="24"/>
          <w:rtl/>
        </w:rPr>
        <w:t xml:space="preserve">) </w:t>
      </w:r>
      <w:r w:rsidR="009F5DBF" w:rsidRPr="0003660E">
        <w:rPr>
          <w:rFonts w:cs="Narkisim" w:hint="cs"/>
          <w:sz w:val="24"/>
          <w:szCs w:val="24"/>
          <w:rtl/>
        </w:rPr>
        <w:t>ה</w:t>
      </w:r>
      <w:r w:rsidR="009F5DBF" w:rsidRPr="0003660E">
        <w:rPr>
          <w:rFonts w:cs="Narkisim"/>
          <w:sz w:val="24"/>
          <w:szCs w:val="24"/>
          <w:rtl/>
        </w:rPr>
        <w:t>עביר את חובת ההוכחה על מעסיק שדרש במישרין או בעקיפין מעובד או מדורש עבודה מידע בנושא שההפליה שלו אסורה על פי החוק</w:t>
      </w:r>
      <w:r w:rsidR="009F5DBF" w:rsidRPr="0003660E">
        <w:rPr>
          <w:rFonts w:cs="Narkisim" w:hint="cs"/>
          <w:sz w:val="24"/>
          <w:szCs w:val="24"/>
          <w:rtl/>
        </w:rPr>
        <w:t xml:space="preserve"> </w:t>
      </w:r>
      <w:r w:rsidR="009F5DBF" w:rsidRPr="0003660E">
        <w:rPr>
          <w:rFonts w:cs="Narkisim"/>
          <w:sz w:val="24"/>
          <w:szCs w:val="24"/>
          <w:rtl/>
        </w:rPr>
        <w:t>- שאכן לא הפלה את העובד. התיקון עזר להתמודד עם הפליה אסורה בעבודה ו</w:t>
      </w:r>
      <w:r w:rsidR="009F5DBF" w:rsidRPr="0003660E">
        <w:rPr>
          <w:rFonts w:cs="Narkisim" w:hint="cs"/>
          <w:sz w:val="24"/>
          <w:szCs w:val="24"/>
          <w:rtl/>
        </w:rPr>
        <w:t>ה</w:t>
      </w:r>
      <w:r w:rsidR="009F5DBF" w:rsidRPr="0003660E">
        <w:rPr>
          <w:rFonts w:cs="Narkisim"/>
          <w:sz w:val="24"/>
          <w:szCs w:val="24"/>
          <w:rtl/>
        </w:rPr>
        <w:t>גביר את נטל ההוכחה על המעסיק במקרים שבהם יש חשד להפליה שכזו</w:t>
      </w:r>
      <w:r w:rsidR="009F5DBF" w:rsidRPr="0003660E">
        <w:rPr>
          <w:rFonts w:cs="Narkisim" w:hint="cs"/>
          <w:sz w:val="24"/>
          <w:szCs w:val="24"/>
          <w:rtl/>
        </w:rPr>
        <w:t xml:space="preserve">. </w:t>
      </w:r>
      <w:r w:rsidR="00A124EB" w:rsidRPr="0003660E">
        <w:rPr>
          <w:rFonts w:cs="Narkisim" w:hint="cs"/>
          <w:sz w:val="24"/>
          <w:szCs w:val="24"/>
          <w:rtl/>
        </w:rPr>
        <w:t xml:space="preserve">למעביד </w:t>
      </w:r>
      <w:r w:rsidR="009F5DBF" w:rsidRPr="0003660E">
        <w:rPr>
          <w:rFonts w:cs="Narkisim" w:hint="cs"/>
          <w:sz w:val="24"/>
          <w:szCs w:val="24"/>
          <w:rtl/>
        </w:rPr>
        <w:t>אסור לשאול שאלות על תחומים אלו, ואם שאל חובת הוכחה תהיה מוטלת עליו</w:t>
      </w:r>
      <w:r w:rsidR="00A124EB" w:rsidRPr="0003660E">
        <w:rPr>
          <w:rFonts w:cs="Narkisim" w:hint="cs"/>
          <w:sz w:val="24"/>
          <w:szCs w:val="24"/>
          <w:rtl/>
        </w:rPr>
        <w:t>,</w:t>
      </w:r>
      <w:r w:rsidR="009F5DBF" w:rsidRPr="0003660E">
        <w:rPr>
          <w:rFonts w:cs="Narkisim" w:hint="cs"/>
          <w:sz w:val="24"/>
          <w:szCs w:val="24"/>
          <w:rtl/>
        </w:rPr>
        <w:t xml:space="preserve"> להסביר את שיקוליו. </w:t>
      </w:r>
    </w:p>
    <w:p w14:paraId="1B7D78B2" w14:textId="646BA54E" w:rsidR="009F5DBF" w:rsidRPr="0003660E" w:rsidRDefault="007A476F" w:rsidP="00A124EB">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חוק המדינה מחייב גם ע"פ ההלכה</w:t>
      </w:r>
      <w:r w:rsidR="00AE3B55" w:rsidRPr="0003660E">
        <w:rPr>
          <w:rFonts w:cs="Narkisim" w:hint="cs"/>
          <w:sz w:val="24"/>
          <w:szCs w:val="24"/>
          <w:rtl/>
        </w:rPr>
        <w:t xml:space="preserve"> </w:t>
      </w:r>
      <w:r w:rsidR="004039A0" w:rsidRPr="0003660E">
        <w:rPr>
          <w:rFonts w:cs="Narkisim" w:hint="eastAsia"/>
          <w:sz w:val="24"/>
          <w:szCs w:val="24"/>
          <w:rtl/>
        </w:rPr>
        <w:t>מכ</w:t>
      </w:r>
      <w:r w:rsidR="00A124EB" w:rsidRPr="0003660E">
        <w:rPr>
          <w:rFonts w:cs="Narkisim" w:hint="cs"/>
          <w:sz w:val="24"/>
          <w:szCs w:val="24"/>
          <w:rtl/>
        </w:rPr>
        <w:t>ו</w:t>
      </w:r>
      <w:r w:rsidR="004039A0" w:rsidRPr="0003660E">
        <w:rPr>
          <w:rFonts w:cs="Narkisim" w:hint="eastAsia"/>
          <w:sz w:val="24"/>
          <w:szCs w:val="24"/>
          <w:rtl/>
        </w:rPr>
        <w:t>ח</w:t>
      </w:r>
      <w:r w:rsidR="004039A0" w:rsidRPr="0003660E">
        <w:rPr>
          <w:rFonts w:cs="Narkisim"/>
          <w:sz w:val="24"/>
          <w:szCs w:val="24"/>
          <w:rtl/>
        </w:rPr>
        <w:t xml:space="preserve"> </w:t>
      </w:r>
      <w:r w:rsidR="004039A0" w:rsidRPr="0003660E">
        <w:rPr>
          <w:rFonts w:cs="Narkisim" w:hint="eastAsia"/>
          <w:sz w:val="24"/>
          <w:szCs w:val="24"/>
          <w:rtl/>
        </w:rPr>
        <w:t>דינ</w:t>
      </w:r>
      <w:r w:rsidR="004039A0" w:rsidRPr="0003660E">
        <w:rPr>
          <w:rFonts w:cs="Narkisim" w:hint="cs"/>
          <w:sz w:val="24"/>
          <w:szCs w:val="24"/>
          <w:rtl/>
        </w:rPr>
        <w:t>א</w:t>
      </w:r>
      <w:r w:rsidR="004039A0" w:rsidRPr="0003660E">
        <w:rPr>
          <w:rFonts w:cs="Narkisim"/>
          <w:sz w:val="24"/>
          <w:szCs w:val="24"/>
          <w:rtl/>
        </w:rPr>
        <w:t xml:space="preserve"> </w:t>
      </w:r>
      <w:r w:rsidR="004039A0" w:rsidRPr="0003660E">
        <w:rPr>
          <w:rFonts w:cs="Narkisim" w:hint="eastAsia"/>
          <w:sz w:val="24"/>
          <w:szCs w:val="24"/>
          <w:rtl/>
        </w:rPr>
        <w:t>דמלכותא</w:t>
      </w:r>
      <w:r w:rsidR="00AE3B55" w:rsidRPr="0003660E">
        <w:rPr>
          <w:rFonts w:cs="Narkisim" w:hint="cs"/>
          <w:sz w:val="24"/>
          <w:szCs w:val="24"/>
          <w:rtl/>
        </w:rPr>
        <w:t>,</w:t>
      </w:r>
      <w:r w:rsidR="009F5DBF" w:rsidRPr="0003660E">
        <w:rPr>
          <w:rFonts w:cs="Narkisim" w:hint="cs"/>
          <w:sz w:val="24"/>
          <w:szCs w:val="24"/>
          <w:rtl/>
        </w:rPr>
        <w:t xml:space="preserve"> ולמעביד אסור לשאול שאלות בנושאים אלו, ואין חובה מצד החוק לעובד או למועמד לעבודה ליידע את המעביד. אך האם יש חובה הלכתית</w:t>
      </w:r>
      <w:r w:rsidR="00A124EB" w:rsidRPr="0003660E">
        <w:rPr>
          <w:rFonts w:cs="Narkisim" w:hint="cs"/>
          <w:sz w:val="24"/>
          <w:szCs w:val="24"/>
          <w:rtl/>
        </w:rPr>
        <w:t xml:space="preserve"> או </w:t>
      </w:r>
      <w:r w:rsidR="009F5DBF" w:rsidRPr="0003660E">
        <w:rPr>
          <w:rFonts w:cs="Narkisim" w:hint="cs"/>
          <w:sz w:val="24"/>
          <w:szCs w:val="24"/>
          <w:rtl/>
        </w:rPr>
        <w:t xml:space="preserve">מוסרית על העובד או על המועמד לעבודה ליידע את המעביד בנתונים הללו כדי שיוכל להתחשב </w:t>
      </w:r>
      <w:r w:rsidR="009F5DBF" w:rsidRPr="0003660E">
        <w:rPr>
          <w:rFonts w:cs="Narkisim" w:hint="eastAsia"/>
          <w:sz w:val="24"/>
          <w:szCs w:val="24"/>
          <w:rtl/>
        </w:rPr>
        <w:t>ב</w:t>
      </w:r>
      <w:r w:rsidR="004039A0" w:rsidRPr="0003660E">
        <w:rPr>
          <w:rFonts w:cs="Narkisim" w:hint="eastAsia"/>
          <w:sz w:val="24"/>
          <w:szCs w:val="24"/>
          <w:rtl/>
        </w:rPr>
        <w:t>הם</w:t>
      </w:r>
      <w:r w:rsidR="009F5DBF" w:rsidRPr="0003660E">
        <w:rPr>
          <w:rFonts w:cs="Narkisim" w:hint="cs"/>
          <w:sz w:val="24"/>
          <w:szCs w:val="24"/>
          <w:rtl/>
        </w:rPr>
        <w:t xml:space="preserve"> על מנת לתכנן את עבודת המפעל</w:t>
      </w:r>
      <w:r w:rsidR="00A124EB" w:rsidRPr="0003660E">
        <w:rPr>
          <w:rFonts w:cs="Narkisim" w:hint="cs"/>
          <w:sz w:val="24"/>
          <w:szCs w:val="24"/>
          <w:rtl/>
        </w:rPr>
        <w:t xml:space="preserve"> ו</w:t>
      </w:r>
      <w:r w:rsidR="009F5DBF" w:rsidRPr="0003660E">
        <w:rPr>
          <w:rFonts w:cs="Narkisim" w:hint="cs"/>
          <w:sz w:val="24"/>
          <w:szCs w:val="24"/>
          <w:rtl/>
        </w:rPr>
        <w:t>העסק בהתאם? בדברינו להלן נעסוק בשלושה מצבים שכיחים: מועמד לעבודה שמתכנן לעבוד זמן קצר, מועמד לעבודה שמשרת במילואים ימים רבים בשנה, ומועמדת עבודה הנמצאת בחודשי ה</w:t>
      </w:r>
      <w:r w:rsidR="00A124EB" w:rsidRPr="0003660E">
        <w:rPr>
          <w:rFonts w:cs="Narkisim" w:hint="cs"/>
          <w:sz w:val="24"/>
          <w:szCs w:val="24"/>
          <w:rtl/>
        </w:rPr>
        <w:t>י</w:t>
      </w:r>
      <w:r w:rsidR="009F5DBF" w:rsidRPr="0003660E">
        <w:rPr>
          <w:rFonts w:cs="Narkisim" w:hint="cs"/>
          <w:sz w:val="24"/>
          <w:szCs w:val="24"/>
          <w:rtl/>
        </w:rPr>
        <w:t xml:space="preserve">ריון ראשונים. השאלה הזו תידון בשני מישורים: איסור גניבת דעת ובהלכות שבין עובד למעביד. </w:t>
      </w:r>
    </w:p>
    <w:p w14:paraId="378C106B" w14:textId="77777777" w:rsidR="00B00144" w:rsidRPr="0003660E" w:rsidRDefault="00B00144" w:rsidP="00B00144">
      <w:pPr>
        <w:spacing w:after="0" w:line="360" w:lineRule="auto"/>
        <w:rPr>
          <w:rFonts w:cs="Narkisim"/>
          <w:sz w:val="24"/>
          <w:szCs w:val="24"/>
          <w:rtl/>
        </w:rPr>
      </w:pPr>
    </w:p>
    <w:p w14:paraId="135EA4DA" w14:textId="77777777" w:rsidR="009F5DBF" w:rsidRPr="0003660E" w:rsidRDefault="00252203" w:rsidP="00B00144">
      <w:pPr>
        <w:pStyle w:val="4"/>
        <w:spacing w:before="0" w:after="0" w:line="360" w:lineRule="auto"/>
        <w:jc w:val="both"/>
        <w:rPr>
          <w:rFonts w:cs="Narkisim"/>
          <w:sz w:val="24"/>
          <w:rtl/>
        </w:rPr>
      </w:pPr>
      <w:bookmarkStart w:id="2" w:name="_Toc430337908"/>
      <w:bookmarkStart w:id="3" w:name="_Toc430338217"/>
      <w:r w:rsidRPr="0003660E">
        <w:rPr>
          <w:rFonts w:cs="Narkisim" w:hint="cs"/>
          <w:sz w:val="24"/>
          <w:rtl/>
        </w:rPr>
        <w:t>א</w:t>
      </w:r>
      <w:r w:rsidR="009F5DBF" w:rsidRPr="0003660E">
        <w:rPr>
          <w:rFonts w:cs="Narkisim" w:hint="cs"/>
          <w:sz w:val="24"/>
          <w:rtl/>
        </w:rPr>
        <w:t>. שלא לומר אחד בפה ואחד בלב, ואיסור גניבת דעת</w:t>
      </w:r>
      <w:bookmarkEnd w:id="2"/>
      <w:bookmarkEnd w:id="3"/>
    </w:p>
    <w:p w14:paraId="30E6F9B7" w14:textId="28F86626" w:rsidR="009F5DBF" w:rsidRPr="0003660E" w:rsidRDefault="009F5DBF" w:rsidP="00B00144">
      <w:pPr>
        <w:spacing w:after="0" w:line="360" w:lineRule="auto"/>
        <w:ind w:firstLine="0"/>
        <w:rPr>
          <w:rFonts w:cs="Narkisim"/>
          <w:sz w:val="24"/>
          <w:szCs w:val="24"/>
          <w:rtl/>
        </w:rPr>
      </w:pPr>
      <w:r w:rsidRPr="0003660E">
        <w:rPr>
          <w:rFonts w:cs="Narkisim" w:hint="cs"/>
          <w:sz w:val="24"/>
          <w:szCs w:val="24"/>
          <w:rtl/>
        </w:rPr>
        <w:t>שאלות אלו קשורות לאיסור לומר אחד בפה ואחד בלב ולאיסור גניבת דעת. הרמב"ם (הל' דעות ב, ו) כתב:</w:t>
      </w:r>
    </w:p>
    <w:p w14:paraId="2806B600" w14:textId="77777777" w:rsidR="009F5DBF" w:rsidRPr="0003660E" w:rsidRDefault="009F5DBF" w:rsidP="00B00144">
      <w:pPr>
        <w:pStyle w:val="afe"/>
        <w:tabs>
          <w:tab w:val="clear" w:pos="284"/>
        </w:tabs>
        <w:spacing w:after="0" w:line="360" w:lineRule="auto"/>
        <w:ind w:left="908"/>
        <w:rPr>
          <w:rFonts w:cs="Narkisim"/>
          <w:sz w:val="24"/>
          <w:szCs w:val="24"/>
          <w:rtl/>
        </w:rPr>
      </w:pPr>
      <w:r w:rsidRPr="0003660E">
        <w:rPr>
          <w:rFonts w:cs="Narkisim" w:hint="cs"/>
          <w:sz w:val="24"/>
          <w:szCs w:val="24"/>
          <w:rtl/>
        </w:rPr>
        <w:t xml:space="preserve">אסור לאדם להנהיג עצמו בדברי חלקות ופיתוי, ולא יהיה אחד בפה ואחד בלב. אלא תוכו כברו והענין שבלב הוא הדבר שבפה, ואסור לגנוב דעת הבריות ואפילו דעת הנכרי. כיצד? לא ימכור לנכרי בשר נבילה במקום בשר שחוטה, ולא מנעל של מתה במקום מנעל של שחוטה, ולא יסרהב בחבירו שיאכל אצלו והוא יודע שאינו אוכל, ולא ירבה לו בתקרובת והוא יודע שאינו מקבל, ולא יפתח לו חביות שהוא צריך לפותחן למוכרן, כדי לפתותו שבשביל </w:t>
      </w:r>
      <w:r w:rsidRPr="0003660E">
        <w:rPr>
          <w:rFonts w:cs="Narkisim" w:hint="cs"/>
          <w:sz w:val="24"/>
          <w:szCs w:val="24"/>
          <w:rtl/>
        </w:rPr>
        <w:lastRenderedPageBreak/>
        <w:t>כבודו פתח, וכן כל כיוצא בו. ואפילו מלה אחת של פיתוי ושל גניבת דעת אסור. אלא שפת אמת ורוח נכון ולב טהור מכל עמל והוות.</w:t>
      </w:r>
    </w:p>
    <w:p w14:paraId="2480F3A5" w14:textId="5C738FD4" w:rsidR="009F5DBF" w:rsidRPr="0003660E" w:rsidRDefault="007A476F" w:rsidP="00A124EB">
      <w:pPr>
        <w:spacing w:after="0" w:line="360" w:lineRule="auto"/>
        <w:rPr>
          <w:rFonts w:cs="Narkisim"/>
          <w:sz w:val="24"/>
          <w:szCs w:val="24"/>
          <w:rtl/>
        </w:rPr>
      </w:pPr>
      <w:r w:rsidRPr="0003660E">
        <w:rPr>
          <w:rFonts w:cs="Narkisim" w:hint="cs"/>
          <w:sz w:val="24"/>
          <w:szCs w:val="24"/>
          <w:rtl/>
        </w:rPr>
        <w:t xml:space="preserve">  </w:t>
      </w:r>
      <w:r w:rsidR="00A124EB" w:rsidRPr="0003660E">
        <w:rPr>
          <w:rFonts w:cs="Narkisim" w:hint="cs"/>
          <w:sz w:val="24"/>
          <w:szCs w:val="24"/>
          <w:rtl/>
        </w:rPr>
        <w:t xml:space="preserve">כל </w:t>
      </w:r>
      <w:r w:rsidR="009F5DBF" w:rsidRPr="0003660E">
        <w:rPr>
          <w:rFonts w:cs="Narkisim" w:hint="cs"/>
          <w:sz w:val="24"/>
          <w:szCs w:val="24"/>
          <w:rtl/>
        </w:rPr>
        <w:t xml:space="preserve">הדוגמאות </w:t>
      </w:r>
      <w:r w:rsidR="00A124EB" w:rsidRPr="0003660E">
        <w:rPr>
          <w:rFonts w:cs="Narkisim" w:hint="cs"/>
          <w:sz w:val="24"/>
          <w:szCs w:val="24"/>
          <w:rtl/>
        </w:rPr>
        <w:t>ש</w:t>
      </w:r>
      <w:r w:rsidR="009F5DBF" w:rsidRPr="0003660E">
        <w:rPr>
          <w:rFonts w:cs="Narkisim" w:hint="cs"/>
          <w:sz w:val="24"/>
          <w:szCs w:val="24"/>
          <w:rtl/>
        </w:rPr>
        <w:t>ה</w:t>
      </w:r>
      <w:r w:rsidR="00A124EB" w:rsidRPr="0003660E">
        <w:rPr>
          <w:rFonts w:cs="Narkisim" w:hint="cs"/>
          <w:sz w:val="24"/>
          <w:szCs w:val="24"/>
          <w:rtl/>
        </w:rPr>
        <w:t>ביא הרמב"ם</w:t>
      </w:r>
      <w:r w:rsidR="009F5DBF" w:rsidRPr="0003660E">
        <w:rPr>
          <w:rFonts w:cs="Narkisim" w:hint="cs"/>
          <w:sz w:val="24"/>
          <w:szCs w:val="24"/>
          <w:rtl/>
        </w:rPr>
        <w:t xml:space="preserve"> </w:t>
      </w:r>
      <w:r w:rsidR="00A124EB" w:rsidRPr="0003660E">
        <w:rPr>
          <w:rFonts w:cs="Narkisim" w:hint="cs"/>
          <w:sz w:val="24"/>
          <w:szCs w:val="24"/>
          <w:rtl/>
        </w:rPr>
        <w:t>שייכות ל</w:t>
      </w:r>
      <w:r w:rsidR="009F5DBF" w:rsidRPr="0003660E">
        <w:rPr>
          <w:rFonts w:cs="Narkisim" w:hint="cs"/>
          <w:sz w:val="24"/>
          <w:szCs w:val="24"/>
          <w:rtl/>
        </w:rPr>
        <w:t xml:space="preserve">תחום מסחר של חפצים כשגניבת הדעת היא באמצעות פעולה מטעה. הרמב"ם ציין בדבריו שני איסורים. האחד שאסור לומר "אחד בפה ואחד בלב", ואיסור גניבת דעת. על האיסור לומר אחד בפה ואחד בלב, נאמר בגמ' בפסחים קיג </w:t>
      </w:r>
      <w:r w:rsidR="00B00144" w:rsidRPr="0003660E">
        <w:rPr>
          <w:rFonts w:cs="Narkisim" w:hint="cs"/>
          <w:sz w:val="24"/>
          <w:szCs w:val="24"/>
          <w:rtl/>
        </w:rPr>
        <w:t>ע"</w:t>
      </w:r>
      <w:r w:rsidR="009F5DBF" w:rsidRPr="0003660E">
        <w:rPr>
          <w:rFonts w:cs="Narkisim" w:hint="cs"/>
          <w:sz w:val="24"/>
          <w:szCs w:val="24"/>
          <w:rtl/>
        </w:rPr>
        <w:t xml:space="preserve">ב: </w:t>
      </w:r>
    </w:p>
    <w:p w14:paraId="020FCC06" w14:textId="77777777" w:rsidR="00B00144" w:rsidRPr="0003660E" w:rsidRDefault="009F5DBF" w:rsidP="00B00144">
      <w:pPr>
        <w:pStyle w:val="afe"/>
        <w:spacing w:after="0" w:line="360" w:lineRule="auto"/>
        <w:ind w:left="681"/>
        <w:rPr>
          <w:rFonts w:cs="Narkisim"/>
          <w:sz w:val="24"/>
          <w:szCs w:val="24"/>
          <w:rtl/>
        </w:rPr>
      </w:pPr>
      <w:r w:rsidRPr="0003660E">
        <w:rPr>
          <w:rFonts w:cs="Narkisim"/>
          <w:sz w:val="24"/>
          <w:szCs w:val="24"/>
          <w:rtl/>
        </w:rPr>
        <w:t>שלשה הקדוש ברוך הוא שונאן</w:t>
      </w:r>
      <w:r w:rsidRPr="0003660E">
        <w:rPr>
          <w:rFonts w:cs="Narkisim" w:hint="cs"/>
          <w:sz w:val="24"/>
          <w:szCs w:val="24"/>
          <w:rtl/>
        </w:rPr>
        <w:t>:</w:t>
      </w:r>
      <w:r w:rsidRPr="0003660E">
        <w:rPr>
          <w:rFonts w:cs="Narkisim"/>
          <w:sz w:val="24"/>
          <w:szCs w:val="24"/>
          <w:rtl/>
        </w:rPr>
        <w:t xml:space="preserve"> המדבר אחד בפה ואחד בלב, והיודע עדות בחבירו ואינו מעיד לו, והרואה דבר ערוה בחבירו ומעיד בו יחידי.</w:t>
      </w:r>
    </w:p>
    <w:p w14:paraId="3312B5CE" w14:textId="5861918E" w:rsidR="009F5DBF" w:rsidRPr="0003660E" w:rsidRDefault="007A476F" w:rsidP="00A124EB">
      <w:pPr>
        <w:pStyle w:val="afe"/>
        <w:spacing w:after="0" w:line="360" w:lineRule="auto"/>
        <w:ind w:left="0"/>
        <w:rPr>
          <w:rFonts w:cs="Narkisim"/>
          <w:sz w:val="24"/>
          <w:szCs w:val="24"/>
          <w:rtl/>
        </w:rPr>
      </w:pPr>
      <w:r w:rsidRPr="0003660E">
        <w:rPr>
          <w:rFonts w:cs="Narkisim" w:hint="cs"/>
          <w:sz w:val="24"/>
          <w:szCs w:val="24"/>
          <w:rtl/>
        </w:rPr>
        <w:t xml:space="preserve">  </w:t>
      </w:r>
      <w:r w:rsidR="00B00144" w:rsidRPr="0003660E">
        <w:rPr>
          <w:rFonts w:cs="Narkisim" w:hint="cs"/>
          <w:sz w:val="24"/>
          <w:szCs w:val="24"/>
          <w:rtl/>
        </w:rPr>
        <w:t>ב</w:t>
      </w:r>
      <w:r w:rsidR="009F5DBF" w:rsidRPr="0003660E">
        <w:rPr>
          <w:rFonts w:cs="Narkisim" w:hint="cs"/>
          <w:sz w:val="24"/>
          <w:szCs w:val="24"/>
          <w:rtl/>
        </w:rPr>
        <w:t>אור שמח (רמב"ם הל' דעות שם) כתב שדברי הגמרא בפסחים ה</w:t>
      </w:r>
      <w:r w:rsidR="00A124EB" w:rsidRPr="0003660E">
        <w:rPr>
          <w:rFonts w:cs="Narkisim" w:hint="cs"/>
          <w:sz w:val="24"/>
          <w:szCs w:val="24"/>
          <w:rtl/>
        </w:rPr>
        <w:t>ם</w:t>
      </w:r>
      <w:r w:rsidR="009F5DBF" w:rsidRPr="0003660E">
        <w:rPr>
          <w:rFonts w:cs="Narkisim" w:hint="cs"/>
          <w:sz w:val="24"/>
          <w:szCs w:val="24"/>
          <w:rtl/>
        </w:rPr>
        <w:t xml:space="preserve"> הנחיה כללית, אך על האיסור לומר אחד בפה ואחד בלב בעני</w:t>
      </w:r>
      <w:r w:rsidR="00A124EB" w:rsidRPr="0003660E">
        <w:rPr>
          <w:rFonts w:cs="Narkisim" w:hint="cs"/>
          <w:sz w:val="24"/>
          <w:szCs w:val="24"/>
          <w:rtl/>
        </w:rPr>
        <w:t>י</w:t>
      </w:r>
      <w:r w:rsidR="009F5DBF" w:rsidRPr="0003660E">
        <w:rPr>
          <w:rFonts w:cs="Narkisim" w:hint="cs"/>
          <w:sz w:val="24"/>
          <w:szCs w:val="24"/>
          <w:rtl/>
        </w:rPr>
        <w:t xml:space="preserve">ני מקח וממכר יש ללמוד מהגמרא בבבא מציעא מט </w:t>
      </w:r>
      <w:r w:rsidR="00B00144" w:rsidRPr="0003660E">
        <w:rPr>
          <w:rFonts w:cs="Narkisim" w:hint="cs"/>
          <w:sz w:val="24"/>
          <w:szCs w:val="24"/>
          <w:rtl/>
        </w:rPr>
        <w:t>ע"</w:t>
      </w:r>
      <w:r w:rsidR="009F5DBF" w:rsidRPr="0003660E">
        <w:rPr>
          <w:rFonts w:cs="Narkisim" w:hint="cs"/>
          <w:sz w:val="24"/>
          <w:szCs w:val="24"/>
          <w:rtl/>
        </w:rPr>
        <w:t xml:space="preserve">א שם נאמר: </w:t>
      </w:r>
    </w:p>
    <w:p w14:paraId="6FD57F72" w14:textId="77777777" w:rsidR="009F5DBF" w:rsidRPr="0003660E" w:rsidRDefault="009F5DBF" w:rsidP="00B00144">
      <w:pPr>
        <w:pStyle w:val="afe"/>
        <w:spacing w:after="0" w:line="360" w:lineRule="auto"/>
        <w:ind w:left="454"/>
        <w:rPr>
          <w:rFonts w:cs="Narkisim"/>
          <w:sz w:val="24"/>
          <w:szCs w:val="24"/>
          <w:rtl/>
        </w:rPr>
      </w:pPr>
      <w:r w:rsidRPr="0003660E">
        <w:rPr>
          <w:rFonts w:cs="Narkisim" w:hint="cs"/>
          <w:sz w:val="24"/>
          <w:szCs w:val="24"/>
          <w:rtl/>
        </w:rPr>
        <w:t>"ו</w:t>
      </w:r>
      <w:r w:rsidRPr="0003660E">
        <w:rPr>
          <w:rFonts w:cs="Narkisim"/>
          <w:sz w:val="24"/>
          <w:szCs w:val="24"/>
          <w:rtl/>
        </w:rPr>
        <w:t>הין צדק</w:t>
      </w:r>
      <w:r w:rsidRPr="0003660E">
        <w:rPr>
          <w:rFonts w:cs="Narkisim" w:hint="cs"/>
          <w:sz w:val="24"/>
          <w:szCs w:val="24"/>
          <w:rtl/>
        </w:rPr>
        <w:t xml:space="preserve"> יהיה לכם" (ויקרא יט, לו)...</w:t>
      </w:r>
      <w:r w:rsidRPr="0003660E">
        <w:rPr>
          <w:rFonts w:cs="Narkisim"/>
          <w:sz w:val="24"/>
          <w:szCs w:val="24"/>
          <w:rtl/>
        </w:rPr>
        <w:t xml:space="preserve"> לומר לך: שיהא הן שלך צדק, ולאו שלך צדק! - אמר אביי: ההוא שלא ידבר אחד בפה ואחד בלב. </w:t>
      </w:r>
    </w:p>
    <w:p w14:paraId="6C872090" w14:textId="3219D0C0" w:rsidR="009F5DBF" w:rsidRPr="0003660E" w:rsidRDefault="007A476F" w:rsidP="00B00144">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כך גם מובן מדברי רש"י שם, והוסיף האור שמח שהאיסור לומר אחד בפה ואחד בלב נכלל גם בדברי הרמב"ם (</w:t>
      </w:r>
      <w:r w:rsidR="009F5DBF" w:rsidRPr="0003660E">
        <w:rPr>
          <w:rFonts w:cs="Narkisim"/>
          <w:sz w:val="24"/>
          <w:szCs w:val="24"/>
          <w:rtl/>
        </w:rPr>
        <w:t>הל</w:t>
      </w:r>
      <w:r w:rsidR="009F5DBF" w:rsidRPr="0003660E">
        <w:rPr>
          <w:rFonts w:cs="Narkisim" w:hint="cs"/>
          <w:sz w:val="24"/>
          <w:szCs w:val="24"/>
          <w:rtl/>
        </w:rPr>
        <w:t xml:space="preserve">' </w:t>
      </w:r>
      <w:r w:rsidR="009F5DBF" w:rsidRPr="0003660E">
        <w:rPr>
          <w:rFonts w:cs="Narkisim"/>
          <w:sz w:val="24"/>
          <w:szCs w:val="24"/>
          <w:rtl/>
        </w:rPr>
        <w:t>דעות ה</w:t>
      </w:r>
      <w:r w:rsidR="009F5DBF" w:rsidRPr="0003660E">
        <w:rPr>
          <w:rFonts w:cs="Narkisim" w:hint="cs"/>
          <w:sz w:val="24"/>
          <w:szCs w:val="24"/>
          <w:rtl/>
        </w:rPr>
        <w:t>,</w:t>
      </w:r>
      <w:r w:rsidR="009F5DBF" w:rsidRPr="0003660E">
        <w:rPr>
          <w:rFonts w:cs="Narkisim"/>
          <w:sz w:val="24"/>
          <w:szCs w:val="24"/>
          <w:rtl/>
        </w:rPr>
        <w:t xml:space="preserve"> יג</w:t>
      </w:r>
      <w:r w:rsidR="009F5DBF" w:rsidRPr="0003660E">
        <w:rPr>
          <w:rFonts w:cs="Narkisim" w:hint="cs"/>
          <w:sz w:val="24"/>
          <w:szCs w:val="24"/>
          <w:rtl/>
        </w:rPr>
        <w:t>) שכתב: "</w:t>
      </w:r>
      <w:r w:rsidR="009F5DBF" w:rsidRPr="0003660E">
        <w:rPr>
          <w:rFonts w:cs="Narkisim"/>
          <w:sz w:val="24"/>
          <w:szCs w:val="24"/>
          <w:rtl/>
        </w:rPr>
        <w:t>משאו ומתנו של תלמיד חכם באמת ובאמונה, אומר על לאו לאו ועל הן הן</w:t>
      </w:r>
      <w:r w:rsidR="009F5DBF" w:rsidRPr="0003660E">
        <w:rPr>
          <w:rFonts w:cs="Narkisim" w:hint="cs"/>
          <w:sz w:val="24"/>
          <w:szCs w:val="24"/>
          <w:rtl/>
        </w:rPr>
        <w:t>".</w:t>
      </w:r>
      <w:r w:rsidR="009F5DBF" w:rsidRPr="0003660E">
        <w:rPr>
          <w:rStyle w:val="ac"/>
          <w:rFonts w:ascii="Arial" w:hAnsi="Arial" w:cs="Narkisim"/>
          <w:sz w:val="24"/>
          <w:szCs w:val="24"/>
          <w:rtl/>
        </w:rPr>
        <w:footnoteReference w:id="1"/>
      </w:r>
    </w:p>
    <w:p w14:paraId="16F920BD" w14:textId="5D966C1D" w:rsidR="009F5DBF" w:rsidRPr="0003660E" w:rsidRDefault="007A476F" w:rsidP="00B00144">
      <w:pPr>
        <w:spacing w:after="0" w:line="360" w:lineRule="auto"/>
        <w:ind w:firstLine="0"/>
        <w:rPr>
          <w:rFonts w:cs="Narkisim"/>
          <w:i/>
          <w:iCs/>
          <w:sz w:val="24"/>
          <w:szCs w:val="24"/>
          <w:rtl/>
        </w:rPr>
      </w:pPr>
      <w:r w:rsidRPr="0003660E">
        <w:rPr>
          <w:rFonts w:cs="Narkisim" w:hint="cs"/>
          <w:sz w:val="24"/>
          <w:szCs w:val="24"/>
          <w:rtl/>
        </w:rPr>
        <w:t xml:space="preserve">  </w:t>
      </w:r>
      <w:r w:rsidR="009F5DBF" w:rsidRPr="0003660E">
        <w:rPr>
          <w:rFonts w:cs="Narkisim" w:hint="cs"/>
          <w:sz w:val="24"/>
          <w:szCs w:val="24"/>
          <w:rtl/>
        </w:rPr>
        <w:t>האיסור השני שציין הרמב"ם הוא שאסור לגנוב דעת הבריות. על גונב דעת נאמר בתוספתא (בבא קמא [ליברמן] ז, ח</w:t>
      </w:r>
      <w:r w:rsidR="00484AD4" w:rsidRPr="0003660E">
        <w:rPr>
          <w:rFonts w:cs="Narkisim" w:hint="cs"/>
          <w:sz w:val="24"/>
          <w:szCs w:val="24"/>
          <w:rtl/>
        </w:rPr>
        <w:t>)</w:t>
      </w:r>
      <w:r w:rsidR="009F5DBF" w:rsidRPr="0003660E">
        <w:rPr>
          <w:rFonts w:cs="Narkisim" w:hint="cs"/>
          <w:sz w:val="24"/>
          <w:szCs w:val="24"/>
          <w:rtl/>
        </w:rPr>
        <w:t xml:space="preserve">: </w:t>
      </w:r>
    </w:p>
    <w:p w14:paraId="6E699FD7" w14:textId="77777777" w:rsidR="009F5DBF" w:rsidRPr="0003660E" w:rsidRDefault="009F5DBF" w:rsidP="00B00144">
      <w:pPr>
        <w:pStyle w:val="afe"/>
        <w:spacing w:after="0" w:line="360" w:lineRule="auto"/>
        <w:ind w:left="681"/>
        <w:rPr>
          <w:rFonts w:cs="Narkisim"/>
          <w:sz w:val="24"/>
          <w:szCs w:val="24"/>
          <w:rtl/>
        </w:rPr>
      </w:pPr>
      <w:r w:rsidRPr="0003660E">
        <w:rPr>
          <w:rFonts w:cs="Narkisim" w:hint="cs"/>
          <w:sz w:val="24"/>
          <w:szCs w:val="24"/>
          <w:rtl/>
        </w:rPr>
        <w:t xml:space="preserve">שבעה גנבין הן: </w:t>
      </w:r>
      <w:r w:rsidRPr="0003660E">
        <w:rPr>
          <w:rFonts w:cs="Narkisim" w:hint="cs"/>
          <w:b/>
          <w:bCs/>
          <w:sz w:val="24"/>
          <w:szCs w:val="24"/>
          <w:rtl/>
        </w:rPr>
        <w:t>הראשון שבכולם גונב דעת הבריות</w:t>
      </w:r>
      <w:r w:rsidRPr="0003660E">
        <w:rPr>
          <w:rFonts w:cs="Narkisim" w:hint="cs"/>
          <w:sz w:val="24"/>
          <w:szCs w:val="24"/>
          <w:rtl/>
        </w:rPr>
        <w:t>... ולא עוד אלא שמעלין עליו שאילו היה יכול לגנוב דעת העליונה היה גונב, שכל הגונב דעת הבריות נקרא גנב, שנאמר: "ויגנב אבשלום את לב אנשי ישראל".</w:t>
      </w:r>
      <w:r w:rsidRPr="0003660E">
        <w:rPr>
          <w:rStyle w:val="ac"/>
          <w:rFonts w:cs="Narkisim"/>
          <w:color w:val="000000"/>
          <w:sz w:val="24"/>
          <w:szCs w:val="24"/>
          <w:rtl/>
        </w:rPr>
        <w:footnoteReference w:id="2"/>
      </w:r>
    </w:p>
    <w:p w14:paraId="6525E940" w14:textId="6EBE8E5E" w:rsidR="009F5DBF" w:rsidRPr="0003660E" w:rsidRDefault="007A476F" w:rsidP="00484AD4">
      <w:pPr>
        <w:spacing w:after="0" w:line="360" w:lineRule="auto"/>
        <w:ind w:firstLine="0"/>
        <w:rPr>
          <w:rFonts w:cs="Narkisim"/>
          <w:sz w:val="24"/>
          <w:szCs w:val="24"/>
          <w:rtl/>
        </w:rPr>
      </w:pPr>
      <w:r w:rsidRPr="0003660E">
        <w:rPr>
          <w:rFonts w:cs="Narkisim" w:hint="cs"/>
          <w:sz w:val="24"/>
          <w:szCs w:val="24"/>
          <w:rtl/>
        </w:rPr>
        <w:lastRenderedPageBreak/>
        <w:t xml:space="preserve">  </w:t>
      </w:r>
      <w:r w:rsidR="009F5DBF" w:rsidRPr="0003660E">
        <w:rPr>
          <w:rFonts w:cs="Narkisim" w:hint="cs"/>
          <w:sz w:val="24"/>
          <w:szCs w:val="24"/>
          <w:rtl/>
        </w:rPr>
        <w:t>גניבת הדעת נעשית במודע ובאופן מכוון ע"י אמירה מטעה או פעולה מטעה וכפי שנלמד מהדוגמאות שה</w:t>
      </w:r>
      <w:r w:rsidR="00484AD4" w:rsidRPr="0003660E">
        <w:rPr>
          <w:rFonts w:cs="Narkisim" w:hint="cs"/>
          <w:sz w:val="24"/>
          <w:szCs w:val="24"/>
          <w:rtl/>
        </w:rPr>
        <w:t>ביא ה</w:t>
      </w:r>
      <w:r w:rsidR="009F5DBF" w:rsidRPr="0003660E">
        <w:rPr>
          <w:rFonts w:cs="Narkisim" w:hint="cs"/>
          <w:sz w:val="24"/>
          <w:szCs w:val="24"/>
          <w:rtl/>
        </w:rPr>
        <w:t>רמב"ם. אך גם שתיקה מודעת שמטרתה להטעות יכולה להיחשב כגניבת דעת. כך כתב</w:t>
      </w:r>
      <w:r w:rsidR="009F5DBF" w:rsidRPr="0003660E">
        <w:rPr>
          <w:rFonts w:ascii="Arial" w:hAnsi="Arial" w:cs="Narkisim" w:hint="cs"/>
          <w:color w:val="000000"/>
          <w:sz w:val="24"/>
          <w:szCs w:val="24"/>
          <w:rtl/>
        </w:rPr>
        <w:t xml:space="preserve"> ה</w:t>
      </w:r>
      <w:r w:rsidR="009F5DBF" w:rsidRPr="0003660E">
        <w:rPr>
          <w:rFonts w:ascii="Arial" w:hAnsi="Arial" w:cs="Narkisim"/>
          <w:color w:val="000000"/>
          <w:sz w:val="24"/>
          <w:szCs w:val="24"/>
          <w:rtl/>
        </w:rPr>
        <w:t xml:space="preserve">רמב"ם </w:t>
      </w:r>
      <w:r w:rsidR="009F5DBF" w:rsidRPr="0003660E">
        <w:rPr>
          <w:rFonts w:ascii="Arial" w:hAnsi="Arial" w:cs="Narkisim" w:hint="cs"/>
          <w:color w:val="000000"/>
          <w:sz w:val="24"/>
          <w:szCs w:val="24"/>
          <w:rtl/>
        </w:rPr>
        <w:t>ב</w:t>
      </w:r>
      <w:r w:rsidR="009F5DBF" w:rsidRPr="0003660E">
        <w:rPr>
          <w:rFonts w:ascii="Arial" w:hAnsi="Arial" w:cs="Narkisim"/>
          <w:color w:val="000000"/>
          <w:sz w:val="24"/>
          <w:szCs w:val="24"/>
          <w:rtl/>
        </w:rPr>
        <w:t>הל</w:t>
      </w:r>
      <w:r w:rsidR="009F5DBF" w:rsidRPr="0003660E">
        <w:rPr>
          <w:rFonts w:ascii="Arial" w:hAnsi="Arial" w:cs="Narkisim" w:hint="cs"/>
          <w:color w:val="000000"/>
          <w:sz w:val="24"/>
          <w:szCs w:val="24"/>
          <w:rtl/>
        </w:rPr>
        <w:t>'</w:t>
      </w:r>
      <w:r w:rsidR="009F5DBF" w:rsidRPr="0003660E">
        <w:rPr>
          <w:rFonts w:ascii="Arial" w:hAnsi="Arial" w:cs="Narkisim"/>
          <w:color w:val="000000"/>
          <w:sz w:val="24"/>
          <w:szCs w:val="24"/>
          <w:rtl/>
        </w:rPr>
        <w:t xml:space="preserve"> מכירה יח</w:t>
      </w:r>
      <w:r w:rsidR="009F5DBF" w:rsidRPr="0003660E">
        <w:rPr>
          <w:rFonts w:ascii="Arial" w:hAnsi="Arial" w:cs="Narkisim" w:hint="cs"/>
          <w:color w:val="000000"/>
          <w:sz w:val="24"/>
          <w:szCs w:val="24"/>
          <w:rtl/>
        </w:rPr>
        <w:t xml:space="preserve">, א (וכך פסק </w:t>
      </w:r>
      <w:r w:rsidR="009F5DBF" w:rsidRPr="0003660E">
        <w:rPr>
          <w:rFonts w:cs="Narkisim" w:hint="cs"/>
          <w:sz w:val="24"/>
          <w:szCs w:val="24"/>
          <w:rtl/>
        </w:rPr>
        <w:t>גם ב</w:t>
      </w:r>
      <w:r w:rsidR="009F5DBF" w:rsidRPr="0003660E">
        <w:rPr>
          <w:rFonts w:cs="Narkisim"/>
          <w:sz w:val="24"/>
          <w:szCs w:val="24"/>
          <w:rtl/>
        </w:rPr>
        <w:t>שו</w:t>
      </w:r>
      <w:r w:rsidR="009F5DBF" w:rsidRPr="0003660E">
        <w:rPr>
          <w:rFonts w:cs="Narkisim" w:hint="cs"/>
          <w:sz w:val="24"/>
          <w:szCs w:val="24"/>
          <w:rtl/>
        </w:rPr>
        <w:t>"ע</w:t>
      </w:r>
      <w:r w:rsidR="009F5DBF" w:rsidRPr="0003660E">
        <w:rPr>
          <w:rFonts w:cs="Narkisim"/>
          <w:sz w:val="24"/>
          <w:szCs w:val="24"/>
          <w:rtl/>
        </w:rPr>
        <w:t xml:space="preserve"> </w:t>
      </w:r>
      <w:r w:rsidR="009F5DBF" w:rsidRPr="0003660E">
        <w:rPr>
          <w:rFonts w:cs="Narkisim" w:hint="cs"/>
          <w:sz w:val="24"/>
          <w:szCs w:val="24"/>
          <w:rtl/>
        </w:rPr>
        <w:t xml:space="preserve">חו"מ </w:t>
      </w:r>
      <w:r w:rsidR="009F5DBF" w:rsidRPr="0003660E">
        <w:rPr>
          <w:rFonts w:cs="Narkisim"/>
          <w:sz w:val="24"/>
          <w:szCs w:val="24"/>
          <w:rtl/>
        </w:rPr>
        <w:t>רכח</w:t>
      </w:r>
      <w:r w:rsidR="009F5DBF" w:rsidRPr="0003660E">
        <w:rPr>
          <w:rFonts w:cs="Narkisim" w:hint="cs"/>
          <w:sz w:val="24"/>
          <w:szCs w:val="24"/>
          <w:rtl/>
        </w:rPr>
        <w:t>,</w:t>
      </w:r>
      <w:r w:rsidR="009F5DBF" w:rsidRPr="0003660E">
        <w:rPr>
          <w:rFonts w:cs="Narkisim"/>
          <w:sz w:val="24"/>
          <w:szCs w:val="24"/>
          <w:rtl/>
        </w:rPr>
        <w:t xml:space="preserve"> ו</w:t>
      </w:r>
      <w:r w:rsidR="009F5DBF" w:rsidRPr="0003660E">
        <w:rPr>
          <w:rFonts w:cs="Narkisim" w:hint="cs"/>
          <w:sz w:val="24"/>
          <w:szCs w:val="24"/>
          <w:rtl/>
        </w:rPr>
        <w:t>):</w:t>
      </w:r>
    </w:p>
    <w:p w14:paraId="7A7216AF" w14:textId="77777777" w:rsidR="009F5DBF" w:rsidRPr="0003660E" w:rsidRDefault="009F5DBF" w:rsidP="00B00144">
      <w:pPr>
        <w:pStyle w:val="afe"/>
        <w:spacing w:after="0" w:line="360" w:lineRule="auto"/>
        <w:ind w:left="681"/>
        <w:rPr>
          <w:rFonts w:cs="Narkisim"/>
          <w:sz w:val="24"/>
          <w:szCs w:val="24"/>
          <w:rtl/>
        </w:rPr>
      </w:pPr>
      <w:r w:rsidRPr="0003660E">
        <w:rPr>
          <w:rFonts w:cs="Narkisim"/>
          <w:sz w:val="24"/>
          <w:szCs w:val="24"/>
          <w:rtl/>
        </w:rPr>
        <w:t>אסור לרמות את בני אדם במקח וממכר או לגנוב את דעתם, ואחד עובד כוכבים ואחד ישראל שוים בדבר זה</w:t>
      </w:r>
      <w:r w:rsidRPr="0003660E">
        <w:rPr>
          <w:rFonts w:cs="Narkisim" w:hint="cs"/>
          <w:sz w:val="24"/>
          <w:szCs w:val="24"/>
          <w:rtl/>
        </w:rPr>
        <w:t>.</w:t>
      </w:r>
      <w:r w:rsidRPr="0003660E">
        <w:rPr>
          <w:rFonts w:cs="Narkisim"/>
          <w:sz w:val="24"/>
          <w:szCs w:val="24"/>
          <w:rtl/>
        </w:rPr>
        <w:t xml:space="preserve"> היה יודע שיש בממכרו מום יודיעו ללוקח, ואפילו לגנוב דעת הבריות בדברים אסור. </w:t>
      </w:r>
    </w:p>
    <w:p w14:paraId="05DD40FF" w14:textId="1FD6E641" w:rsidR="009F5DBF" w:rsidRPr="0003660E" w:rsidRDefault="007A476F" w:rsidP="007A476F">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את ההלכה שאם </w:t>
      </w:r>
      <w:r w:rsidR="009F5DBF" w:rsidRPr="0003660E">
        <w:rPr>
          <w:rFonts w:cs="Narkisim"/>
          <w:sz w:val="24"/>
          <w:szCs w:val="24"/>
          <w:rtl/>
        </w:rPr>
        <w:t xml:space="preserve">יש מום במקחו </w:t>
      </w:r>
      <w:r w:rsidR="009F5DBF" w:rsidRPr="0003660E">
        <w:rPr>
          <w:rFonts w:cs="Narkisim" w:hint="cs"/>
          <w:sz w:val="24"/>
          <w:szCs w:val="24"/>
          <w:rtl/>
        </w:rPr>
        <w:t>צריך להודיע ללקוח, הסביר ה</w:t>
      </w:r>
      <w:r w:rsidR="009F5DBF" w:rsidRPr="0003660E">
        <w:rPr>
          <w:rFonts w:cs="Narkisim"/>
          <w:sz w:val="24"/>
          <w:szCs w:val="24"/>
          <w:rtl/>
        </w:rPr>
        <w:t>סמ"ע</w:t>
      </w:r>
      <w:r w:rsidR="009F5DBF" w:rsidRPr="0003660E">
        <w:rPr>
          <w:rFonts w:cs="Narkisim" w:hint="cs"/>
          <w:sz w:val="24"/>
          <w:szCs w:val="24"/>
          <w:rtl/>
        </w:rPr>
        <w:t xml:space="preserve"> שם </w:t>
      </w:r>
      <w:r w:rsidR="009F5DBF" w:rsidRPr="0003660E">
        <w:rPr>
          <w:rFonts w:cs="Narkisim"/>
          <w:sz w:val="24"/>
          <w:szCs w:val="24"/>
          <w:rtl/>
        </w:rPr>
        <w:t>ס"ק ז</w:t>
      </w:r>
      <w:r w:rsidR="009F5DBF" w:rsidRPr="0003660E">
        <w:rPr>
          <w:rFonts w:cs="Narkisim" w:hint="cs"/>
          <w:sz w:val="24"/>
          <w:szCs w:val="24"/>
          <w:rtl/>
        </w:rPr>
        <w:t xml:space="preserve"> (ובפרישה ס"ק ה): </w:t>
      </w:r>
    </w:p>
    <w:p w14:paraId="14132F36" w14:textId="77777777" w:rsidR="00181A02" w:rsidRPr="0003660E" w:rsidRDefault="009F5DBF" w:rsidP="00181A02">
      <w:pPr>
        <w:pStyle w:val="afe"/>
        <w:spacing w:after="0" w:line="360" w:lineRule="auto"/>
        <w:ind w:left="681"/>
        <w:rPr>
          <w:rFonts w:cs="Narkisim"/>
          <w:sz w:val="24"/>
          <w:szCs w:val="24"/>
          <w:rtl/>
        </w:rPr>
      </w:pPr>
      <w:r w:rsidRPr="0003660E">
        <w:rPr>
          <w:rFonts w:cs="Narkisim"/>
          <w:sz w:val="24"/>
          <w:szCs w:val="24"/>
          <w:rtl/>
        </w:rPr>
        <w:t>פירוש, אף על פי שאין בו אונאת ממון מ"מ היה לו להודיעו, והוא דומה לגניבת דעת דאסור אף על פי שאין בו חסרון ממון</w:t>
      </w:r>
      <w:r w:rsidRPr="0003660E">
        <w:rPr>
          <w:rFonts w:cs="Narkisim" w:hint="cs"/>
          <w:sz w:val="24"/>
          <w:szCs w:val="24"/>
          <w:rtl/>
        </w:rPr>
        <w:t xml:space="preserve">. </w:t>
      </w:r>
    </w:p>
    <w:p w14:paraId="3F06E36A" w14:textId="5EF1D147" w:rsidR="009F5DBF" w:rsidRPr="0003660E" w:rsidRDefault="007A476F" w:rsidP="00484AD4">
      <w:pPr>
        <w:pStyle w:val="afe"/>
        <w:spacing w:after="0" w:line="360" w:lineRule="auto"/>
        <w:ind w:left="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ההנחה היא שהקונה לא מודע למום</w:t>
      </w:r>
      <w:r w:rsidR="00484AD4" w:rsidRPr="0003660E">
        <w:rPr>
          <w:rFonts w:cs="Narkisim" w:hint="cs"/>
          <w:sz w:val="24"/>
          <w:szCs w:val="24"/>
          <w:rtl/>
        </w:rPr>
        <w:t xml:space="preserve"> במקח</w:t>
      </w:r>
      <w:r w:rsidR="009F5DBF" w:rsidRPr="0003660E">
        <w:rPr>
          <w:rFonts w:cs="Narkisim" w:hint="cs"/>
          <w:sz w:val="24"/>
          <w:szCs w:val="24"/>
          <w:rtl/>
        </w:rPr>
        <w:t>, ועל כן על המוכר ליידע א</w:t>
      </w:r>
      <w:r w:rsidR="00484AD4" w:rsidRPr="0003660E">
        <w:rPr>
          <w:rFonts w:cs="Narkisim" w:hint="cs"/>
          <w:sz w:val="24"/>
          <w:szCs w:val="24"/>
          <w:rtl/>
        </w:rPr>
        <w:t>ו</w:t>
      </w:r>
      <w:r w:rsidR="009F5DBF" w:rsidRPr="0003660E">
        <w:rPr>
          <w:rFonts w:cs="Narkisim" w:hint="cs"/>
          <w:sz w:val="24"/>
          <w:szCs w:val="24"/>
          <w:rtl/>
        </w:rPr>
        <w:t>תו</w:t>
      </w:r>
      <w:r w:rsidR="00484AD4" w:rsidRPr="0003660E">
        <w:rPr>
          <w:rFonts w:cs="Narkisim" w:hint="cs"/>
          <w:sz w:val="24"/>
          <w:szCs w:val="24"/>
          <w:rtl/>
        </w:rPr>
        <w:t>,</w:t>
      </w:r>
      <w:r w:rsidR="009F5DBF" w:rsidRPr="0003660E">
        <w:rPr>
          <w:rFonts w:cs="Narkisim" w:hint="cs"/>
          <w:sz w:val="24"/>
          <w:szCs w:val="24"/>
          <w:rtl/>
        </w:rPr>
        <w:t xml:space="preserve"> </w:t>
      </w:r>
      <w:r w:rsidR="00484AD4" w:rsidRPr="0003660E">
        <w:rPr>
          <w:rFonts w:cs="Narkisim" w:hint="cs"/>
          <w:sz w:val="24"/>
          <w:szCs w:val="24"/>
          <w:rtl/>
        </w:rPr>
        <w:t xml:space="preserve">אף אם </w:t>
      </w:r>
      <w:r w:rsidR="009F5DBF" w:rsidRPr="0003660E">
        <w:rPr>
          <w:rFonts w:cs="Narkisim" w:hint="cs"/>
          <w:sz w:val="24"/>
          <w:szCs w:val="24"/>
          <w:rtl/>
        </w:rPr>
        <w:t>אין מדובר על מום שמוריד מערך הסחורה.</w:t>
      </w:r>
      <w:r w:rsidR="009F5DBF" w:rsidRPr="0003660E">
        <w:rPr>
          <w:rStyle w:val="ac"/>
          <w:rFonts w:ascii="Arial" w:hAnsi="Arial" w:cs="Narkisim"/>
          <w:color w:val="000000"/>
          <w:sz w:val="24"/>
          <w:szCs w:val="24"/>
          <w:rtl/>
        </w:rPr>
        <w:footnoteReference w:id="3"/>
      </w:r>
      <w:r w:rsidR="009F5DBF" w:rsidRPr="0003660E">
        <w:rPr>
          <w:rFonts w:cs="Narkisim" w:hint="cs"/>
          <w:sz w:val="24"/>
          <w:szCs w:val="24"/>
          <w:rtl/>
        </w:rPr>
        <w:t xml:space="preserve"> </w:t>
      </w:r>
    </w:p>
    <w:p w14:paraId="064F2736" w14:textId="49A75F4E" w:rsidR="009F5DBF" w:rsidRPr="0003660E" w:rsidRDefault="007A476F" w:rsidP="00484AD4">
      <w:pPr>
        <w:tabs>
          <w:tab w:val="clear" w:pos="284"/>
        </w:tabs>
        <w:spacing w:after="0" w:line="360" w:lineRule="auto"/>
        <w:ind w:firstLine="28"/>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מהלכות מקח וממכר</w:t>
      </w:r>
      <w:r w:rsidR="004039A0" w:rsidRPr="0003660E">
        <w:rPr>
          <w:rFonts w:cs="Narkisim"/>
          <w:sz w:val="24"/>
          <w:szCs w:val="24"/>
          <w:rtl/>
        </w:rPr>
        <w:t>,</w:t>
      </w:r>
      <w:r w:rsidR="009F5DBF" w:rsidRPr="0003660E">
        <w:rPr>
          <w:rFonts w:cs="Narkisim" w:hint="cs"/>
          <w:sz w:val="24"/>
          <w:szCs w:val="24"/>
          <w:rtl/>
        </w:rPr>
        <w:t xml:space="preserve"> שם אדם מציע חפץ למכירה, יש ללמוד להלכות עובד ומעביד. כשם שעל מוכר להודיע על מום במקח, כך מוטל על עובד להודיע על שינוי במצבו האישי שעלול לפגוע בעבודתו. אסור לעובד להסתיר נתונים ש</w:t>
      </w:r>
      <w:r w:rsidR="00484AD4" w:rsidRPr="0003660E">
        <w:rPr>
          <w:rFonts w:cs="Narkisim" w:hint="cs"/>
          <w:sz w:val="24"/>
          <w:szCs w:val="24"/>
          <w:rtl/>
        </w:rPr>
        <w:t>אולי חשובים</w:t>
      </w:r>
      <w:r w:rsidR="009F5DBF" w:rsidRPr="0003660E">
        <w:rPr>
          <w:rFonts w:cs="Narkisim" w:hint="cs"/>
          <w:sz w:val="24"/>
          <w:szCs w:val="24"/>
          <w:rtl/>
        </w:rPr>
        <w:t xml:space="preserve"> </w:t>
      </w:r>
      <w:r w:rsidR="00484AD4" w:rsidRPr="0003660E">
        <w:rPr>
          <w:rFonts w:cs="Narkisim" w:hint="cs"/>
          <w:sz w:val="24"/>
          <w:szCs w:val="24"/>
          <w:rtl/>
        </w:rPr>
        <w:t>למעביד</w:t>
      </w:r>
      <w:r w:rsidR="009F5DBF" w:rsidRPr="0003660E">
        <w:rPr>
          <w:rFonts w:cs="Narkisim" w:hint="cs"/>
          <w:sz w:val="24"/>
          <w:szCs w:val="24"/>
          <w:rtl/>
        </w:rPr>
        <w:t xml:space="preserve"> על מנת להחל</w:t>
      </w:r>
      <w:r w:rsidR="00484AD4" w:rsidRPr="0003660E">
        <w:rPr>
          <w:rFonts w:cs="Narkisim" w:hint="cs"/>
          <w:sz w:val="24"/>
          <w:szCs w:val="24"/>
          <w:rtl/>
        </w:rPr>
        <w:t>י</w:t>
      </w:r>
      <w:r w:rsidR="009F5DBF" w:rsidRPr="0003660E">
        <w:rPr>
          <w:rFonts w:cs="Narkisim" w:hint="cs"/>
          <w:sz w:val="24"/>
          <w:szCs w:val="24"/>
          <w:rtl/>
        </w:rPr>
        <w:t>ט האם לקבל לעבודה את המועמד או לא.</w:t>
      </w:r>
      <w:r w:rsidR="009F5DBF" w:rsidRPr="0003660E">
        <w:rPr>
          <w:rStyle w:val="ac"/>
          <w:rFonts w:ascii="Arial" w:hAnsi="Arial" w:cs="Narkisim"/>
          <w:sz w:val="24"/>
          <w:szCs w:val="24"/>
          <w:rtl/>
        </w:rPr>
        <w:footnoteReference w:id="4"/>
      </w:r>
      <w:r w:rsidR="009F5DBF" w:rsidRPr="0003660E">
        <w:rPr>
          <w:rFonts w:cs="Narkisim" w:hint="cs"/>
          <w:sz w:val="24"/>
          <w:szCs w:val="24"/>
          <w:rtl/>
        </w:rPr>
        <w:t xml:space="preserve"> כשם ש</w:t>
      </w:r>
      <w:r w:rsidR="00484AD4" w:rsidRPr="0003660E">
        <w:rPr>
          <w:rFonts w:cs="Narkisim" w:hint="cs"/>
          <w:sz w:val="24"/>
          <w:szCs w:val="24"/>
          <w:rtl/>
        </w:rPr>
        <w:t>ה</w:t>
      </w:r>
      <w:r w:rsidR="009F5DBF" w:rsidRPr="0003660E">
        <w:rPr>
          <w:rFonts w:cs="Narkisim" w:hint="cs"/>
          <w:sz w:val="24"/>
          <w:szCs w:val="24"/>
          <w:rtl/>
        </w:rPr>
        <w:t xml:space="preserve">מועמד </w:t>
      </w:r>
      <w:r w:rsidR="00484AD4" w:rsidRPr="0003660E">
        <w:rPr>
          <w:rFonts w:cs="Narkisim" w:hint="cs"/>
          <w:sz w:val="24"/>
          <w:szCs w:val="24"/>
          <w:rtl/>
        </w:rPr>
        <w:t xml:space="preserve">חייב למסור פרטים נכונים ומדויקים </w:t>
      </w:r>
      <w:r w:rsidR="009F5DBF" w:rsidRPr="0003660E">
        <w:rPr>
          <w:rFonts w:cs="Narkisim" w:hint="cs"/>
          <w:sz w:val="24"/>
          <w:szCs w:val="24"/>
          <w:rtl/>
        </w:rPr>
        <w:t>ב</w:t>
      </w:r>
      <w:r w:rsidR="00484AD4" w:rsidRPr="0003660E">
        <w:rPr>
          <w:rFonts w:cs="Narkisim" w:hint="cs"/>
          <w:sz w:val="24"/>
          <w:szCs w:val="24"/>
          <w:rtl/>
        </w:rPr>
        <w:t xml:space="preserve">כתיבת </w:t>
      </w:r>
      <w:r w:rsidR="009F5DBF" w:rsidRPr="0003660E">
        <w:rPr>
          <w:rFonts w:cs="Narkisim" w:hint="cs"/>
          <w:sz w:val="24"/>
          <w:szCs w:val="24"/>
          <w:rtl/>
        </w:rPr>
        <w:t>קורות החיים או בעת ר</w:t>
      </w:r>
      <w:r w:rsidR="00AF2D79" w:rsidRPr="0003660E">
        <w:rPr>
          <w:rFonts w:cs="Narkisim" w:hint="cs"/>
          <w:sz w:val="24"/>
          <w:szCs w:val="24"/>
          <w:rtl/>
        </w:rPr>
        <w:t>י</w:t>
      </w:r>
      <w:r w:rsidR="009F5DBF" w:rsidRPr="0003660E">
        <w:rPr>
          <w:rFonts w:cs="Narkisim" w:hint="cs"/>
          <w:sz w:val="24"/>
          <w:szCs w:val="24"/>
          <w:rtl/>
        </w:rPr>
        <w:t>איון,</w:t>
      </w:r>
      <w:r w:rsidR="009F5DBF" w:rsidRPr="0003660E">
        <w:rPr>
          <w:rStyle w:val="ac"/>
          <w:rFonts w:ascii="Arial" w:hAnsi="Arial" w:cs="Narkisim"/>
          <w:sz w:val="24"/>
          <w:szCs w:val="24"/>
          <w:rtl/>
        </w:rPr>
        <w:footnoteReference w:id="5"/>
      </w:r>
      <w:r w:rsidR="009F5DBF" w:rsidRPr="0003660E">
        <w:rPr>
          <w:rFonts w:cs="Narkisim" w:hint="cs"/>
          <w:sz w:val="24"/>
          <w:szCs w:val="24"/>
          <w:rtl/>
        </w:rPr>
        <w:t xml:space="preserve"> כך עליו לגלות פרטים </w:t>
      </w:r>
      <w:r w:rsidR="009F5DBF" w:rsidRPr="0003660E">
        <w:rPr>
          <w:rFonts w:cs="Narkisim" w:hint="cs"/>
          <w:sz w:val="24"/>
          <w:szCs w:val="24"/>
          <w:rtl/>
        </w:rPr>
        <w:lastRenderedPageBreak/>
        <w:t xml:space="preserve">על מצבו האישי שהם רלוונטיים לעבודה </w:t>
      </w:r>
      <w:r w:rsidR="00484AD4" w:rsidRPr="0003660E">
        <w:rPr>
          <w:rFonts w:cs="Narkisim" w:hint="cs"/>
          <w:sz w:val="24"/>
          <w:szCs w:val="24"/>
          <w:rtl/>
        </w:rPr>
        <w:t>ש</w:t>
      </w:r>
      <w:r w:rsidR="009F5DBF" w:rsidRPr="0003660E">
        <w:rPr>
          <w:rFonts w:cs="Narkisim" w:hint="cs"/>
          <w:sz w:val="24"/>
          <w:szCs w:val="24"/>
          <w:rtl/>
        </w:rPr>
        <w:t xml:space="preserve">אליה הוא רוצה להתקבל. מועמד לעבודה שעושה רושם שהוא בא לעבוד במשך תקופה ארוכה אך יודע בליבו שכוונותיו אחרות והוא מתכוון לעבוד תקופה קצרה, עובר גם על האיסור: </w:t>
      </w:r>
      <w:r w:rsidR="00181A02" w:rsidRPr="0003660E">
        <w:rPr>
          <w:rFonts w:cs="Narkisim" w:hint="cs"/>
          <w:sz w:val="24"/>
          <w:szCs w:val="24"/>
          <w:rtl/>
        </w:rPr>
        <w:t>"</w:t>
      </w:r>
      <w:r w:rsidR="009F5DBF" w:rsidRPr="0003660E">
        <w:rPr>
          <w:rFonts w:cs="Narkisim" w:hint="cs"/>
          <w:sz w:val="24"/>
          <w:szCs w:val="24"/>
          <w:rtl/>
        </w:rPr>
        <w:t xml:space="preserve">שלא ידבר אחד בפה ואחד בלב". </w:t>
      </w:r>
    </w:p>
    <w:p w14:paraId="25A003F5" w14:textId="1DB83B72" w:rsidR="009F5DBF" w:rsidRPr="0003660E" w:rsidRDefault="007A476F" w:rsidP="00484AD4">
      <w:pPr>
        <w:spacing w:after="0" w:line="360" w:lineRule="auto"/>
        <w:ind w:firstLine="0"/>
        <w:rPr>
          <w:rFonts w:cs="Narkisim"/>
          <w:sz w:val="24"/>
          <w:szCs w:val="24"/>
          <w:rtl/>
        </w:rPr>
      </w:pPr>
      <w:r w:rsidRPr="0003660E">
        <w:rPr>
          <w:rFonts w:ascii="Arial" w:hAnsi="Arial" w:cs="Narkisim" w:hint="cs"/>
          <w:sz w:val="24"/>
          <w:szCs w:val="24"/>
          <w:rtl/>
        </w:rPr>
        <w:t xml:space="preserve">  </w:t>
      </w:r>
      <w:r w:rsidR="009F5DBF" w:rsidRPr="0003660E">
        <w:rPr>
          <w:rFonts w:ascii="Arial" w:hAnsi="Arial" w:cs="Narkisim" w:hint="cs"/>
          <w:sz w:val="24"/>
          <w:szCs w:val="24"/>
          <w:rtl/>
        </w:rPr>
        <w:t xml:space="preserve">על איסור גניבת דעת של </w:t>
      </w:r>
      <w:r w:rsidR="00484AD4" w:rsidRPr="0003660E">
        <w:rPr>
          <w:rFonts w:ascii="Arial" w:hAnsi="Arial" w:cs="Narkisim" w:hint="cs"/>
          <w:sz w:val="24"/>
          <w:szCs w:val="24"/>
          <w:rtl/>
        </w:rPr>
        <w:t>ה</w:t>
      </w:r>
      <w:r w:rsidR="009F5DBF" w:rsidRPr="0003660E">
        <w:rPr>
          <w:rFonts w:ascii="Arial" w:hAnsi="Arial" w:cs="Narkisim" w:hint="cs"/>
          <w:sz w:val="24"/>
          <w:szCs w:val="24"/>
          <w:rtl/>
        </w:rPr>
        <w:t>מעביד ני</w:t>
      </w:r>
      <w:r w:rsidR="009F5DBF" w:rsidRPr="0003660E">
        <w:rPr>
          <w:rFonts w:cs="Narkisim" w:hint="cs"/>
          <w:sz w:val="24"/>
          <w:szCs w:val="24"/>
          <w:rtl/>
        </w:rPr>
        <w:t>תן ללמוד מדברי לבן ליעקב:</w:t>
      </w:r>
      <w:r w:rsidR="009F5DBF" w:rsidRPr="0003660E">
        <w:rPr>
          <w:rFonts w:cs="Narkisim"/>
          <w:sz w:val="24"/>
          <w:szCs w:val="24"/>
          <w:rtl/>
        </w:rPr>
        <w:t xml:space="preserve"> </w:t>
      </w:r>
      <w:r w:rsidR="009F5DBF" w:rsidRPr="0003660E">
        <w:rPr>
          <w:rFonts w:cs="Narkisim" w:hint="cs"/>
          <w:sz w:val="24"/>
          <w:szCs w:val="24"/>
          <w:rtl/>
        </w:rPr>
        <w:t>"</w:t>
      </w:r>
      <w:r w:rsidR="009F5DBF" w:rsidRPr="0003660E">
        <w:rPr>
          <w:rFonts w:cs="Narkisim"/>
          <w:sz w:val="24"/>
          <w:szCs w:val="24"/>
          <w:rtl/>
        </w:rPr>
        <w:t>ויאמר לבן ליעקב מה עשית ותגנב את לבבי ותנהג את בנתי כשביות חרב</w:t>
      </w:r>
      <w:r w:rsidR="009F5DBF" w:rsidRPr="0003660E">
        <w:rPr>
          <w:rFonts w:cs="Narkisim" w:hint="cs"/>
          <w:sz w:val="24"/>
          <w:szCs w:val="24"/>
          <w:rtl/>
        </w:rPr>
        <w:t xml:space="preserve">. </w:t>
      </w:r>
      <w:r w:rsidR="009F5DBF" w:rsidRPr="0003660E">
        <w:rPr>
          <w:rFonts w:cs="Narkisim"/>
          <w:sz w:val="24"/>
          <w:szCs w:val="24"/>
          <w:rtl/>
        </w:rPr>
        <w:t>למה נחבאת לברח ותגנב אתי ולא הגדת לי</w:t>
      </w:r>
      <w:r w:rsidR="009F5DBF" w:rsidRPr="0003660E">
        <w:rPr>
          <w:rFonts w:cs="Narkisim" w:hint="cs"/>
          <w:sz w:val="24"/>
          <w:szCs w:val="24"/>
          <w:rtl/>
        </w:rPr>
        <w:t>"</w:t>
      </w:r>
      <w:r w:rsidR="00181A02" w:rsidRPr="0003660E">
        <w:rPr>
          <w:rFonts w:cs="Narkisim" w:hint="cs"/>
          <w:sz w:val="24"/>
          <w:szCs w:val="24"/>
          <w:rtl/>
        </w:rPr>
        <w:t xml:space="preserve"> (בראשית לא, כו)</w:t>
      </w:r>
      <w:r w:rsidR="009F5DBF" w:rsidRPr="0003660E">
        <w:rPr>
          <w:rFonts w:cs="Narkisim" w:hint="cs"/>
          <w:sz w:val="24"/>
          <w:szCs w:val="24"/>
          <w:rtl/>
        </w:rPr>
        <w:t xml:space="preserve">. </w:t>
      </w:r>
      <w:r w:rsidR="009F5DBF" w:rsidRPr="0003660E">
        <w:rPr>
          <w:rFonts w:cs="Narkisim"/>
          <w:sz w:val="24"/>
          <w:szCs w:val="24"/>
          <w:rtl/>
        </w:rPr>
        <w:t xml:space="preserve">רש"י </w:t>
      </w:r>
      <w:r w:rsidR="009F5DBF" w:rsidRPr="0003660E">
        <w:rPr>
          <w:rFonts w:cs="Narkisim" w:hint="cs"/>
          <w:sz w:val="24"/>
          <w:szCs w:val="24"/>
          <w:rtl/>
        </w:rPr>
        <w:t>הסביר: "</w:t>
      </w:r>
      <w:r w:rsidR="009F5DBF" w:rsidRPr="0003660E">
        <w:rPr>
          <w:rFonts w:cs="Narkisim"/>
          <w:sz w:val="24"/>
          <w:szCs w:val="24"/>
          <w:rtl/>
        </w:rPr>
        <w:t>גנבת את דעתי</w:t>
      </w:r>
      <w:r w:rsidR="009F5DBF" w:rsidRPr="0003660E">
        <w:rPr>
          <w:rFonts w:cs="Narkisim" w:hint="cs"/>
          <w:sz w:val="24"/>
          <w:szCs w:val="24"/>
          <w:rtl/>
        </w:rPr>
        <w:t>"</w:t>
      </w:r>
      <w:r w:rsidR="009F5DBF" w:rsidRPr="0003660E">
        <w:rPr>
          <w:rFonts w:cs="Narkisim"/>
          <w:sz w:val="24"/>
          <w:szCs w:val="24"/>
          <w:rtl/>
        </w:rPr>
        <w:t>, וכך תרגם יונתן בן ע</w:t>
      </w:r>
      <w:r w:rsidR="009F5DBF" w:rsidRPr="0003660E">
        <w:rPr>
          <w:rFonts w:cs="Narkisim" w:hint="cs"/>
          <w:sz w:val="24"/>
          <w:szCs w:val="24"/>
          <w:rtl/>
        </w:rPr>
        <w:t>ו</w:t>
      </w:r>
      <w:r w:rsidR="009F5DBF" w:rsidRPr="0003660E">
        <w:rPr>
          <w:rFonts w:cs="Narkisim"/>
          <w:sz w:val="24"/>
          <w:szCs w:val="24"/>
          <w:rtl/>
        </w:rPr>
        <w:t>זיאל</w:t>
      </w:r>
      <w:r w:rsidR="009F5DBF" w:rsidRPr="0003660E">
        <w:rPr>
          <w:rFonts w:cs="Narkisim" w:hint="cs"/>
          <w:sz w:val="24"/>
          <w:szCs w:val="24"/>
          <w:rtl/>
        </w:rPr>
        <w:t xml:space="preserve">. </w:t>
      </w:r>
      <w:r w:rsidR="00484AD4" w:rsidRPr="0003660E">
        <w:rPr>
          <w:rFonts w:cs="Narkisim" w:hint="cs"/>
          <w:sz w:val="24"/>
          <w:szCs w:val="24"/>
          <w:rtl/>
        </w:rPr>
        <w:t xml:space="preserve">לבן טען שיעקב </w:t>
      </w:r>
      <w:r w:rsidR="009F5DBF" w:rsidRPr="0003660E">
        <w:rPr>
          <w:rFonts w:cs="Narkisim" w:hint="cs"/>
          <w:sz w:val="24"/>
          <w:szCs w:val="24"/>
          <w:rtl/>
        </w:rPr>
        <w:t xml:space="preserve">גנב </w:t>
      </w:r>
      <w:r w:rsidR="00484AD4" w:rsidRPr="0003660E">
        <w:rPr>
          <w:rFonts w:cs="Narkisim" w:hint="cs"/>
          <w:sz w:val="24"/>
          <w:szCs w:val="24"/>
          <w:rtl/>
        </w:rPr>
        <w:t xml:space="preserve">את </w:t>
      </w:r>
      <w:r w:rsidR="009F5DBF" w:rsidRPr="0003660E">
        <w:rPr>
          <w:rFonts w:cs="Narkisim" w:hint="cs"/>
          <w:sz w:val="24"/>
          <w:szCs w:val="24"/>
          <w:rtl/>
        </w:rPr>
        <w:t>דעת</w:t>
      </w:r>
      <w:r w:rsidR="00484AD4" w:rsidRPr="0003660E">
        <w:rPr>
          <w:rFonts w:cs="Narkisim" w:hint="cs"/>
          <w:sz w:val="24"/>
          <w:szCs w:val="24"/>
          <w:rtl/>
        </w:rPr>
        <w:t>ו מפני שלא הודיע לו ש</w:t>
      </w:r>
      <w:r w:rsidR="009F5DBF" w:rsidRPr="0003660E">
        <w:rPr>
          <w:rFonts w:cs="Narkisim" w:hint="cs"/>
          <w:sz w:val="24"/>
          <w:szCs w:val="24"/>
          <w:rtl/>
        </w:rPr>
        <w:t>הוא מתכו</w:t>
      </w:r>
      <w:r w:rsidR="00484AD4" w:rsidRPr="0003660E">
        <w:rPr>
          <w:rFonts w:cs="Narkisim" w:hint="cs"/>
          <w:sz w:val="24"/>
          <w:szCs w:val="24"/>
          <w:rtl/>
        </w:rPr>
        <w:t>ו</w:t>
      </w:r>
      <w:r w:rsidR="009F5DBF" w:rsidRPr="0003660E">
        <w:rPr>
          <w:rFonts w:cs="Narkisim" w:hint="cs"/>
          <w:sz w:val="24"/>
          <w:szCs w:val="24"/>
          <w:rtl/>
        </w:rPr>
        <w:t>ן לעזוב.</w:t>
      </w:r>
      <w:r w:rsidR="009F5DBF" w:rsidRPr="0003660E">
        <w:rPr>
          <w:rStyle w:val="ac"/>
          <w:rFonts w:ascii="Arial" w:hAnsi="Arial" w:cs="Narkisim"/>
          <w:color w:val="000000"/>
          <w:sz w:val="24"/>
          <w:szCs w:val="24"/>
          <w:rtl/>
        </w:rPr>
        <w:footnoteReference w:id="6"/>
      </w:r>
      <w:r w:rsidR="009F5DBF" w:rsidRPr="0003660E">
        <w:rPr>
          <w:rFonts w:cs="Narkisim" w:hint="cs"/>
          <w:sz w:val="24"/>
          <w:szCs w:val="24"/>
          <w:rtl/>
        </w:rPr>
        <w:t xml:space="preserve"> אמנם יעקב אבינו עשה זאת בצו ה', אך לבן ראה זאת כגניבת דעת.</w:t>
      </w:r>
      <w:r w:rsidR="009F5DBF" w:rsidRPr="0003660E">
        <w:rPr>
          <w:rStyle w:val="ac"/>
          <w:rFonts w:ascii="Arial" w:hAnsi="Arial" w:cs="Narkisim"/>
          <w:color w:val="000000"/>
          <w:sz w:val="24"/>
          <w:szCs w:val="24"/>
          <w:rtl/>
        </w:rPr>
        <w:footnoteReference w:id="7"/>
      </w:r>
      <w:r w:rsidR="009F5DBF" w:rsidRPr="0003660E">
        <w:rPr>
          <w:rFonts w:cs="Narkisim" w:hint="cs"/>
          <w:sz w:val="24"/>
          <w:szCs w:val="24"/>
          <w:rtl/>
        </w:rPr>
        <w:t xml:space="preserve"> על כך כתב הרב חיים דוד הלוי </w:t>
      </w:r>
      <w:r w:rsidR="00181A02" w:rsidRPr="0003660E">
        <w:rPr>
          <w:rFonts w:cs="Narkisim" w:hint="cs"/>
          <w:sz w:val="24"/>
          <w:szCs w:val="24"/>
          <w:rtl/>
        </w:rPr>
        <w:t>(</w:t>
      </w:r>
      <w:r w:rsidR="009F5DBF" w:rsidRPr="0003660E">
        <w:rPr>
          <w:rFonts w:cs="Narkisim"/>
          <w:sz w:val="24"/>
          <w:szCs w:val="24"/>
          <w:rtl/>
        </w:rPr>
        <w:t>שו"ת עשה לך רב ד</w:t>
      </w:r>
      <w:r w:rsidR="009F5DBF" w:rsidRPr="0003660E">
        <w:rPr>
          <w:rFonts w:cs="Narkisim" w:hint="cs"/>
          <w:sz w:val="24"/>
          <w:szCs w:val="24"/>
          <w:rtl/>
        </w:rPr>
        <w:t>,</w:t>
      </w:r>
      <w:r w:rsidR="009F5DBF" w:rsidRPr="0003660E">
        <w:rPr>
          <w:rFonts w:cs="Narkisim"/>
          <w:sz w:val="24"/>
          <w:szCs w:val="24"/>
          <w:rtl/>
        </w:rPr>
        <w:t xml:space="preserve"> </w:t>
      </w:r>
      <w:r w:rsidR="009F5DBF" w:rsidRPr="0003660E">
        <w:rPr>
          <w:rFonts w:cs="Narkisim" w:hint="cs"/>
          <w:sz w:val="24"/>
          <w:szCs w:val="24"/>
          <w:rtl/>
        </w:rPr>
        <w:t>סי'</w:t>
      </w:r>
      <w:r w:rsidR="009F5DBF" w:rsidRPr="0003660E">
        <w:rPr>
          <w:rFonts w:cs="Narkisim"/>
          <w:sz w:val="24"/>
          <w:szCs w:val="24"/>
          <w:rtl/>
        </w:rPr>
        <w:t xml:space="preserve"> סא</w:t>
      </w:r>
      <w:r w:rsidR="00181A02" w:rsidRPr="0003660E">
        <w:rPr>
          <w:rFonts w:cs="Narkisim" w:hint="cs"/>
          <w:sz w:val="24"/>
          <w:szCs w:val="24"/>
          <w:rtl/>
        </w:rPr>
        <w:t>)</w:t>
      </w:r>
      <w:r w:rsidR="009F5DBF" w:rsidRPr="0003660E">
        <w:rPr>
          <w:rFonts w:cs="Narkisim" w:hint="cs"/>
          <w:sz w:val="24"/>
          <w:szCs w:val="24"/>
          <w:rtl/>
        </w:rPr>
        <w:t xml:space="preserve">: </w:t>
      </w:r>
    </w:p>
    <w:p w14:paraId="06C49078" w14:textId="77777777" w:rsidR="009F5DBF" w:rsidRPr="0003660E" w:rsidRDefault="009F5DBF" w:rsidP="00181A02">
      <w:pPr>
        <w:pStyle w:val="afe"/>
        <w:spacing w:after="0" w:line="360" w:lineRule="auto"/>
        <w:ind w:left="454"/>
        <w:rPr>
          <w:rFonts w:cs="Narkisim"/>
          <w:sz w:val="24"/>
          <w:szCs w:val="24"/>
          <w:rtl/>
        </w:rPr>
      </w:pPr>
      <w:r w:rsidRPr="0003660E">
        <w:rPr>
          <w:rFonts w:cs="Narkisim"/>
          <w:sz w:val="24"/>
          <w:szCs w:val="24"/>
          <w:rtl/>
        </w:rPr>
        <w:t>נראה לנכון שגניבה כוללת כל הסתרת והעלמת דבר כעין העלמת יציאתו של יעקב מחרן.</w:t>
      </w:r>
      <w:r w:rsidRPr="0003660E">
        <w:rPr>
          <w:rFonts w:cs="Narkisim" w:hint="cs"/>
          <w:sz w:val="24"/>
          <w:szCs w:val="24"/>
          <w:rtl/>
        </w:rPr>
        <w:t xml:space="preserve"> </w:t>
      </w:r>
      <w:r w:rsidRPr="0003660E">
        <w:rPr>
          <w:rFonts w:cs="Narkisim"/>
          <w:sz w:val="24"/>
          <w:szCs w:val="24"/>
          <w:rtl/>
        </w:rPr>
        <w:t>והנה כאשר אדם מעלים כונותיו וכ</w:t>
      </w:r>
      <w:r w:rsidRPr="0003660E">
        <w:rPr>
          <w:rFonts w:cs="Narkisim" w:hint="cs"/>
          <w:sz w:val="24"/>
          <w:szCs w:val="24"/>
          <w:rtl/>
        </w:rPr>
        <w:t>ל שכן</w:t>
      </w:r>
      <w:r w:rsidRPr="0003660E">
        <w:rPr>
          <w:rFonts w:cs="Narkisim"/>
          <w:sz w:val="24"/>
          <w:szCs w:val="24"/>
          <w:rtl/>
        </w:rPr>
        <w:t xml:space="preserve"> אם מדבר ופועל, כדי לרמות את חבירו ולהפיק מזה תועלת כל שהיא לעצמו, כיעקב בבריחתו מחרן, או כאבשלום לשם כיבוש המלוכה, הרי זאת גניבת דעת גמורה ופשוטה.  </w:t>
      </w:r>
    </w:p>
    <w:p w14:paraId="3DE7037E" w14:textId="77777777" w:rsidR="00181A02" w:rsidRPr="0003660E" w:rsidRDefault="00181A02" w:rsidP="00181A02">
      <w:pPr>
        <w:pStyle w:val="4"/>
        <w:spacing w:before="0" w:after="0" w:line="360" w:lineRule="auto"/>
        <w:jc w:val="both"/>
        <w:rPr>
          <w:rFonts w:cs="Narkisim"/>
          <w:sz w:val="24"/>
          <w:rtl/>
        </w:rPr>
      </w:pPr>
      <w:bookmarkStart w:id="4" w:name="_Toc430337909"/>
      <w:bookmarkStart w:id="5" w:name="_Toc430338218"/>
    </w:p>
    <w:p w14:paraId="627DBF94" w14:textId="77777777" w:rsidR="009F5DBF" w:rsidRPr="0003660E" w:rsidRDefault="00252203" w:rsidP="00181A02">
      <w:pPr>
        <w:pStyle w:val="4"/>
        <w:spacing w:before="0" w:after="0" w:line="360" w:lineRule="auto"/>
        <w:jc w:val="both"/>
        <w:rPr>
          <w:rFonts w:cs="Narkisim"/>
          <w:sz w:val="24"/>
          <w:rtl/>
        </w:rPr>
      </w:pPr>
      <w:r w:rsidRPr="0003660E">
        <w:rPr>
          <w:rFonts w:cs="Narkisim" w:hint="cs"/>
          <w:sz w:val="24"/>
          <w:rtl/>
        </w:rPr>
        <w:t>ב</w:t>
      </w:r>
      <w:r w:rsidR="009F5DBF" w:rsidRPr="0003660E">
        <w:rPr>
          <w:rFonts w:cs="Narkisim" w:hint="cs"/>
          <w:sz w:val="24"/>
          <w:rtl/>
        </w:rPr>
        <w:t>. גונב דעת עצמו</w:t>
      </w:r>
      <w:bookmarkEnd w:id="4"/>
      <w:bookmarkEnd w:id="5"/>
    </w:p>
    <w:p w14:paraId="0D2B838F" w14:textId="77777777" w:rsidR="009F5DBF" w:rsidRPr="0003660E" w:rsidRDefault="00484AD4" w:rsidP="007C50A5">
      <w:pPr>
        <w:spacing w:after="0" w:line="360" w:lineRule="auto"/>
        <w:ind w:firstLine="0"/>
        <w:rPr>
          <w:rFonts w:cs="Narkisim"/>
          <w:sz w:val="24"/>
          <w:szCs w:val="24"/>
          <w:rtl/>
        </w:rPr>
      </w:pPr>
      <w:r w:rsidRPr="0003660E">
        <w:rPr>
          <w:rFonts w:cs="Narkisim" w:hint="cs"/>
          <w:sz w:val="24"/>
          <w:szCs w:val="24"/>
          <w:rtl/>
        </w:rPr>
        <w:t>כאמור לעיל, גניבת דעת היא</w:t>
      </w:r>
      <w:r w:rsidR="009F5DBF" w:rsidRPr="0003660E">
        <w:rPr>
          <w:rFonts w:cs="Narkisim" w:hint="cs"/>
          <w:sz w:val="24"/>
          <w:szCs w:val="24"/>
          <w:rtl/>
        </w:rPr>
        <w:t xml:space="preserve"> פעולה ממשית שמטעה את הנגנב, ובמצב שהנגנב לא היה אמור כלל לעלות על דעתו שיש מום בחפץ המושכר או שיש בעיה עם המשכיר עצמו לעבודה. האם </w:t>
      </w:r>
      <w:r w:rsidR="007C50A5" w:rsidRPr="0003660E">
        <w:rPr>
          <w:rFonts w:cs="Narkisim" w:hint="cs"/>
          <w:sz w:val="24"/>
          <w:szCs w:val="24"/>
          <w:rtl/>
        </w:rPr>
        <w:t xml:space="preserve">יש איסור גניבת דעת </w:t>
      </w:r>
      <w:r w:rsidR="009F5DBF" w:rsidRPr="0003660E">
        <w:rPr>
          <w:rFonts w:cs="Narkisim" w:hint="cs"/>
          <w:sz w:val="24"/>
          <w:szCs w:val="24"/>
          <w:rtl/>
        </w:rPr>
        <w:t>גם כשמצופה מהנגנב ל</w:t>
      </w:r>
      <w:r w:rsidR="007C50A5" w:rsidRPr="0003660E">
        <w:rPr>
          <w:rFonts w:cs="Narkisim" w:hint="cs"/>
          <w:sz w:val="24"/>
          <w:szCs w:val="24"/>
          <w:rtl/>
        </w:rPr>
        <w:t>ה</w:t>
      </w:r>
      <w:r w:rsidR="009F5DBF" w:rsidRPr="0003660E">
        <w:rPr>
          <w:rFonts w:cs="Narkisim" w:hint="cs"/>
          <w:sz w:val="24"/>
          <w:szCs w:val="24"/>
          <w:rtl/>
        </w:rPr>
        <w:t>עלות על דעתו ש</w:t>
      </w:r>
      <w:r w:rsidR="007C50A5" w:rsidRPr="0003660E">
        <w:rPr>
          <w:rFonts w:cs="Narkisim" w:hint="cs"/>
          <w:sz w:val="24"/>
          <w:szCs w:val="24"/>
          <w:rtl/>
        </w:rPr>
        <w:t>ת</w:t>
      </w:r>
      <w:r w:rsidR="009F5DBF" w:rsidRPr="0003660E">
        <w:rPr>
          <w:rFonts w:cs="Narkisim" w:hint="cs"/>
          <w:sz w:val="24"/>
          <w:szCs w:val="24"/>
          <w:rtl/>
        </w:rPr>
        <w:t>יתכן בעיה ועליו לשאול ולברר? למשל: האפשרות שמועמד לעבודה מתכוון לעבוד תקופה קצרה, או שהוא משרת ימי מילואים רבים בשנה, או שהעובדת עשויה להרות וכד', אלו מצבים שכיחים, ואם המעביד לא שאל על כך מראש, ה</w:t>
      </w:r>
      <w:r w:rsidR="007C50A5" w:rsidRPr="0003660E">
        <w:rPr>
          <w:rFonts w:cs="Narkisim" w:hint="cs"/>
          <w:sz w:val="24"/>
          <w:szCs w:val="24"/>
          <w:rtl/>
        </w:rPr>
        <w:t>אם אפשר ל</w:t>
      </w:r>
      <w:r w:rsidR="009F5DBF" w:rsidRPr="0003660E">
        <w:rPr>
          <w:rFonts w:cs="Narkisim" w:hint="cs"/>
          <w:sz w:val="24"/>
          <w:szCs w:val="24"/>
          <w:rtl/>
        </w:rPr>
        <w:t>ו</w:t>
      </w:r>
      <w:r w:rsidR="007C50A5" w:rsidRPr="0003660E">
        <w:rPr>
          <w:rFonts w:cs="Narkisim" w:hint="cs"/>
          <w:sz w:val="24"/>
          <w:szCs w:val="24"/>
          <w:rtl/>
        </w:rPr>
        <w:t>מר</w:t>
      </w:r>
      <w:r w:rsidR="009F5DBF" w:rsidRPr="0003660E">
        <w:rPr>
          <w:rFonts w:cs="Narkisim" w:hint="cs"/>
          <w:sz w:val="24"/>
          <w:szCs w:val="24"/>
          <w:rtl/>
        </w:rPr>
        <w:t xml:space="preserve"> שה</w:t>
      </w:r>
      <w:r w:rsidR="007C50A5" w:rsidRPr="0003660E">
        <w:rPr>
          <w:rFonts w:cs="Narkisim" w:hint="cs"/>
          <w:sz w:val="24"/>
          <w:szCs w:val="24"/>
          <w:rtl/>
        </w:rPr>
        <w:t>וא ה</w:t>
      </w:r>
      <w:r w:rsidR="009F5DBF" w:rsidRPr="0003660E">
        <w:rPr>
          <w:rFonts w:cs="Narkisim" w:hint="cs"/>
          <w:sz w:val="24"/>
          <w:szCs w:val="24"/>
          <w:rtl/>
        </w:rPr>
        <w:t>טעה את עצמו.</w:t>
      </w:r>
    </w:p>
    <w:p w14:paraId="5962C2EA" w14:textId="1F689354" w:rsidR="009F5DBF" w:rsidRPr="0003660E" w:rsidRDefault="007A476F" w:rsidP="00181A02">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על מי שמטעה וגונב דעת עצמו, דנה הגמרא </w:t>
      </w:r>
      <w:r w:rsidR="006C3A24" w:rsidRPr="0003660E">
        <w:rPr>
          <w:rFonts w:cs="Narkisim" w:hint="cs"/>
          <w:sz w:val="24"/>
          <w:szCs w:val="24"/>
          <w:rtl/>
        </w:rPr>
        <w:t>(</w:t>
      </w:r>
      <w:r w:rsidR="009F5DBF" w:rsidRPr="0003660E">
        <w:rPr>
          <w:rFonts w:cs="Narkisim" w:hint="cs"/>
          <w:sz w:val="24"/>
          <w:szCs w:val="24"/>
          <w:rtl/>
        </w:rPr>
        <w:t xml:space="preserve">חולין צד </w:t>
      </w:r>
      <w:r w:rsidR="00181A02" w:rsidRPr="0003660E">
        <w:rPr>
          <w:rFonts w:cs="Narkisim" w:hint="cs"/>
          <w:sz w:val="24"/>
          <w:szCs w:val="24"/>
          <w:rtl/>
        </w:rPr>
        <w:t>ע"</w:t>
      </w:r>
      <w:r w:rsidR="009F5DBF" w:rsidRPr="0003660E">
        <w:rPr>
          <w:rFonts w:cs="Narkisim" w:hint="cs"/>
          <w:sz w:val="24"/>
          <w:szCs w:val="24"/>
          <w:rtl/>
        </w:rPr>
        <w:t>ב</w:t>
      </w:r>
      <w:r w:rsidR="006C3A24" w:rsidRPr="0003660E">
        <w:rPr>
          <w:rFonts w:cs="Narkisim" w:hint="cs"/>
          <w:sz w:val="24"/>
          <w:szCs w:val="24"/>
          <w:rtl/>
        </w:rPr>
        <w:t>)</w:t>
      </w:r>
      <w:r w:rsidR="009F5DBF" w:rsidRPr="0003660E">
        <w:rPr>
          <w:rFonts w:cs="Narkisim" w:hint="cs"/>
          <w:sz w:val="24"/>
          <w:szCs w:val="24"/>
          <w:rtl/>
        </w:rPr>
        <w:t xml:space="preserve"> בהקשר של אפשרות מכירת בשר טריפה לגוים, על בסיס ההלכה הנזכרת בשם שמואל שיש איסור גניבת דעת גם ביחס לגוי. לדברי רב יצחק בר יוסף יש להכריז על בשר כזה באופן הבא: </w:t>
      </w:r>
    </w:p>
    <w:p w14:paraId="3CDC6D2A" w14:textId="77777777" w:rsidR="009F5DBF" w:rsidRPr="0003660E" w:rsidRDefault="009F5DBF" w:rsidP="00181A02">
      <w:pPr>
        <w:pStyle w:val="afe"/>
        <w:spacing w:after="0" w:line="360" w:lineRule="auto"/>
        <w:ind w:left="454"/>
        <w:rPr>
          <w:rFonts w:cs="Narkisim"/>
          <w:sz w:val="24"/>
          <w:szCs w:val="24"/>
          <w:rtl/>
        </w:rPr>
      </w:pPr>
      <w:r w:rsidRPr="0003660E">
        <w:rPr>
          <w:rFonts w:cs="Narkisim"/>
          <w:sz w:val="24"/>
          <w:szCs w:val="24"/>
          <w:rtl/>
        </w:rPr>
        <w:lastRenderedPageBreak/>
        <w:t>נפל בישרא לבני חילא. ולימא: נפל טריפתא לבני חילא! לא זבני</w:t>
      </w:r>
      <w:r w:rsidRPr="0003660E">
        <w:rPr>
          <w:rFonts w:cs="Narkisim" w:hint="cs"/>
          <w:sz w:val="24"/>
          <w:szCs w:val="24"/>
          <w:rtl/>
        </w:rPr>
        <w:t>.</w:t>
      </w:r>
      <w:r w:rsidRPr="0003660E">
        <w:rPr>
          <w:rFonts w:cs="Narkisim"/>
          <w:sz w:val="24"/>
          <w:szCs w:val="24"/>
          <w:rtl/>
        </w:rPr>
        <w:t xml:space="preserve"> והא קמטעי להו! אינהו הוא דקמטעו נפשייהו.</w:t>
      </w:r>
    </w:p>
    <w:p w14:paraId="6F54BC25" w14:textId="673E3BED" w:rsidR="009F5DBF" w:rsidRPr="0003660E" w:rsidRDefault="007A476F" w:rsidP="007C50A5">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ה</w:t>
      </w:r>
      <w:r w:rsidR="007C50A5" w:rsidRPr="0003660E">
        <w:rPr>
          <w:rFonts w:cs="Narkisim" w:hint="cs"/>
          <w:sz w:val="24"/>
          <w:szCs w:val="24"/>
          <w:rtl/>
        </w:rPr>
        <w:t>מוכרים ה</w:t>
      </w:r>
      <w:r w:rsidR="009F5DBF" w:rsidRPr="0003660E">
        <w:rPr>
          <w:rFonts w:cs="Narkisim" w:hint="cs"/>
          <w:sz w:val="24"/>
          <w:szCs w:val="24"/>
          <w:rtl/>
        </w:rPr>
        <w:t xml:space="preserve">יו מכריזים </w:t>
      </w:r>
      <w:r w:rsidR="007C50A5" w:rsidRPr="0003660E">
        <w:rPr>
          <w:rFonts w:cs="Narkisim" w:hint="cs"/>
          <w:sz w:val="24"/>
          <w:szCs w:val="24"/>
          <w:rtl/>
        </w:rPr>
        <w:t>'</w:t>
      </w:r>
      <w:r w:rsidR="009F5DBF" w:rsidRPr="0003660E">
        <w:rPr>
          <w:rFonts w:cs="Narkisim" w:hint="cs"/>
          <w:sz w:val="24"/>
          <w:szCs w:val="24"/>
          <w:rtl/>
        </w:rPr>
        <w:t>בא לידינו בשר שמיועד לגויים</w:t>
      </w:r>
      <w:r w:rsidR="007C50A5" w:rsidRPr="0003660E">
        <w:rPr>
          <w:rFonts w:cs="Narkisim" w:hint="cs"/>
          <w:sz w:val="24"/>
          <w:szCs w:val="24"/>
          <w:rtl/>
        </w:rPr>
        <w:t>'</w:t>
      </w:r>
      <w:r w:rsidR="009F5DBF" w:rsidRPr="0003660E">
        <w:rPr>
          <w:rFonts w:cs="Narkisim" w:hint="cs"/>
          <w:sz w:val="24"/>
          <w:szCs w:val="24"/>
          <w:rtl/>
        </w:rPr>
        <w:t xml:space="preserve">, ולא היו מכריזים </w:t>
      </w:r>
      <w:r w:rsidR="007C50A5" w:rsidRPr="0003660E">
        <w:rPr>
          <w:rFonts w:cs="Narkisim" w:hint="cs"/>
          <w:sz w:val="24"/>
          <w:szCs w:val="24"/>
          <w:rtl/>
        </w:rPr>
        <w:t>'</w:t>
      </w:r>
      <w:r w:rsidR="009F5DBF" w:rsidRPr="0003660E">
        <w:rPr>
          <w:rFonts w:cs="Narkisim" w:hint="cs"/>
          <w:sz w:val="24"/>
          <w:szCs w:val="24"/>
          <w:rtl/>
        </w:rPr>
        <w:t>בא לידינו בשר טרף שמיועד לגויים</w:t>
      </w:r>
      <w:r w:rsidR="007C50A5" w:rsidRPr="0003660E">
        <w:rPr>
          <w:rFonts w:cs="Narkisim" w:hint="cs"/>
          <w:sz w:val="24"/>
          <w:szCs w:val="24"/>
          <w:rtl/>
        </w:rPr>
        <w:t>'</w:t>
      </w:r>
      <w:r w:rsidR="009F5DBF" w:rsidRPr="0003660E">
        <w:rPr>
          <w:rFonts w:cs="Narkisim" w:hint="cs"/>
          <w:sz w:val="24"/>
          <w:szCs w:val="24"/>
          <w:rtl/>
        </w:rPr>
        <w:t xml:space="preserve">, כי אז יש לחשוש שהגויים לא היו קונים כי גנאי להם לקנות בשר כזה. שאלה הגמרא, הרי בכך מטעים את הגויים הקונים? וענתה שהגויים הקונים </w:t>
      </w:r>
      <w:r w:rsidR="007C50A5" w:rsidRPr="0003660E">
        <w:rPr>
          <w:rFonts w:cs="Narkisim" w:hint="cs"/>
          <w:sz w:val="24"/>
          <w:szCs w:val="24"/>
          <w:rtl/>
        </w:rPr>
        <w:t>היו צריכים לברר בעצמם</w:t>
      </w:r>
      <w:r w:rsidR="009F5DBF" w:rsidRPr="0003660E">
        <w:rPr>
          <w:rFonts w:cs="Narkisim" w:hint="cs"/>
          <w:sz w:val="24"/>
          <w:szCs w:val="24"/>
          <w:rtl/>
        </w:rPr>
        <w:t xml:space="preserve">. רש"י הסביר שמקרה זה לא דומה לאותם מצבים שנזכרו בגמ' (חולין צד </w:t>
      </w:r>
      <w:r w:rsidR="002E7DD6" w:rsidRPr="0003660E">
        <w:rPr>
          <w:rFonts w:cs="Narkisim" w:hint="cs"/>
          <w:sz w:val="24"/>
          <w:szCs w:val="24"/>
          <w:rtl/>
        </w:rPr>
        <w:t>ע"</w:t>
      </w:r>
      <w:r w:rsidR="009F5DBF" w:rsidRPr="0003660E">
        <w:rPr>
          <w:rFonts w:cs="Narkisim" w:hint="cs"/>
          <w:sz w:val="24"/>
          <w:szCs w:val="24"/>
          <w:rtl/>
        </w:rPr>
        <w:t xml:space="preserve">א) לגבי מי שמוכר לגוי בשר נבלה בחזקה שהיא שחוטה, וכן מי שפותח חביות שכבר מכורות לחנווני, ובכך הוא מטעה את האורח שחושב שלכבודו הוא פתח את החבית שסגורה במגופה על אף שיהיה לו הפסד, כי כך החבית תחסר והיין יתקלקל, בעוד שהחבית כבר מכורה וממילא צריך לפותחה. במקרים אלו הוא "ודאי גונב דעתו" כי המוכר אומר את ההפך הגמור באופן ברור, או שהוא עושה פעולה מקובלת אך באופן מטעה. כאן בהכרזה העמומה על העובדה שניתן לרכוש בשר שמיועד לגויים, ההכרזה אינה מטעה, אלא אדרבה היא משאירה מקום לקונה לשאול שאלות על טיב הבשר. </w:t>
      </w:r>
    </w:p>
    <w:p w14:paraId="20C2DA1E" w14:textId="1367A5F8" w:rsidR="009F5DBF" w:rsidRPr="0003660E" w:rsidRDefault="007A476F" w:rsidP="007C50A5">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במקרה אחר הסביר רש"י את הדין המופיע בגמרא "מפני שני דברים אמרו שאין מוכרין נבילות וטריפות לעובד כוכבים. אחד מפני שמתעהו, ואחד שמא יחזור וימכרנה לישראל אחר" (חולין צד </w:t>
      </w:r>
      <w:r w:rsidR="002E7DD6" w:rsidRPr="0003660E">
        <w:rPr>
          <w:rFonts w:cs="Narkisim" w:hint="cs"/>
          <w:sz w:val="24"/>
          <w:szCs w:val="24"/>
          <w:rtl/>
        </w:rPr>
        <w:t>ע"</w:t>
      </w:r>
      <w:r w:rsidR="009F5DBF" w:rsidRPr="0003660E">
        <w:rPr>
          <w:rFonts w:cs="Narkisim" w:hint="cs"/>
          <w:sz w:val="24"/>
          <w:szCs w:val="24"/>
          <w:rtl/>
        </w:rPr>
        <w:t>א). רש"י כתב: "אין מוכרין טרפה לעובד כוכבים בסתם, אא"כ הודיעו שהיא טרפה דתו ליכא גניבת דעת". מכאן ש</w:t>
      </w:r>
      <w:r w:rsidR="007C50A5" w:rsidRPr="0003660E">
        <w:rPr>
          <w:rFonts w:cs="Narkisim" w:hint="cs"/>
          <w:sz w:val="24"/>
          <w:szCs w:val="24"/>
          <w:rtl/>
        </w:rPr>
        <w:t>ל</w:t>
      </w:r>
      <w:r w:rsidR="009F5DBF" w:rsidRPr="0003660E">
        <w:rPr>
          <w:rFonts w:cs="Narkisim" w:hint="cs"/>
          <w:sz w:val="24"/>
          <w:szCs w:val="24"/>
          <w:rtl/>
        </w:rPr>
        <w:t xml:space="preserve">פעמים אמירה </w:t>
      </w:r>
      <w:r w:rsidR="007C50A5" w:rsidRPr="0003660E">
        <w:rPr>
          <w:rFonts w:cs="Narkisim" w:hint="cs"/>
          <w:sz w:val="24"/>
          <w:szCs w:val="24"/>
          <w:rtl/>
        </w:rPr>
        <w:t>עמומה</w:t>
      </w:r>
      <w:r w:rsidR="009F5DBF" w:rsidRPr="0003660E">
        <w:rPr>
          <w:rFonts w:cs="Narkisim" w:hint="cs"/>
          <w:sz w:val="24"/>
          <w:szCs w:val="24"/>
          <w:rtl/>
        </w:rPr>
        <w:t xml:space="preserve"> </w:t>
      </w:r>
      <w:r w:rsidR="007C50A5" w:rsidRPr="0003660E">
        <w:rPr>
          <w:rFonts w:cs="Narkisim" w:hint="cs"/>
          <w:sz w:val="24"/>
          <w:szCs w:val="24"/>
          <w:rtl/>
        </w:rPr>
        <w:t xml:space="preserve">עלולה </w:t>
      </w:r>
      <w:r w:rsidR="009F5DBF" w:rsidRPr="0003660E">
        <w:rPr>
          <w:rFonts w:cs="Narkisim" w:hint="cs"/>
          <w:sz w:val="24"/>
          <w:szCs w:val="24"/>
          <w:rtl/>
        </w:rPr>
        <w:t xml:space="preserve">להיות גניבת דעת, </w:t>
      </w:r>
      <w:r w:rsidR="004039A0" w:rsidRPr="0003660E">
        <w:rPr>
          <w:rFonts w:cs="Narkisim" w:hint="eastAsia"/>
          <w:sz w:val="24"/>
          <w:szCs w:val="24"/>
          <w:rtl/>
        </w:rPr>
        <w:t>היינו</w:t>
      </w:r>
      <w:r w:rsidR="004039A0" w:rsidRPr="0003660E">
        <w:rPr>
          <w:rFonts w:cs="Narkisim" w:hint="cs"/>
          <w:sz w:val="24"/>
          <w:szCs w:val="24"/>
          <w:rtl/>
        </w:rPr>
        <w:t xml:space="preserve"> </w:t>
      </w:r>
      <w:r w:rsidR="009F5DBF" w:rsidRPr="0003660E">
        <w:rPr>
          <w:rFonts w:cs="Narkisim" w:hint="cs"/>
          <w:sz w:val="24"/>
          <w:szCs w:val="24"/>
          <w:rtl/>
        </w:rPr>
        <w:t xml:space="preserve">במצב </w:t>
      </w:r>
      <w:r w:rsidR="007C50A5" w:rsidRPr="0003660E">
        <w:rPr>
          <w:rFonts w:cs="Narkisim" w:hint="cs"/>
          <w:sz w:val="24"/>
          <w:szCs w:val="24"/>
          <w:rtl/>
        </w:rPr>
        <w:t>ש</w:t>
      </w:r>
      <w:r w:rsidR="009F5DBF" w:rsidRPr="0003660E">
        <w:rPr>
          <w:rFonts w:cs="Narkisim" w:hint="cs"/>
          <w:sz w:val="24"/>
          <w:szCs w:val="24"/>
          <w:rtl/>
        </w:rPr>
        <w:t xml:space="preserve">בו לא יעלה על דעת </w:t>
      </w:r>
      <w:r w:rsidR="007C50A5" w:rsidRPr="0003660E">
        <w:rPr>
          <w:rFonts w:cs="Narkisim" w:hint="cs"/>
          <w:sz w:val="24"/>
          <w:szCs w:val="24"/>
          <w:rtl/>
        </w:rPr>
        <w:t>הנגנב שיש בעיה כלשהי (כשמוכר נב</w:t>
      </w:r>
      <w:r w:rsidR="009F5DBF" w:rsidRPr="0003660E">
        <w:rPr>
          <w:rFonts w:cs="Narkisim" w:hint="cs"/>
          <w:sz w:val="24"/>
          <w:szCs w:val="24"/>
          <w:rtl/>
        </w:rPr>
        <w:t xml:space="preserve">לות וטרפות לגוי), </w:t>
      </w:r>
      <w:r w:rsidR="004039A0" w:rsidRPr="0003660E">
        <w:rPr>
          <w:rFonts w:cs="Narkisim" w:hint="eastAsia"/>
          <w:sz w:val="24"/>
          <w:szCs w:val="24"/>
          <w:rtl/>
        </w:rPr>
        <w:t>אבל</w:t>
      </w:r>
      <w:r w:rsidR="009F5DBF" w:rsidRPr="0003660E">
        <w:rPr>
          <w:rFonts w:cs="Narkisim" w:hint="cs"/>
          <w:sz w:val="24"/>
          <w:szCs w:val="24"/>
          <w:rtl/>
        </w:rPr>
        <w:t xml:space="preserve"> כשהאמירה היא עמומה, </w:t>
      </w:r>
      <w:r w:rsidR="004039A0" w:rsidRPr="0003660E">
        <w:rPr>
          <w:rFonts w:cs="Narkisim" w:hint="eastAsia"/>
          <w:sz w:val="24"/>
          <w:szCs w:val="24"/>
          <w:rtl/>
        </w:rPr>
        <w:t>ו</w:t>
      </w:r>
      <w:r w:rsidR="009F5DBF" w:rsidRPr="0003660E">
        <w:rPr>
          <w:rFonts w:cs="Narkisim" w:hint="eastAsia"/>
          <w:sz w:val="24"/>
          <w:szCs w:val="24"/>
          <w:rtl/>
        </w:rPr>
        <w:t>צפוי</w:t>
      </w:r>
      <w:r w:rsidR="009F5DBF" w:rsidRPr="0003660E">
        <w:rPr>
          <w:rFonts w:cs="Narkisim" w:hint="cs"/>
          <w:sz w:val="24"/>
          <w:szCs w:val="24"/>
          <w:rtl/>
        </w:rPr>
        <w:t xml:space="preserve"> שהנגנב ישאל ויברר (כשמכריזים שיש בשר למכירה שמיועד לגויים)</w:t>
      </w:r>
      <w:r w:rsidR="004039A0" w:rsidRPr="0003660E">
        <w:rPr>
          <w:rFonts w:cs="Narkisim" w:hint="cs"/>
          <w:sz w:val="24"/>
          <w:szCs w:val="24"/>
          <w:rtl/>
        </w:rPr>
        <w:t xml:space="preserve">, </w:t>
      </w:r>
      <w:r w:rsidR="004039A0" w:rsidRPr="0003660E">
        <w:rPr>
          <w:rFonts w:cs="Narkisim" w:hint="eastAsia"/>
          <w:sz w:val="24"/>
          <w:szCs w:val="24"/>
          <w:rtl/>
        </w:rPr>
        <w:t>אין</w:t>
      </w:r>
      <w:r w:rsidR="004039A0" w:rsidRPr="0003660E">
        <w:rPr>
          <w:rFonts w:cs="Narkisim"/>
          <w:sz w:val="24"/>
          <w:szCs w:val="24"/>
          <w:rtl/>
        </w:rPr>
        <w:t xml:space="preserve"> </w:t>
      </w:r>
      <w:r w:rsidR="004039A0" w:rsidRPr="0003660E">
        <w:rPr>
          <w:rFonts w:cs="Narkisim" w:hint="eastAsia"/>
          <w:sz w:val="24"/>
          <w:szCs w:val="24"/>
          <w:rtl/>
        </w:rPr>
        <w:t>בכך</w:t>
      </w:r>
      <w:r w:rsidR="004039A0" w:rsidRPr="0003660E">
        <w:rPr>
          <w:rFonts w:cs="Narkisim"/>
          <w:sz w:val="24"/>
          <w:szCs w:val="24"/>
          <w:rtl/>
        </w:rPr>
        <w:t xml:space="preserve"> </w:t>
      </w:r>
      <w:r w:rsidR="004039A0" w:rsidRPr="0003660E">
        <w:rPr>
          <w:rFonts w:cs="Narkisim" w:hint="eastAsia"/>
          <w:sz w:val="24"/>
          <w:szCs w:val="24"/>
          <w:rtl/>
        </w:rPr>
        <w:t>איסור</w:t>
      </w:r>
      <w:r w:rsidR="004039A0" w:rsidRPr="0003660E">
        <w:rPr>
          <w:rFonts w:cs="Narkisim"/>
          <w:sz w:val="24"/>
          <w:szCs w:val="24"/>
          <w:rtl/>
        </w:rPr>
        <w:t xml:space="preserve"> </w:t>
      </w:r>
      <w:r w:rsidR="004039A0" w:rsidRPr="0003660E">
        <w:rPr>
          <w:rFonts w:cs="Narkisim" w:hint="eastAsia"/>
          <w:sz w:val="24"/>
          <w:szCs w:val="24"/>
          <w:rtl/>
        </w:rPr>
        <w:t>גניבת</w:t>
      </w:r>
      <w:r w:rsidR="004039A0" w:rsidRPr="0003660E">
        <w:rPr>
          <w:rFonts w:cs="Narkisim"/>
          <w:sz w:val="24"/>
          <w:szCs w:val="24"/>
          <w:rtl/>
        </w:rPr>
        <w:t xml:space="preserve"> </w:t>
      </w:r>
      <w:r w:rsidR="004039A0" w:rsidRPr="0003660E">
        <w:rPr>
          <w:rFonts w:cs="Narkisim" w:hint="eastAsia"/>
          <w:sz w:val="24"/>
          <w:szCs w:val="24"/>
          <w:rtl/>
        </w:rPr>
        <w:t>דעת</w:t>
      </w:r>
      <w:r w:rsidR="004039A0" w:rsidRPr="0003660E">
        <w:rPr>
          <w:rFonts w:cs="Narkisim"/>
          <w:sz w:val="24"/>
          <w:szCs w:val="24"/>
          <w:rtl/>
        </w:rPr>
        <w:t>.</w:t>
      </w:r>
      <w:r w:rsidR="009F5DBF" w:rsidRPr="0003660E">
        <w:rPr>
          <w:rFonts w:cs="Narkisim" w:hint="cs"/>
          <w:sz w:val="24"/>
          <w:szCs w:val="24"/>
          <w:rtl/>
        </w:rPr>
        <w:t xml:space="preserve"> </w:t>
      </w:r>
    </w:p>
    <w:p w14:paraId="6E368258" w14:textId="590CECBE" w:rsidR="009F5DBF" w:rsidRPr="0003660E" w:rsidRDefault="007A476F" w:rsidP="002E4245">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תוספות </w:t>
      </w:r>
      <w:r w:rsidR="0098674D" w:rsidRPr="0003660E">
        <w:rPr>
          <w:rFonts w:cs="Narkisim" w:hint="cs"/>
          <w:sz w:val="24"/>
          <w:szCs w:val="24"/>
          <w:rtl/>
        </w:rPr>
        <w:t>(</w:t>
      </w:r>
      <w:r w:rsidR="009F5DBF" w:rsidRPr="0003660E">
        <w:rPr>
          <w:rFonts w:cs="Narkisim" w:hint="cs"/>
          <w:sz w:val="24"/>
          <w:szCs w:val="24"/>
          <w:rtl/>
        </w:rPr>
        <w:t xml:space="preserve">חולין צד </w:t>
      </w:r>
      <w:r w:rsidR="0098674D" w:rsidRPr="0003660E">
        <w:rPr>
          <w:rFonts w:cs="Narkisim" w:hint="cs"/>
          <w:sz w:val="24"/>
          <w:szCs w:val="24"/>
          <w:rtl/>
        </w:rPr>
        <w:t>ע"</w:t>
      </w:r>
      <w:r w:rsidR="009F5DBF" w:rsidRPr="0003660E">
        <w:rPr>
          <w:rFonts w:cs="Narkisim" w:hint="cs"/>
          <w:sz w:val="24"/>
          <w:szCs w:val="24"/>
          <w:rtl/>
        </w:rPr>
        <w:t xml:space="preserve">ב </w:t>
      </w:r>
      <w:r w:rsidR="0098674D" w:rsidRPr="0003660E">
        <w:rPr>
          <w:rFonts w:cs="Narkisim" w:hint="cs"/>
          <w:sz w:val="24"/>
          <w:szCs w:val="24"/>
          <w:rtl/>
        </w:rPr>
        <w:t xml:space="preserve">ד"ה אינהו) </w:t>
      </w:r>
      <w:r w:rsidR="007C50A5" w:rsidRPr="0003660E">
        <w:rPr>
          <w:rFonts w:cs="Narkisim" w:hint="cs"/>
          <w:sz w:val="24"/>
          <w:szCs w:val="24"/>
          <w:rtl/>
        </w:rPr>
        <w:t>הבחינו בין מצבים שונים:</w:t>
      </w:r>
      <w:r w:rsidR="009F5DBF" w:rsidRPr="0003660E">
        <w:rPr>
          <w:rFonts w:cs="Narkisim" w:hint="cs"/>
          <w:sz w:val="24"/>
          <w:szCs w:val="24"/>
          <w:rtl/>
        </w:rPr>
        <w:t xml:space="preserve"> במקרה של הפותח חבית של יין לכבוד האורח, גם אם יגיד לו בסתם זו גניבת דעת, ורק</w:t>
      </w:r>
      <w:r w:rsidR="002F7B00" w:rsidRPr="0003660E">
        <w:rPr>
          <w:rFonts w:cs="Narkisim" w:hint="cs"/>
          <w:sz w:val="24"/>
          <w:szCs w:val="24"/>
          <w:rtl/>
        </w:rPr>
        <w:t xml:space="preserve"> </w:t>
      </w:r>
      <w:r w:rsidR="009F5DBF" w:rsidRPr="0003660E">
        <w:rPr>
          <w:rFonts w:cs="Narkisim" w:hint="cs"/>
          <w:sz w:val="24"/>
          <w:szCs w:val="24"/>
          <w:rtl/>
        </w:rPr>
        <w:t>אם הודיע במפורש שמדובר על חבית שכבר נמכרה לחנווני, לא יעבור על איסור גניבת דעת. אך במקרה שמכריזים על מכירת בשר שמיועד לגויים</w:t>
      </w:r>
      <w:r w:rsidR="007C50A5" w:rsidRPr="0003660E">
        <w:rPr>
          <w:rFonts w:cs="Narkisim" w:hint="cs"/>
          <w:sz w:val="24"/>
          <w:szCs w:val="24"/>
          <w:rtl/>
        </w:rPr>
        <w:t>,</w:t>
      </w:r>
      <w:r w:rsidR="009F5DBF" w:rsidRPr="0003660E">
        <w:rPr>
          <w:rFonts w:cs="Narkisim" w:hint="cs"/>
          <w:sz w:val="24"/>
          <w:szCs w:val="24"/>
          <w:rtl/>
        </w:rPr>
        <w:t xml:space="preserve"> הגויים הקונים </w:t>
      </w:r>
      <w:r w:rsidR="007C50A5" w:rsidRPr="0003660E">
        <w:rPr>
          <w:rFonts w:cs="Narkisim" w:hint="cs"/>
          <w:sz w:val="24"/>
          <w:szCs w:val="24"/>
          <w:rtl/>
        </w:rPr>
        <w:t>צריכים ל</w:t>
      </w:r>
      <w:r w:rsidR="009F5DBF" w:rsidRPr="0003660E">
        <w:rPr>
          <w:rFonts w:cs="Narkisim" w:hint="cs"/>
          <w:sz w:val="24"/>
          <w:szCs w:val="24"/>
          <w:rtl/>
        </w:rPr>
        <w:t>ברר הדבר, ואין כאן גניבת דעת. תוספות (שם) הסביר</w:t>
      </w:r>
      <w:r w:rsidR="007C50A5" w:rsidRPr="0003660E">
        <w:rPr>
          <w:rFonts w:cs="Narkisim" w:hint="cs"/>
          <w:sz w:val="24"/>
          <w:szCs w:val="24"/>
          <w:rtl/>
        </w:rPr>
        <w:t>ו</w:t>
      </w:r>
      <w:r w:rsidR="009F5DBF" w:rsidRPr="0003660E">
        <w:rPr>
          <w:rFonts w:cs="Narkisim" w:hint="cs"/>
          <w:sz w:val="24"/>
          <w:szCs w:val="24"/>
          <w:rtl/>
        </w:rPr>
        <w:t xml:space="preserve"> על פי דרכ</w:t>
      </w:r>
      <w:r w:rsidR="007C50A5" w:rsidRPr="0003660E">
        <w:rPr>
          <w:rFonts w:cs="Narkisim" w:hint="cs"/>
          <w:sz w:val="24"/>
          <w:szCs w:val="24"/>
          <w:rtl/>
        </w:rPr>
        <w:t>ם</w:t>
      </w:r>
      <w:r w:rsidR="009F5DBF" w:rsidRPr="0003660E">
        <w:rPr>
          <w:rFonts w:cs="Narkisim" w:hint="cs"/>
          <w:sz w:val="24"/>
          <w:szCs w:val="24"/>
          <w:rtl/>
        </w:rPr>
        <w:t xml:space="preserve"> מקרה נוסף ש</w:t>
      </w:r>
      <w:r w:rsidR="0098674D" w:rsidRPr="0003660E">
        <w:rPr>
          <w:rFonts w:cs="Narkisim" w:hint="cs"/>
          <w:sz w:val="24"/>
          <w:szCs w:val="24"/>
          <w:rtl/>
        </w:rPr>
        <w:t>מובא ב</w:t>
      </w:r>
      <w:r w:rsidR="007C50A5" w:rsidRPr="0003660E">
        <w:rPr>
          <w:rFonts w:cs="Narkisim" w:hint="cs"/>
          <w:sz w:val="24"/>
          <w:szCs w:val="24"/>
          <w:rtl/>
        </w:rPr>
        <w:t>גמרא כדוגמה</w:t>
      </w:r>
      <w:r w:rsidR="009F5DBF" w:rsidRPr="0003660E">
        <w:rPr>
          <w:rFonts w:cs="Narkisim" w:hint="cs"/>
          <w:sz w:val="24"/>
          <w:szCs w:val="24"/>
          <w:rtl/>
        </w:rPr>
        <w:t xml:space="preserve"> לכך שאם אדם מטעה את עצמו אין בזה איסור גניבת דעת. בגמרא מסופר</w:t>
      </w:r>
      <w:r w:rsidR="009F5DBF" w:rsidRPr="0003660E">
        <w:rPr>
          <w:rFonts w:eastAsia="Arial Unicode MS" w:cs="Narkisim" w:hint="cs"/>
          <w:sz w:val="24"/>
          <w:szCs w:val="24"/>
          <w:rtl/>
        </w:rPr>
        <w:t xml:space="preserve"> על</w:t>
      </w:r>
      <w:r w:rsidR="009F5DBF" w:rsidRPr="0003660E">
        <w:rPr>
          <w:rFonts w:eastAsia="Arial Unicode MS" w:cs="Narkisim"/>
          <w:sz w:val="24"/>
          <w:szCs w:val="24"/>
          <w:rtl/>
        </w:rPr>
        <w:t xml:space="preserve"> מר זוטרא ב</w:t>
      </w:r>
      <w:r w:rsidR="009F5DBF" w:rsidRPr="0003660E">
        <w:rPr>
          <w:rFonts w:eastAsia="Arial Unicode MS" w:cs="Narkisim" w:hint="cs"/>
          <w:sz w:val="24"/>
          <w:szCs w:val="24"/>
          <w:rtl/>
        </w:rPr>
        <w:t>נו של רב</w:t>
      </w:r>
      <w:r w:rsidR="009F5DBF" w:rsidRPr="0003660E">
        <w:rPr>
          <w:rFonts w:eastAsia="Arial Unicode MS" w:cs="Narkisim"/>
          <w:sz w:val="24"/>
          <w:szCs w:val="24"/>
          <w:rtl/>
        </w:rPr>
        <w:t xml:space="preserve"> נחמן </w:t>
      </w:r>
      <w:r w:rsidR="009F5DBF" w:rsidRPr="0003660E">
        <w:rPr>
          <w:rFonts w:eastAsia="Arial Unicode MS" w:cs="Narkisim" w:hint="cs"/>
          <w:sz w:val="24"/>
          <w:szCs w:val="24"/>
          <w:rtl/>
        </w:rPr>
        <w:t>ש</w:t>
      </w:r>
      <w:r w:rsidR="009F5DBF" w:rsidRPr="0003660E">
        <w:rPr>
          <w:rFonts w:eastAsia="Arial Unicode MS" w:cs="Narkisim"/>
          <w:sz w:val="24"/>
          <w:szCs w:val="24"/>
          <w:rtl/>
        </w:rPr>
        <w:t>הלך מסיכרא למחוזא, ורבא ורב ספרא היו בדרך לסיכרא</w:t>
      </w:r>
      <w:r w:rsidR="009F5DBF" w:rsidRPr="0003660E">
        <w:rPr>
          <w:rFonts w:eastAsia="Arial Unicode MS" w:cs="Narkisim" w:hint="cs"/>
          <w:sz w:val="24"/>
          <w:szCs w:val="24"/>
          <w:rtl/>
        </w:rPr>
        <w:t xml:space="preserve"> והם נפגשו בדרך.</w:t>
      </w:r>
      <w:r w:rsidR="009F5DBF" w:rsidRPr="0003660E">
        <w:rPr>
          <w:rFonts w:eastAsia="Arial Unicode MS" w:cs="Narkisim"/>
          <w:sz w:val="24"/>
          <w:szCs w:val="24"/>
          <w:rtl/>
        </w:rPr>
        <w:t xml:space="preserve"> מר זוטרא חשב לעצמו שהחכמים יצאו לדרך לכבודו, ואמר להם מדוע טרחתם כל כך לכבודי? אמר לו רב ספרא למר זוטרא: אנחנו כלל לא ידענו שאתה מגיע, ואילו ידענו </w:t>
      </w:r>
      <w:r w:rsidR="009F5DBF" w:rsidRPr="0003660E">
        <w:rPr>
          <w:rFonts w:eastAsia="Arial Unicode MS" w:cs="Narkisim"/>
          <w:sz w:val="24"/>
          <w:szCs w:val="24"/>
          <w:rtl/>
        </w:rPr>
        <w:lastRenderedPageBreak/>
        <w:t xml:space="preserve">היינו טורחים יותר. אחר כך שאל רבא את רב ספרא: מדוע אמרת למר זוטרא שלא יצאנו במיוחד לקראתו, הרי </w:t>
      </w:r>
      <w:r w:rsidR="009F5DBF" w:rsidRPr="0003660E">
        <w:rPr>
          <w:rFonts w:eastAsia="Arial Unicode MS" w:cs="Narkisim" w:hint="cs"/>
          <w:sz w:val="24"/>
          <w:szCs w:val="24"/>
          <w:rtl/>
        </w:rPr>
        <w:t>החלשת את דעתו</w:t>
      </w:r>
      <w:r w:rsidR="009F5DBF" w:rsidRPr="0003660E">
        <w:rPr>
          <w:rFonts w:eastAsia="Arial Unicode MS" w:cs="Narkisim"/>
          <w:sz w:val="24"/>
          <w:szCs w:val="24"/>
          <w:rtl/>
        </w:rPr>
        <w:t>? השיב רב ספרא: הרי אני מטעה אותו בכך שהוא חושב שאנו מכבדים אותו</w:t>
      </w:r>
      <w:r w:rsidR="009F5DBF" w:rsidRPr="0003660E">
        <w:rPr>
          <w:rFonts w:eastAsia="Arial Unicode MS" w:cs="Narkisim" w:hint="cs"/>
          <w:sz w:val="24"/>
          <w:szCs w:val="24"/>
          <w:rtl/>
        </w:rPr>
        <w:t xml:space="preserve"> והיה מחזיק לנו טובה בחינם בשל כך</w:t>
      </w:r>
      <w:r w:rsidR="009F5DBF" w:rsidRPr="0003660E">
        <w:rPr>
          <w:rFonts w:eastAsia="Arial Unicode MS" w:cs="Narkisim"/>
          <w:sz w:val="24"/>
          <w:szCs w:val="24"/>
          <w:rtl/>
        </w:rPr>
        <w:t xml:space="preserve">, </w:t>
      </w:r>
      <w:r w:rsidR="009F5DBF" w:rsidRPr="0003660E">
        <w:rPr>
          <w:rFonts w:eastAsia="Arial Unicode MS" w:cs="Narkisim" w:hint="cs"/>
          <w:sz w:val="24"/>
          <w:szCs w:val="24"/>
          <w:rtl/>
        </w:rPr>
        <w:t xml:space="preserve">אבל </w:t>
      </w:r>
      <w:r w:rsidR="009F5DBF" w:rsidRPr="0003660E">
        <w:rPr>
          <w:rFonts w:eastAsia="Arial Unicode MS" w:cs="Narkisim"/>
          <w:sz w:val="24"/>
          <w:szCs w:val="24"/>
          <w:rtl/>
        </w:rPr>
        <w:t>ז</w:t>
      </w:r>
      <w:r w:rsidR="009F5DBF" w:rsidRPr="0003660E">
        <w:rPr>
          <w:rFonts w:eastAsia="Arial Unicode MS" w:cs="Narkisim" w:hint="cs"/>
          <w:sz w:val="24"/>
          <w:szCs w:val="24"/>
          <w:rtl/>
        </w:rPr>
        <w:t>את</w:t>
      </w:r>
      <w:r w:rsidR="009F5DBF" w:rsidRPr="0003660E">
        <w:rPr>
          <w:rFonts w:eastAsia="Arial Unicode MS" w:cs="Narkisim"/>
          <w:sz w:val="24"/>
          <w:szCs w:val="24"/>
          <w:rtl/>
        </w:rPr>
        <w:t xml:space="preserve"> לא הייתה מטרת </w:t>
      </w:r>
      <w:r w:rsidR="009F5DBF" w:rsidRPr="0003660E">
        <w:rPr>
          <w:rFonts w:eastAsia="Arial Unicode MS" w:cs="Narkisim" w:hint="cs"/>
          <w:sz w:val="24"/>
          <w:szCs w:val="24"/>
          <w:rtl/>
        </w:rPr>
        <w:t>בואנו.</w:t>
      </w:r>
      <w:r w:rsidR="00200DED" w:rsidRPr="0003660E">
        <w:rPr>
          <w:rFonts w:eastAsia="Arial Unicode MS" w:cs="Narkisim" w:hint="cs"/>
          <w:sz w:val="24"/>
          <w:szCs w:val="24"/>
          <w:rtl/>
        </w:rPr>
        <w:t xml:space="preserve"> </w:t>
      </w:r>
      <w:r w:rsidR="00200DED" w:rsidRPr="0003660E">
        <w:rPr>
          <w:rFonts w:eastAsia="Arial Unicode MS" w:cs="Narkisim" w:hint="eastAsia"/>
          <w:sz w:val="24"/>
          <w:szCs w:val="24"/>
          <w:rtl/>
        </w:rPr>
        <w:t>רבא</w:t>
      </w:r>
      <w:r w:rsidR="00200DED" w:rsidRPr="0003660E">
        <w:rPr>
          <w:rFonts w:eastAsia="Arial Unicode MS" w:cs="Narkisim"/>
          <w:sz w:val="24"/>
          <w:szCs w:val="24"/>
          <w:rtl/>
        </w:rPr>
        <w:t xml:space="preserve"> </w:t>
      </w:r>
      <w:r w:rsidR="00200DED" w:rsidRPr="0003660E">
        <w:rPr>
          <w:rFonts w:eastAsia="Arial Unicode MS" w:cs="Narkisim" w:hint="eastAsia"/>
          <w:sz w:val="24"/>
          <w:szCs w:val="24"/>
          <w:rtl/>
        </w:rPr>
        <w:t>השיב</w:t>
      </w:r>
      <w:r w:rsidR="00200DED" w:rsidRPr="0003660E">
        <w:rPr>
          <w:rFonts w:eastAsia="Arial Unicode MS" w:cs="Narkisim"/>
          <w:sz w:val="24"/>
          <w:szCs w:val="24"/>
          <w:rtl/>
        </w:rPr>
        <w:t xml:space="preserve"> </w:t>
      </w:r>
      <w:r w:rsidR="00200DED" w:rsidRPr="0003660E">
        <w:rPr>
          <w:rFonts w:eastAsia="Arial Unicode MS" w:cs="Narkisim" w:hint="eastAsia"/>
          <w:sz w:val="24"/>
          <w:szCs w:val="24"/>
          <w:rtl/>
        </w:rPr>
        <w:t>לו</w:t>
      </w:r>
      <w:r w:rsidR="00200DED" w:rsidRPr="0003660E">
        <w:rPr>
          <w:rFonts w:eastAsia="Arial Unicode MS" w:cs="Narkisim" w:hint="cs"/>
          <w:sz w:val="24"/>
          <w:szCs w:val="24"/>
          <w:rtl/>
        </w:rPr>
        <w:t xml:space="preserve"> </w:t>
      </w:r>
      <w:r w:rsidR="00200DED" w:rsidRPr="0003660E">
        <w:rPr>
          <w:rFonts w:eastAsia="Arial Unicode MS" w:cs="Narkisim" w:hint="eastAsia"/>
          <w:sz w:val="24"/>
          <w:szCs w:val="24"/>
          <w:rtl/>
        </w:rPr>
        <w:t>ש</w:t>
      </w:r>
      <w:r w:rsidR="009F5DBF" w:rsidRPr="0003660E">
        <w:rPr>
          <w:rFonts w:eastAsia="Arial Unicode MS" w:cs="Narkisim"/>
          <w:sz w:val="24"/>
          <w:szCs w:val="24"/>
          <w:rtl/>
        </w:rPr>
        <w:t xml:space="preserve">הוא </w:t>
      </w:r>
      <w:r w:rsidR="009F5DBF" w:rsidRPr="0003660E">
        <w:rPr>
          <w:rFonts w:eastAsia="Arial Unicode MS" w:cs="Narkisim" w:hint="cs"/>
          <w:sz w:val="24"/>
          <w:szCs w:val="24"/>
          <w:rtl/>
        </w:rPr>
        <w:t>זה ש</w:t>
      </w:r>
      <w:r w:rsidR="009F5DBF" w:rsidRPr="0003660E">
        <w:rPr>
          <w:rFonts w:eastAsia="Arial Unicode MS" w:cs="Narkisim"/>
          <w:sz w:val="24"/>
          <w:szCs w:val="24"/>
          <w:rtl/>
        </w:rPr>
        <w:t>הטעה את עצמו.</w:t>
      </w:r>
      <w:r w:rsidR="009F5DBF" w:rsidRPr="0003660E">
        <w:rPr>
          <w:rStyle w:val="ac"/>
          <w:rFonts w:eastAsia="Arial Unicode MS" w:cs="Narkisim"/>
          <w:sz w:val="24"/>
          <w:szCs w:val="24"/>
          <w:rtl/>
        </w:rPr>
        <w:footnoteReference w:id="8"/>
      </w:r>
      <w:r w:rsidR="009F5DBF" w:rsidRPr="0003660E">
        <w:rPr>
          <w:rFonts w:eastAsia="Arial Unicode MS" w:cs="Narkisim"/>
          <w:sz w:val="24"/>
          <w:szCs w:val="24"/>
          <w:rtl/>
        </w:rPr>
        <w:t xml:space="preserve"> </w:t>
      </w:r>
      <w:r w:rsidR="009F5DBF" w:rsidRPr="0003660E">
        <w:rPr>
          <w:rFonts w:cs="Narkisim" w:hint="cs"/>
          <w:sz w:val="24"/>
          <w:szCs w:val="24"/>
          <w:rtl/>
        </w:rPr>
        <w:t xml:space="preserve">גם במקרה זה מר זוטרא </w:t>
      </w:r>
      <w:r w:rsidR="002E4245" w:rsidRPr="0003660E">
        <w:rPr>
          <w:rFonts w:cs="Narkisim" w:hint="cs"/>
          <w:sz w:val="24"/>
          <w:szCs w:val="24"/>
          <w:rtl/>
        </w:rPr>
        <w:t>היה צריך לה</w:t>
      </w:r>
      <w:r w:rsidR="009F5DBF" w:rsidRPr="0003660E">
        <w:rPr>
          <w:rFonts w:cs="Narkisim" w:hint="cs"/>
          <w:sz w:val="24"/>
          <w:szCs w:val="24"/>
          <w:rtl/>
        </w:rPr>
        <w:t>על</w:t>
      </w:r>
      <w:r w:rsidR="002E4245" w:rsidRPr="0003660E">
        <w:rPr>
          <w:rFonts w:cs="Narkisim" w:hint="cs"/>
          <w:sz w:val="24"/>
          <w:szCs w:val="24"/>
          <w:rtl/>
        </w:rPr>
        <w:t>ות</w:t>
      </w:r>
      <w:r w:rsidR="009F5DBF" w:rsidRPr="0003660E">
        <w:rPr>
          <w:rFonts w:cs="Narkisim" w:hint="cs"/>
          <w:sz w:val="24"/>
          <w:szCs w:val="24"/>
          <w:rtl/>
        </w:rPr>
        <w:t xml:space="preserve"> בדעתו שהחכמים לא באו לקראתו אלא הלכ</w:t>
      </w:r>
      <w:r w:rsidR="002E4245" w:rsidRPr="0003660E">
        <w:rPr>
          <w:rFonts w:cs="Narkisim" w:hint="cs"/>
          <w:sz w:val="24"/>
          <w:szCs w:val="24"/>
          <w:rtl/>
        </w:rPr>
        <w:t>ו</w:t>
      </w:r>
      <w:r w:rsidR="009F5DBF" w:rsidRPr="0003660E">
        <w:rPr>
          <w:rFonts w:cs="Narkisim" w:hint="cs"/>
          <w:sz w:val="24"/>
          <w:szCs w:val="24"/>
          <w:rtl/>
        </w:rPr>
        <w:t xml:space="preserve"> בדרך זו מסיבה אחרת.</w:t>
      </w:r>
      <w:r w:rsidR="009F5DBF" w:rsidRPr="0003660E">
        <w:rPr>
          <w:rStyle w:val="ac"/>
          <w:rFonts w:ascii="Arial" w:hAnsi="Arial" w:cs="Narkisim"/>
          <w:sz w:val="24"/>
          <w:szCs w:val="24"/>
          <w:rtl/>
        </w:rPr>
        <w:footnoteReference w:id="9"/>
      </w:r>
      <w:r w:rsidR="009F5DBF" w:rsidRPr="0003660E">
        <w:rPr>
          <w:rFonts w:cs="Narkisim" w:hint="cs"/>
          <w:sz w:val="24"/>
          <w:szCs w:val="24"/>
          <w:rtl/>
        </w:rPr>
        <w:t xml:space="preserve"> </w:t>
      </w:r>
    </w:p>
    <w:p w14:paraId="3C3354D1" w14:textId="77777777" w:rsidR="009F5DBF" w:rsidRPr="0003660E" w:rsidRDefault="009F5DBF" w:rsidP="002E4245">
      <w:pPr>
        <w:spacing w:after="0" w:line="360" w:lineRule="auto"/>
        <w:ind w:firstLine="0"/>
        <w:rPr>
          <w:rFonts w:cs="Narkisim"/>
          <w:sz w:val="24"/>
          <w:szCs w:val="24"/>
          <w:rtl/>
        </w:rPr>
      </w:pPr>
      <w:r w:rsidRPr="0003660E">
        <w:rPr>
          <w:rFonts w:cs="Narkisim" w:hint="cs"/>
          <w:sz w:val="24"/>
          <w:szCs w:val="24"/>
          <w:rtl/>
        </w:rPr>
        <w:t xml:space="preserve">מחלוקת רש"י ותוס' באשר לאמירת "סתם" מלמדת על כך שיש מצבי ביניים </w:t>
      </w:r>
      <w:r w:rsidR="002E4245" w:rsidRPr="0003660E">
        <w:rPr>
          <w:rFonts w:cs="Narkisim" w:hint="cs"/>
          <w:sz w:val="24"/>
          <w:szCs w:val="24"/>
          <w:rtl/>
        </w:rPr>
        <w:t>כש</w:t>
      </w:r>
      <w:r w:rsidRPr="0003660E">
        <w:rPr>
          <w:rFonts w:cs="Narkisim" w:hint="cs"/>
          <w:sz w:val="24"/>
          <w:szCs w:val="24"/>
          <w:rtl/>
        </w:rPr>
        <w:t xml:space="preserve">נאמרים </w:t>
      </w:r>
      <w:r w:rsidR="002E4245" w:rsidRPr="0003660E">
        <w:rPr>
          <w:rFonts w:cs="Narkisim" w:hint="cs"/>
          <w:sz w:val="24"/>
          <w:szCs w:val="24"/>
          <w:rtl/>
        </w:rPr>
        <w:t xml:space="preserve">דברים או נעשות </w:t>
      </w:r>
      <w:r w:rsidRPr="0003660E">
        <w:rPr>
          <w:rFonts w:cs="Narkisim" w:hint="cs"/>
          <w:sz w:val="24"/>
          <w:szCs w:val="24"/>
          <w:rtl/>
        </w:rPr>
        <w:t xml:space="preserve">פעולות עמומות ולא ברורות. אם </w:t>
      </w:r>
      <w:r w:rsidR="002E4245" w:rsidRPr="0003660E">
        <w:rPr>
          <w:rFonts w:cs="Narkisim" w:hint="cs"/>
          <w:sz w:val="24"/>
          <w:szCs w:val="24"/>
          <w:rtl/>
        </w:rPr>
        <w:t>יכול הנגנב להבין מעצמו,</w:t>
      </w:r>
      <w:r w:rsidRPr="0003660E">
        <w:rPr>
          <w:rFonts w:cs="Narkisim" w:hint="cs"/>
          <w:sz w:val="24"/>
          <w:szCs w:val="24"/>
          <w:rtl/>
        </w:rPr>
        <w:t xml:space="preserve"> לשאול ולהתעני</w:t>
      </w:r>
      <w:r w:rsidR="002E4245" w:rsidRPr="0003660E">
        <w:rPr>
          <w:rFonts w:cs="Narkisim" w:hint="cs"/>
          <w:sz w:val="24"/>
          <w:szCs w:val="24"/>
          <w:rtl/>
        </w:rPr>
        <w:t>י</w:t>
      </w:r>
      <w:r w:rsidRPr="0003660E">
        <w:rPr>
          <w:rFonts w:cs="Narkisim" w:hint="cs"/>
          <w:sz w:val="24"/>
          <w:szCs w:val="24"/>
          <w:rtl/>
        </w:rPr>
        <w:t xml:space="preserve">ן שמא יש כאן בעיה אז אין זו גניבת דעת, אך אם </w:t>
      </w:r>
      <w:r w:rsidR="002E4245" w:rsidRPr="0003660E">
        <w:rPr>
          <w:rFonts w:cs="Narkisim" w:hint="cs"/>
          <w:sz w:val="24"/>
          <w:szCs w:val="24"/>
          <w:rtl/>
        </w:rPr>
        <w:t xml:space="preserve">אינו </w:t>
      </w:r>
      <w:r w:rsidRPr="0003660E">
        <w:rPr>
          <w:rFonts w:cs="Narkisim" w:hint="cs"/>
          <w:sz w:val="24"/>
          <w:szCs w:val="24"/>
          <w:rtl/>
        </w:rPr>
        <w:t>צ</w:t>
      </w:r>
      <w:r w:rsidR="002E4245" w:rsidRPr="0003660E">
        <w:rPr>
          <w:rFonts w:cs="Narkisim" w:hint="cs"/>
          <w:sz w:val="24"/>
          <w:szCs w:val="24"/>
          <w:rtl/>
        </w:rPr>
        <w:t>פ</w:t>
      </w:r>
      <w:r w:rsidRPr="0003660E">
        <w:rPr>
          <w:rFonts w:cs="Narkisim" w:hint="cs"/>
          <w:sz w:val="24"/>
          <w:szCs w:val="24"/>
          <w:rtl/>
        </w:rPr>
        <w:t>ו</w:t>
      </w:r>
      <w:r w:rsidR="002E4245" w:rsidRPr="0003660E">
        <w:rPr>
          <w:rFonts w:cs="Narkisim" w:hint="cs"/>
          <w:sz w:val="24"/>
          <w:szCs w:val="24"/>
          <w:rtl/>
        </w:rPr>
        <w:t>י</w:t>
      </w:r>
      <w:r w:rsidRPr="0003660E">
        <w:rPr>
          <w:rFonts w:cs="Narkisim" w:hint="cs"/>
          <w:sz w:val="24"/>
          <w:szCs w:val="24"/>
          <w:rtl/>
        </w:rPr>
        <w:t xml:space="preserve"> </w:t>
      </w:r>
      <w:r w:rsidR="002E4245" w:rsidRPr="0003660E">
        <w:rPr>
          <w:rFonts w:cs="Narkisim" w:hint="cs"/>
          <w:sz w:val="24"/>
          <w:szCs w:val="24"/>
          <w:rtl/>
        </w:rPr>
        <w:t>לחשוב על בעיה כלשהי,</w:t>
      </w:r>
      <w:r w:rsidRPr="0003660E">
        <w:rPr>
          <w:rFonts w:cs="Narkisim" w:hint="cs"/>
          <w:sz w:val="24"/>
          <w:szCs w:val="24"/>
          <w:rtl/>
        </w:rPr>
        <w:t xml:space="preserve"> יש כאן איסור גניבת דעת. בזה גופא דנו רב ספרא ורבא. רב ספרא חשב שהיה צריך להסביר את מטרת הליכתם כדי שמר זוטרא לא יטעה, ורבא סבר שאין צורך להסביר כי לא אמרו במפורש שהם באו לקראתו, והוא זה שהטעה עצמו.</w:t>
      </w:r>
      <w:r w:rsidRPr="0003660E">
        <w:rPr>
          <w:rStyle w:val="ac"/>
          <w:rFonts w:ascii="Arial" w:hAnsi="Arial" w:cs="Narkisim"/>
          <w:sz w:val="24"/>
          <w:szCs w:val="24"/>
          <w:rtl/>
        </w:rPr>
        <w:footnoteReference w:id="10"/>
      </w:r>
      <w:r w:rsidRPr="0003660E">
        <w:rPr>
          <w:rFonts w:cs="Narkisim" w:hint="cs"/>
          <w:sz w:val="24"/>
          <w:szCs w:val="24"/>
          <w:rtl/>
        </w:rPr>
        <w:t xml:space="preserve">  </w:t>
      </w:r>
    </w:p>
    <w:p w14:paraId="1849B0AB" w14:textId="26A72B69" w:rsidR="009F5DBF" w:rsidRPr="0003660E" w:rsidRDefault="007A476F" w:rsidP="002E4245">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באשר להסתרת מידע של מועמד לעבודה </w:t>
      </w:r>
      <w:r w:rsidR="002E4245" w:rsidRPr="0003660E">
        <w:rPr>
          <w:rFonts w:cs="Narkisim" w:hint="cs"/>
          <w:sz w:val="24"/>
          <w:szCs w:val="24"/>
          <w:rtl/>
        </w:rPr>
        <w:t>אשר מתכוון לעבוד תקופה קצרה, או ש</w:t>
      </w:r>
      <w:r w:rsidR="009F5DBF" w:rsidRPr="0003660E">
        <w:rPr>
          <w:rFonts w:cs="Narkisim" w:hint="cs"/>
          <w:sz w:val="24"/>
          <w:szCs w:val="24"/>
          <w:rtl/>
        </w:rPr>
        <w:t xml:space="preserve">משרת ימי מילואים רבים במשך שנה, או מועמדת לעבודה </w:t>
      </w:r>
      <w:r w:rsidR="002E4245" w:rsidRPr="0003660E">
        <w:rPr>
          <w:rFonts w:cs="Narkisim" w:hint="cs"/>
          <w:sz w:val="24"/>
          <w:szCs w:val="24"/>
          <w:rtl/>
        </w:rPr>
        <w:t>שאינה מדווחת שהיא בהיריון</w:t>
      </w:r>
      <w:r w:rsidR="009F5DBF" w:rsidRPr="0003660E">
        <w:rPr>
          <w:rFonts w:cs="Narkisim" w:hint="cs"/>
          <w:sz w:val="24"/>
          <w:szCs w:val="24"/>
          <w:rtl/>
        </w:rPr>
        <w:t xml:space="preserve"> וכד'. האם </w:t>
      </w:r>
      <w:r w:rsidR="002E4245" w:rsidRPr="0003660E">
        <w:rPr>
          <w:rFonts w:cs="Narkisim" w:hint="cs"/>
          <w:sz w:val="24"/>
          <w:szCs w:val="24"/>
          <w:rtl/>
        </w:rPr>
        <w:t>ניתן לצפות</w:t>
      </w:r>
      <w:r w:rsidR="009F5DBF" w:rsidRPr="0003660E">
        <w:rPr>
          <w:rFonts w:cs="Narkisim" w:hint="cs"/>
          <w:sz w:val="24"/>
          <w:szCs w:val="24"/>
          <w:rtl/>
        </w:rPr>
        <w:t xml:space="preserve"> ש</w:t>
      </w:r>
      <w:r w:rsidR="002E4245" w:rsidRPr="0003660E">
        <w:rPr>
          <w:rFonts w:cs="Narkisim" w:hint="cs"/>
          <w:sz w:val="24"/>
          <w:szCs w:val="24"/>
          <w:rtl/>
        </w:rPr>
        <w:t>ה</w:t>
      </w:r>
      <w:r w:rsidR="009F5DBF" w:rsidRPr="0003660E">
        <w:rPr>
          <w:rFonts w:cs="Narkisim" w:hint="cs"/>
          <w:sz w:val="24"/>
          <w:szCs w:val="24"/>
          <w:rtl/>
        </w:rPr>
        <w:t>מעביד ישאל שאלות על עני</w:t>
      </w:r>
      <w:r w:rsidR="002E4245" w:rsidRPr="0003660E">
        <w:rPr>
          <w:rFonts w:cs="Narkisim" w:hint="cs"/>
          <w:sz w:val="24"/>
          <w:szCs w:val="24"/>
          <w:rtl/>
        </w:rPr>
        <w:t>י</w:t>
      </w:r>
      <w:r w:rsidR="009F5DBF" w:rsidRPr="0003660E">
        <w:rPr>
          <w:rFonts w:cs="Narkisim" w:hint="cs"/>
          <w:sz w:val="24"/>
          <w:szCs w:val="24"/>
          <w:rtl/>
        </w:rPr>
        <w:t xml:space="preserve">נים אלו ואם לא שאל, הטעה </w:t>
      </w:r>
      <w:r w:rsidR="002E4245" w:rsidRPr="0003660E">
        <w:rPr>
          <w:rFonts w:cs="Narkisim" w:hint="cs"/>
          <w:sz w:val="24"/>
          <w:szCs w:val="24"/>
          <w:rtl/>
        </w:rPr>
        <w:t xml:space="preserve">את </w:t>
      </w:r>
      <w:r w:rsidR="009F5DBF" w:rsidRPr="0003660E">
        <w:rPr>
          <w:rFonts w:cs="Narkisim" w:hint="cs"/>
          <w:sz w:val="24"/>
          <w:szCs w:val="24"/>
          <w:rtl/>
        </w:rPr>
        <w:t>עצמו</w:t>
      </w:r>
      <w:r w:rsidR="002E4245" w:rsidRPr="0003660E">
        <w:rPr>
          <w:rFonts w:cs="Narkisim" w:hint="cs"/>
          <w:sz w:val="24"/>
          <w:szCs w:val="24"/>
          <w:rtl/>
        </w:rPr>
        <w:t>,</w:t>
      </w:r>
      <w:r w:rsidR="009F5DBF" w:rsidRPr="0003660E">
        <w:rPr>
          <w:rFonts w:cs="Narkisim" w:hint="cs"/>
          <w:sz w:val="24"/>
          <w:szCs w:val="24"/>
          <w:rtl/>
        </w:rPr>
        <w:t xml:space="preserve"> או שאין שום סיבה שמעביד ישאל שאלות מעין אלו, ועל כן אם הסתבר אחר כך שבעת הר</w:t>
      </w:r>
      <w:r w:rsidR="00AF2D79" w:rsidRPr="0003660E">
        <w:rPr>
          <w:rFonts w:cs="Narkisim" w:hint="cs"/>
          <w:sz w:val="24"/>
          <w:szCs w:val="24"/>
          <w:rtl/>
        </w:rPr>
        <w:t>י</w:t>
      </w:r>
      <w:r w:rsidR="009F5DBF" w:rsidRPr="0003660E">
        <w:rPr>
          <w:rFonts w:cs="Narkisim" w:hint="cs"/>
          <w:sz w:val="24"/>
          <w:szCs w:val="24"/>
          <w:rtl/>
        </w:rPr>
        <w:t>איון או בעת הקבלה לעבודה המועמד ה</w:t>
      </w:r>
      <w:r w:rsidR="002E4245" w:rsidRPr="0003660E">
        <w:rPr>
          <w:rFonts w:cs="Narkisim" w:hint="cs"/>
          <w:sz w:val="24"/>
          <w:szCs w:val="24"/>
          <w:rtl/>
        </w:rPr>
        <w:t xml:space="preserve">סתיר פרטים כאלה </w:t>
      </w:r>
      <w:r w:rsidR="009F5DBF" w:rsidRPr="0003660E">
        <w:rPr>
          <w:rFonts w:cs="Narkisim" w:hint="cs"/>
          <w:sz w:val="24"/>
          <w:szCs w:val="24"/>
          <w:rtl/>
        </w:rPr>
        <w:t xml:space="preserve">הרי שיש כאן גניבת דעת. </w:t>
      </w:r>
    </w:p>
    <w:p w14:paraId="5E0B4252" w14:textId="6329E90A" w:rsidR="001C13BE" w:rsidRPr="0003660E" w:rsidRDefault="007A476F" w:rsidP="007654B2">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כאמור</w:t>
      </w:r>
      <w:r w:rsidRPr="0003660E">
        <w:rPr>
          <w:rFonts w:cs="Narkisim" w:hint="cs"/>
          <w:sz w:val="24"/>
          <w:szCs w:val="24"/>
          <w:rtl/>
        </w:rPr>
        <w:t>,</w:t>
      </w:r>
      <w:r w:rsidR="009F5DBF" w:rsidRPr="0003660E">
        <w:rPr>
          <w:rFonts w:cs="Narkisim" w:hint="cs"/>
          <w:sz w:val="24"/>
          <w:szCs w:val="24"/>
          <w:rtl/>
        </w:rPr>
        <w:t xml:space="preserve"> כיום, ע"פ חוק המדינה אסור למעביד לשאול על שירותו הצבא</w:t>
      </w:r>
      <w:r w:rsidR="001C13BE" w:rsidRPr="0003660E">
        <w:rPr>
          <w:rFonts w:cs="Narkisim" w:hint="cs"/>
          <w:sz w:val="24"/>
          <w:szCs w:val="24"/>
          <w:rtl/>
        </w:rPr>
        <w:t>י</w:t>
      </w:r>
      <w:r w:rsidR="009F5DBF" w:rsidRPr="0003660E">
        <w:rPr>
          <w:rFonts w:cs="Narkisim" w:hint="cs"/>
          <w:sz w:val="24"/>
          <w:szCs w:val="24"/>
          <w:rtl/>
        </w:rPr>
        <w:t xml:space="preserve"> של המועמד לעבודה, על מ</w:t>
      </w:r>
      <w:r w:rsidR="002E4245" w:rsidRPr="0003660E">
        <w:rPr>
          <w:rFonts w:cs="Narkisim" w:hint="cs"/>
          <w:sz w:val="24"/>
          <w:szCs w:val="24"/>
          <w:rtl/>
        </w:rPr>
        <w:t>ספר י</w:t>
      </w:r>
      <w:r w:rsidR="009F5DBF" w:rsidRPr="0003660E">
        <w:rPr>
          <w:rFonts w:cs="Narkisim" w:hint="cs"/>
          <w:sz w:val="24"/>
          <w:szCs w:val="24"/>
          <w:rtl/>
        </w:rPr>
        <w:t>מי שירות המילואים בשנה ועל אפשרות שהמועמדת בה</w:t>
      </w:r>
      <w:r w:rsidR="002E4245" w:rsidRPr="0003660E">
        <w:rPr>
          <w:rFonts w:cs="Narkisim" w:hint="cs"/>
          <w:sz w:val="24"/>
          <w:szCs w:val="24"/>
          <w:rtl/>
        </w:rPr>
        <w:t>י</w:t>
      </w:r>
      <w:r w:rsidR="009F5DBF" w:rsidRPr="0003660E">
        <w:rPr>
          <w:rFonts w:cs="Narkisim" w:hint="cs"/>
          <w:sz w:val="24"/>
          <w:szCs w:val="24"/>
          <w:rtl/>
        </w:rPr>
        <w:t xml:space="preserve">ריון. אך סביר להניח שהמעביד היה </w:t>
      </w:r>
      <w:r w:rsidR="002E4245" w:rsidRPr="0003660E">
        <w:rPr>
          <w:rFonts w:cs="Narkisim" w:hint="cs"/>
          <w:sz w:val="24"/>
          <w:szCs w:val="24"/>
          <w:rtl/>
        </w:rPr>
        <w:t>רוצה</w:t>
      </w:r>
      <w:r w:rsidR="009F5DBF" w:rsidRPr="0003660E">
        <w:rPr>
          <w:rFonts w:cs="Narkisim" w:hint="cs"/>
          <w:sz w:val="24"/>
          <w:szCs w:val="24"/>
          <w:rtl/>
        </w:rPr>
        <w:t xml:space="preserve"> לשאול</w:t>
      </w:r>
      <w:r w:rsidR="00F56532" w:rsidRPr="0003660E">
        <w:rPr>
          <w:rFonts w:cs="Narkisim" w:hint="cs"/>
          <w:sz w:val="24"/>
          <w:szCs w:val="24"/>
          <w:rtl/>
        </w:rPr>
        <w:t xml:space="preserve">, ולו רק כדי לתכנן את עבודת המפעל </w:t>
      </w:r>
      <w:r w:rsidR="0098674D" w:rsidRPr="0003660E">
        <w:rPr>
          <w:rFonts w:cs="Narkisim" w:hint="cs"/>
          <w:sz w:val="24"/>
          <w:szCs w:val="24"/>
          <w:rtl/>
        </w:rPr>
        <w:t xml:space="preserve">או </w:t>
      </w:r>
      <w:r w:rsidR="00F56532" w:rsidRPr="0003660E">
        <w:rPr>
          <w:rFonts w:cs="Narkisim" w:hint="cs"/>
          <w:sz w:val="24"/>
          <w:szCs w:val="24"/>
          <w:rtl/>
        </w:rPr>
        <w:t>העסק מבחינת כ</w:t>
      </w:r>
      <w:r w:rsidR="002E4245" w:rsidRPr="0003660E">
        <w:rPr>
          <w:rFonts w:cs="Narkisim" w:hint="cs"/>
          <w:sz w:val="24"/>
          <w:szCs w:val="24"/>
          <w:rtl/>
        </w:rPr>
        <w:t>וח אדם ועוד,</w:t>
      </w:r>
      <w:r w:rsidR="00F56532" w:rsidRPr="0003660E">
        <w:rPr>
          <w:rFonts w:cs="Narkisim" w:hint="cs"/>
          <w:sz w:val="24"/>
          <w:szCs w:val="24"/>
          <w:rtl/>
        </w:rPr>
        <w:t xml:space="preserve"> </w:t>
      </w:r>
      <w:r w:rsidR="002E4245" w:rsidRPr="0003660E">
        <w:rPr>
          <w:rFonts w:cs="Narkisim" w:hint="cs"/>
          <w:sz w:val="24"/>
          <w:szCs w:val="24"/>
          <w:rtl/>
        </w:rPr>
        <w:t xml:space="preserve">אך </w:t>
      </w:r>
      <w:r w:rsidR="009F5DBF" w:rsidRPr="0003660E">
        <w:rPr>
          <w:rFonts w:cs="Narkisim" w:hint="cs"/>
          <w:sz w:val="24"/>
          <w:szCs w:val="24"/>
          <w:rtl/>
        </w:rPr>
        <w:t xml:space="preserve">הוא לא </w:t>
      </w:r>
      <w:r w:rsidR="002E4245" w:rsidRPr="0003660E">
        <w:rPr>
          <w:rFonts w:cs="Narkisim" w:hint="cs"/>
          <w:sz w:val="24"/>
          <w:szCs w:val="24"/>
          <w:rtl/>
        </w:rPr>
        <w:t>שואל</w:t>
      </w:r>
      <w:r w:rsidR="009F5DBF" w:rsidRPr="0003660E">
        <w:rPr>
          <w:rFonts w:cs="Narkisim" w:hint="cs"/>
          <w:sz w:val="24"/>
          <w:szCs w:val="24"/>
          <w:rtl/>
        </w:rPr>
        <w:t xml:space="preserve"> כי החוק אוסר עליו. כי</w:t>
      </w:r>
      <w:r w:rsidR="002E4245" w:rsidRPr="0003660E">
        <w:rPr>
          <w:rFonts w:cs="Narkisim" w:hint="cs"/>
          <w:sz w:val="24"/>
          <w:szCs w:val="24"/>
          <w:rtl/>
        </w:rPr>
        <w:t>ו</w:t>
      </w:r>
      <w:r w:rsidR="009F5DBF" w:rsidRPr="0003660E">
        <w:rPr>
          <w:rFonts w:cs="Narkisim" w:hint="cs"/>
          <w:sz w:val="24"/>
          <w:szCs w:val="24"/>
          <w:rtl/>
        </w:rPr>
        <w:t xml:space="preserve">ון שכך על מועמד שמתכוון לעבוד תקופה קצרה, </w:t>
      </w:r>
      <w:r w:rsidR="0098674D" w:rsidRPr="0003660E">
        <w:rPr>
          <w:rFonts w:cs="Narkisim" w:hint="cs"/>
          <w:sz w:val="24"/>
          <w:szCs w:val="24"/>
          <w:rtl/>
        </w:rPr>
        <w:t xml:space="preserve">או </w:t>
      </w:r>
      <w:r w:rsidR="009F5DBF" w:rsidRPr="0003660E">
        <w:rPr>
          <w:rFonts w:cs="Narkisim" w:hint="cs"/>
          <w:sz w:val="24"/>
          <w:szCs w:val="24"/>
          <w:rtl/>
        </w:rPr>
        <w:t xml:space="preserve">מועמד שמשרת שירות מילואים ארוך מהמקובל, וכן </w:t>
      </w:r>
      <w:r w:rsidR="009F5DBF" w:rsidRPr="0003660E">
        <w:rPr>
          <w:rFonts w:cs="Narkisim" w:hint="cs"/>
          <w:sz w:val="24"/>
          <w:szCs w:val="24"/>
          <w:rtl/>
        </w:rPr>
        <w:lastRenderedPageBreak/>
        <w:t>על מועמדת שהיא בה</w:t>
      </w:r>
      <w:r w:rsidR="007654B2" w:rsidRPr="0003660E">
        <w:rPr>
          <w:rFonts w:cs="Narkisim" w:hint="cs"/>
          <w:sz w:val="24"/>
          <w:szCs w:val="24"/>
          <w:rtl/>
        </w:rPr>
        <w:t>י</w:t>
      </w:r>
      <w:r w:rsidR="009F5DBF" w:rsidRPr="0003660E">
        <w:rPr>
          <w:rFonts w:cs="Narkisim" w:hint="cs"/>
          <w:sz w:val="24"/>
          <w:szCs w:val="24"/>
          <w:rtl/>
        </w:rPr>
        <w:t>ריון לספר למעביד גם אם לא נשאלו, כדי שלא לעבור על איסור גניבת דעת. החוק אוסר שלא לקבל מועמדים אלו מהסיבות הללו, ואם המעביד לא ק</w:t>
      </w:r>
      <w:r w:rsidR="007654B2" w:rsidRPr="0003660E">
        <w:rPr>
          <w:rFonts w:cs="Narkisim" w:hint="cs"/>
          <w:sz w:val="24"/>
          <w:szCs w:val="24"/>
          <w:rtl/>
        </w:rPr>
        <w:t>י</w:t>
      </w:r>
      <w:r w:rsidR="009F5DBF" w:rsidRPr="0003660E">
        <w:rPr>
          <w:rFonts w:cs="Narkisim" w:hint="cs"/>
          <w:sz w:val="24"/>
          <w:szCs w:val="24"/>
          <w:rtl/>
        </w:rPr>
        <w:t>בל את המועמדים הללו</w:t>
      </w:r>
      <w:r w:rsidR="007654B2" w:rsidRPr="0003660E">
        <w:rPr>
          <w:rFonts w:cs="Narkisim" w:hint="cs"/>
          <w:sz w:val="24"/>
          <w:szCs w:val="24"/>
          <w:rtl/>
        </w:rPr>
        <w:t>,</w:t>
      </w:r>
      <w:r w:rsidR="009F5DBF" w:rsidRPr="0003660E">
        <w:rPr>
          <w:rFonts w:cs="Narkisim" w:hint="cs"/>
          <w:sz w:val="24"/>
          <w:szCs w:val="24"/>
          <w:rtl/>
        </w:rPr>
        <w:t xml:space="preserve"> </w:t>
      </w:r>
      <w:r w:rsidR="007654B2" w:rsidRPr="0003660E">
        <w:rPr>
          <w:rFonts w:cs="Narkisim" w:hint="cs"/>
          <w:sz w:val="24"/>
          <w:szCs w:val="24"/>
          <w:rtl/>
        </w:rPr>
        <w:t>עליו יהיה להוכיח שלא קיבלם מסיבה אחרת</w:t>
      </w:r>
      <w:r w:rsidR="009F5DBF" w:rsidRPr="0003660E">
        <w:rPr>
          <w:rFonts w:cs="Narkisim" w:hint="cs"/>
          <w:sz w:val="24"/>
          <w:szCs w:val="24"/>
          <w:rtl/>
        </w:rPr>
        <w:t>, אך על המועמדים לספר ולדווח</w:t>
      </w:r>
      <w:r w:rsidR="007654B2" w:rsidRPr="0003660E">
        <w:rPr>
          <w:rFonts w:cs="Narkisim" w:hint="cs"/>
          <w:sz w:val="24"/>
          <w:szCs w:val="24"/>
          <w:rtl/>
        </w:rPr>
        <w:t>,</w:t>
      </w:r>
      <w:r w:rsidR="009F5DBF" w:rsidRPr="0003660E">
        <w:rPr>
          <w:rFonts w:cs="Narkisim" w:hint="cs"/>
          <w:sz w:val="24"/>
          <w:szCs w:val="24"/>
          <w:rtl/>
        </w:rPr>
        <w:t xml:space="preserve"> </w:t>
      </w:r>
      <w:r w:rsidR="007654B2" w:rsidRPr="0003660E">
        <w:rPr>
          <w:rFonts w:cs="Narkisim" w:hint="cs"/>
          <w:sz w:val="24"/>
          <w:szCs w:val="24"/>
          <w:rtl/>
        </w:rPr>
        <w:t>כדי שלא ל</w:t>
      </w:r>
      <w:r w:rsidR="009F5DBF" w:rsidRPr="0003660E">
        <w:rPr>
          <w:rFonts w:cs="Narkisim" w:hint="cs"/>
          <w:sz w:val="24"/>
          <w:szCs w:val="24"/>
          <w:rtl/>
        </w:rPr>
        <w:t>גנ</w:t>
      </w:r>
      <w:r w:rsidR="007654B2" w:rsidRPr="0003660E">
        <w:rPr>
          <w:rFonts w:cs="Narkisim" w:hint="cs"/>
          <w:sz w:val="24"/>
          <w:szCs w:val="24"/>
          <w:rtl/>
        </w:rPr>
        <w:t>ו</w:t>
      </w:r>
      <w:r w:rsidR="009F5DBF" w:rsidRPr="0003660E">
        <w:rPr>
          <w:rFonts w:cs="Narkisim" w:hint="cs"/>
          <w:sz w:val="24"/>
          <w:szCs w:val="24"/>
          <w:rtl/>
        </w:rPr>
        <w:t>ב</w:t>
      </w:r>
      <w:r w:rsidR="007654B2" w:rsidRPr="0003660E">
        <w:rPr>
          <w:rFonts w:cs="Narkisim" w:hint="cs"/>
          <w:sz w:val="24"/>
          <w:szCs w:val="24"/>
          <w:rtl/>
        </w:rPr>
        <w:t xml:space="preserve"> </w:t>
      </w:r>
      <w:r w:rsidR="009F5DBF" w:rsidRPr="0003660E">
        <w:rPr>
          <w:rFonts w:cs="Narkisim" w:hint="cs"/>
          <w:sz w:val="24"/>
          <w:szCs w:val="24"/>
          <w:rtl/>
        </w:rPr>
        <w:t>דעת</w:t>
      </w:r>
      <w:r w:rsidR="007654B2" w:rsidRPr="0003660E">
        <w:rPr>
          <w:rFonts w:cs="Narkisim" w:hint="cs"/>
          <w:sz w:val="24"/>
          <w:szCs w:val="24"/>
          <w:rtl/>
        </w:rPr>
        <w:t xml:space="preserve"> המעביד</w:t>
      </w:r>
      <w:r w:rsidR="009F5DBF" w:rsidRPr="0003660E">
        <w:rPr>
          <w:rFonts w:cs="Narkisim" w:hint="cs"/>
          <w:sz w:val="24"/>
          <w:szCs w:val="24"/>
          <w:rtl/>
        </w:rPr>
        <w:t xml:space="preserve">. </w:t>
      </w:r>
    </w:p>
    <w:p w14:paraId="70FC3873" w14:textId="77777777" w:rsidR="0098674D" w:rsidRPr="0003660E" w:rsidRDefault="0098674D" w:rsidP="0098674D">
      <w:pPr>
        <w:spacing w:after="0" w:line="360" w:lineRule="auto"/>
        <w:ind w:firstLine="0"/>
        <w:rPr>
          <w:rFonts w:cs="Narkisim"/>
          <w:sz w:val="24"/>
          <w:szCs w:val="24"/>
          <w:rtl/>
        </w:rPr>
      </w:pPr>
    </w:p>
    <w:p w14:paraId="170E8CDD" w14:textId="77777777" w:rsidR="009F5DBF" w:rsidRPr="0003660E" w:rsidRDefault="00252203" w:rsidP="0098674D">
      <w:pPr>
        <w:pStyle w:val="4"/>
        <w:spacing w:before="0" w:after="0" w:line="360" w:lineRule="auto"/>
        <w:jc w:val="both"/>
        <w:rPr>
          <w:rFonts w:cs="Narkisim"/>
          <w:sz w:val="24"/>
          <w:rtl/>
        </w:rPr>
      </w:pPr>
      <w:bookmarkStart w:id="6" w:name="_Toc430337910"/>
      <w:bookmarkStart w:id="7" w:name="_Toc430338219"/>
      <w:r w:rsidRPr="0003660E">
        <w:rPr>
          <w:rFonts w:cs="Narkisim" w:hint="cs"/>
          <w:sz w:val="24"/>
          <w:rtl/>
        </w:rPr>
        <w:t>ג</w:t>
      </w:r>
      <w:r w:rsidR="009F5DBF" w:rsidRPr="0003660E">
        <w:rPr>
          <w:rFonts w:cs="Narkisim" w:hint="cs"/>
          <w:sz w:val="24"/>
          <w:rtl/>
        </w:rPr>
        <w:t>. לעובד אסור לגרום נזקים למעביד</w:t>
      </w:r>
      <w:bookmarkEnd w:id="6"/>
      <w:bookmarkEnd w:id="7"/>
    </w:p>
    <w:p w14:paraId="243EC225" w14:textId="09E8B5A4" w:rsidR="009F5DBF" w:rsidRPr="0003660E" w:rsidRDefault="00675CC3" w:rsidP="00675CC3">
      <w:pPr>
        <w:spacing w:after="0" w:line="360" w:lineRule="auto"/>
        <w:ind w:firstLine="0"/>
        <w:rPr>
          <w:rFonts w:cs="Narkisim"/>
          <w:sz w:val="24"/>
          <w:szCs w:val="24"/>
          <w:rtl/>
        </w:rPr>
      </w:pPr>
      <w:r w:rsidRPr="0003660E">
        <w:rPr>
          <w:rFonts w:cs="Narkisim" w:hint="cs"/>
          <w:sz w:val="24"/>
          <w:szCs w:val="24"/>
          <w:rtl/>
        </w:rPr>
        <w:t>מלבד איסור גניבת דעת שאינו ייחודי לעובד, חלות על העובד חובות מיוחדות:</w:t>
      </w:r>
      <w:r w:rsidRPr="0003660E">
        <w:rPr>
          <w:rFonts w:hint="cs"/>
          <w:sz w:val="24"/>
          <w:szCs w:val="24"/>
          <w:rtl/>
        </w:rPr>
        <w:t xml:space="preserve"> </w:t>
      </w:r>
      <w:r w:rsidR="009F5DBF" w:rsidRPr="0003660E">
        <w:rPr>
          <w:rFonts w:cs="Narkisim" w:hint="cs"/>
          <w:sz w:val="24"/>
          <w:szCs w:val="24"/>
          <w:rtl/>
        </w:rPr>
        <w:t xml:space="preserve">לעבוד בנאמנות, להיות כשיר לעבודה ולא לפגוע בהישגי המעביד. על שכיר לעשות כל שביכולתו כדי שיוכל לעבוד כמו שנדרש. </w:t>
      </w:r>
      <w:r w:rsidR="009F5DBF" w:rsidRPr="0003660E">
        <w:rPr>
          <w:rFonts w:cs="Narkisim"/>
          <w:sz w:val="24"/>
          <w:szCs w:val="24"/>
          <w:rtl/>
        </w:rPr>
        <w:t>בתוספתא בבא מציעא ח,</w:t>
      </w:r>
      <w:r w:rsidR="009F5DBF" w:rsidRPr="0003660E">
        <w:rPr>
          <w:rFonts w:cs="Narkisim" w:hint="cs"/>
          <w:sz w:val="24"/>
          <w:szCs w:val="24"/>
          <w:rtl/>
        </w:rPr>
        <w:t xml:space="preserve"> </w:t>
      </w:r>
      <w:r w:rsidR="009F5DBF" w:rsidRPr="0003660E">
        <w:rPr>
          <w:rFonts w:cs="Narkisim"/>
          <w:sz w:val="24"/>
          <w:szCs w:val="24"/>
          <w:rtl/>
        </w:rPr>
        <w:t xml:space="preserve">ב </w:t>
      </w:r>
      <w:r w:rsidR="009F5DBF" w:rsidRPr="0003660E">
        <w:rPr>
          <w:rFonts w:cs="Narkisim" w:hint="cs"/>
          <w:sz w:val="24"/>
          <w:szCs w:val="24"/>
          <w:rtl/>
        </w:rPr>
        <w:t>נאמר</w:t>
      </w:r>
      <w:r w:rsidR="009F5DBF" w:rsidRPr="0003660E">
        <w:rPr>
          <w:rFonts w:cs="Narkisim"/>
          <w:sz w:val="24"/>
          <w:szCs w:val="24"/>
          <w:rtl/>
        </w:rPr>
        <w:t xml:space="preserve">: </w:t>
      </w:r>
    </w:p>
    <w:p w14:paraId="16AAC057" w14:textId="77777777" w:rsidR="009F5DBF" w:rsidRPr="0003660E" w:rsidRDefault="009F5DBF" w:rsidP="0098674D">
      <w:pPr>
        <w:pStyle w:val="afe"/>
        <w:spacing w:after="0" w:line="360" w:lineRule="auto"/>
        <w:ind w:left="454"/>
        <w:rPr>
          <w:rFonts w:cs="Narkisim"/>
          <w:sz w:val="24"/>
          <w:szCs w:val="24"/>
          <w:rtl/>
        </w:rPr>
      </w:pPr>
      <w:r w:rsidRPr="0003660E">
        <w:rPr>
          <w:rFonts w:cs="Narkisim"/>
          <w:sz w:val="24"/>
          <w:szCs w:val="24"/>
          <w:rtl/>
        </w:rPr>
        <w:t>אין הפועל רשאי לעשות מלאכתו בלילה ולהשכיר עצמו ביום... לא יהא רעב ומסגיף את עצמו, מפני שממעט במלאכת בעל הבית</w:t>
      </w:r>
      <w:r w:rsidRPr="0003660E">
        <w:rPr>
          <w:rFonts w:cs="Narkisim" w:hint="cs"/>
          <w:sz w:val="24"/>
          <w:szCs w:val="24"/>
          <w:rtl/>
        </w:rPr>
        <w:t>.</w:t>
      </w:r>
      <w:r w:rsidRPr="0003660E">
        <w:rPr>
          <w:rStyle w:val="ac"/>
          <w:rFonts w:cs="Narkisim"/>
          <w:snapToGrid w:val="0"/>
          <w:sz w:val="24"/>
          <w:szCs w:val="24"/>
          <w:rtl/>
        </w:rPr>
        <w:footnoteReference w:id="11"/>
      </w:r>
    </w:p>
    <w:p w14:paraId="2FA1743E" w14:textId="57179DD1" w:rsidR="009F5DBF" w:rsidRPr="0003660E" w:rsidRDefault="007A476F" w:rsidP="004174CB">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יש</w:t>
      </w:r>
      <w:r w:rsidR="002F7B00" w:rsidRPr="0003660E">
        <w:rPr>
          <w:rFonts w:cs="Narkisim" w:hint="cs"/>
          <w:sz w:val="24"/>
          <w:szCs w:val="24"/>
          <w:rtl/>
        </w:rPr>
        <w:t xml:space="preserve"> </w:t>
      </w:r>
      <w:r w:rsidR="009F5DBF" w:rsidRPr="0003660E">
        <w:rPr>
          <w:rFonts w:cs="Narkisim" w:hint="cs"/>
          <w:sz w:val="24"/>
          <w:szCs w:val="24"/>
          <w:rtl/>
        </w:rPr>
        <w:t>ללמו</w:t>
      </w:r>
      <w:r w:rsidR="004174CB" w:rsidRPr="0003660E">
        <w:rPr>
          <w:rFonts w:cs="Narkisim" w:hint="cs"/>
          <w:sz w:val="24"/>
          <w:szCs w:val="24"/>
          <w:rtl/>
        </w:rPr>
        <w:t xml:space="preserve">ד מהלכה זו שכל פעולה או מעשה </w:t>
      </w:r>
      <w:r w:rsidR="009F5DBF" w:rsidRPr="0003660E">
        <w:rPr>
          <w:rFonts w:cs="Narkisim" w:hint="cs"/>
          <w:sz w:val="24"/>
          <w:szCs w:val="24"/>
          <w:rtl/>
        </w:rPr>
        <w:t>של עובד שעלול</w:t>
      </w:r>
      <w:r w:rsidR="004174CB" w:rsidRPr="0003660E">
        <w:rPr>
          <w:rFonts w:cs="Narkisim" w:hint="cs"/>
          <w:sz w:val="24"/>
          <w:szCs w:val="24"/>
          <w:rtl/>
        </w:rPr>
        <w:t>ים</w:t>
      </w:r>
      <w:r w:rsidR="009F5DBF" w:rsidRPr="0003660E">
        <w:rPr>
          <w:rFonts w:cs="Narkisim" w:hint="cs"/>
          <w:sz w:val="24"/>
          <w:szCs w:val="24"/>
          <w:rtl/>
        </w:rPr>
        <w:t xml:space="preserve"> לגרום ל"מעט במלאכת בעל הבית" </w:t>
      </w:r>
      <w:r w:rsidR="004174CB" w:rsidRPr="0003660E">
        <w:rPr>
          <w:rFonts w:cs="Narkisim" w:hint="cs"/>
          <w:sz w:val="24"/>
          <w:szCs w:val="24"/>
          <w:rtl/>
        </w:rPr>
        <w:t>צריך העובד</w:t>
      </w:r>
      <w:r w:rsidR="009F5DBF" w:rsidRPr="0003660E">
        <w:rPr>
          <w:rFonts w:cs="Narkisim" w:hint="cs"/>
          <w:sz w:val="24"/>
          <w:szCs w:val="24"/>
          <w:rtl/>
        </w:rPr>
        <w:t xml:space="preserve"> להודיע למעביד על כך</w:t>
      </w:r>
      <w:r w:rsidR="004174CB" w:rsidRPr="0003660E">
        <w:rPr>
          <w:rFonts w:cs="Narkisim" w:hint="cs"/>
          <w:sz w:val="24"/>
          <w:szCs w:val="24"/>
          <w:rtl/>
        </w:rPr>
        <w:t xml:space="preserve"> מראש</w:t>
      </w:r>
      <w:r w:rsidR="009F5DBF" w:rsidRPr="0003660E">
        <w:rPr>
          <w:rFonts w:cs="Narkisim" w:hint="cs"/>
          <w:sz w:val="24"/>
          <w:szCs w:val="24"/>
          <w:rtl/>
        </w:rPr>
        <w:t>. אלא שיש להבחין בין פעולות צפויות וידועות מראש שאמנם יגרמו ל"מעט במלאכת בעל הבית" אך אין חובה על העובד או על המועמד לעבודה ליידע את המעביד</w:t>
      </w:r>
      <w:r w:rsidR="004174CB" w:rsidRPr="0003660E">
        <w:rPr>
          <w:rFonts w:cs="Narkisim" w:hint="cs"/>
          <w:sz w:val="24"/>
          <w:szCs w:val="24"/>
          <w:rtl/>
        </w:rPr>
        <w:t>,</w:t>
      </w:r>
      <w:r w:rsidR="009F5DBF" w:rsidRPr="0003660E">
        <w:rPr>
          <w:rFonts w:cs="Narkisim" w:hint="cs"/>
          <w:sz w:val="24"/>
          <w:szCs w:val="24"/>
          <w:rtl/>
        </w:rPr>
        <w:t xml:space="preserve"> לבין פעולות שאינן צפויות וידוע</w:t>
      </w:r>
      <w:r w:rsidR="004174CB" w:rsidRPr="0003660E">
        <w:rPr>
          <w:rFonts w:cs="Narkisim" w:hint="cs"/>
          <w:sz w:val="24"/>
          <w:szCs w:val="24"/>
          <w:rtl/>
        </w:rPr>
        <w:t>ו</w:t>
      </w:r>
      <w:r w:rsidR="009F5DBF" w:rsidRPr="0003660E">
        <w:rPr>
          <w:rFonts w:cs="Narkisim" w:hint="cs"/>
          <w:sz w:val="24"/>
          <w:szCs w:val="24"/>
          <w:rtl/>
        </w:rPr>
        <w:t xml:space="preserve">ת מראש </w:t>
      </w:r>
      <w:r w:rsidR="004174CB" w:rsidRPr="0003660E">
        <w:rPr>
          <w:rFonts w:cs="Narkisim" w:hint="cs"/>
          <w:sz w:val="24"/>
          <w:szCs w:val="24"/>
          <w:rtl/>
        </w:rPr>
        <w:t>ש</w:t>
      </w:r>
      <w:r w:rsidR="009F5DBF" w:rsidRPr="0003660E">
        <w:rPr>
          <w:rFonts w:cs="Narkisim" w:hint="cs"/>
          <w:sz w:val="24"/>
          <w:szCs w:val="24"/>
          <w:rtl/>
        </w:rPr>
        <w:t>עלי</w:t>
      </w:r>
      <w:r w:rsidR="004174CB" w:rsidRPr="0003660E">
        <w:rPr>
          <w:rFonts w:cs="Narkisim" w:hint="cs"/>
          <w:sz w:val="24"/>
          <w:szCs w:val="24"/>
          <w:rtl/>
        </w:rPr>
        <w:t>הן</w:t>
      </w:r>
      <w:r w:rsidR="009F5DBF" w:rsidRPr="0003660E">
        <w:rPr>
          <w:rFonts w:cs="Narkisim" w:hint="cs"/>
          <w:sz w:val="24"/>
          <w:szCs w:val="24"/>
          <w:rtl/>
        </w:rPr>
        <w:t xml:space="preserve"> </w:t>
      </w:r>
      <w:r w:rsidR="004174CB" w:rsidRPr="0003660E">
        <w:rPr>
          <w:rFonts w:cs="Narkisim" w:hint="cs"/>
          <w:sz w:val="24"/>
          <w:szCs w:val="24"/>
          <w:rtl/>
        </w:rPr>
        <w:t xml:space="preserve">הוא צריך </w:t>
      </w:r>
      <w:r w:rsidR="009F5DBF" w:rsidRPr="0003660E">
        <w:rPr>
          <w:rFonts w:cs="Narkisim" w:hint="cs"/>
          <w:sz w:val="24"/>
          <w:szCs w:val="24"/>
          <w:rtl/>
        </w:rPr>
        <w:t xml:space="preserve">להודיע למעביד.  </w:t>
      </w:r>
    </w:p>
    <w:p w14:paraId="5FF52F8F" w14:textId="77777777" w:rsidR="00B00144" w:rsidRPr="0003660E" w:rsidRDefault="00B00144" w:rsidP="00B00144">
      <w:pPr>
        <w:spacing w:after="0" w:line="360" w:lineRule="auto"/>
        <w:rPr>
          <w:rFonts w:cs="Narkisim"/>
          <w:sz w:val="24"/>
          <w:szCs w:val="24"/>
          <w:rtl/>
        </w:rPr>
      </w:pPr>
    </w:p>
    <w:p w14:paraId="5C2E7443" w14:textId="77777777" w:rsidR="009F5DBF" w:rsidRPr="0003660E" w:rsidRDefault="009F5DBF" w:rsidP="00B00144">
      <w:pPr>
        <w:pStyle w:val="5"/>
        <w:spacing w:before="0" w:after="0" w:line="360" w:lineRule="auto"/>
        <w:rPr>
          <w:rFonts w:cs="Narkisim"/>
          <w:b/>
          <w:bCs/>
          <w:sz w:val="24"/>
          <w:szCs w:val="24"/>
          <w:rtl/>
        </w:rPr>
      </w:pPr>
      <w:bookmarkStart w:id="8" w:name="_Toc430337911"/>
      <w:bookmarkStart w:id="9" w:name="_Toc430338220"/>
      <w:r w:rsidRPr="0003660E">
        <w:rPr>
          <w:rFonts w:cs="Narkisim" w:hint="cs"/>
          <w:b/>
          <w:bCs/>
          <w:sz w:val="24"/>
          <w:szCs w:val="24"/>
          <w:rtl/>
        </w:rPr>
        <w:t>1. ש</w:t>
      </w:r>
      <w:r w:rsidR="004174CB" w:rsidRPr="0003660E">
        <w:rPr>
          <w:rFonts w:cs="Narkisim" w:hint="cs"/>
          <w:b/>
          <w:bCs/>
          <w:sz w:val="24"/>
          <w:szCs w:val="24"/>
          <w:rtl/>
        </w:rPr>
        <w:t>י</w:t>
      </w:r>
      <w:r w:rsidRPr="0003660E">
        <w:rPr>
          <w:rFonts w:cs="Narkisim" w:hint="cs"/>
          <w:b/>
          <w:bCs/>
          <w:sz w:val="24"/>
          <w:szCs w:val="24"/>
          <w:rtl/>
        </w:rPr>
        <w:t>רות מלואים</w:t>
      </w:r>
      <w:bookmarkEnd w:id="8"/>
      <w:bookmarkEnd w:id="9"/>
    </w:p>
    <w:p w14:paraId="7D2F1D15" w14:textId="77777777" w:rsidR="009F5DBF" w:rsidRPr="0003660E" w:rsidRDefault="004174CB" w:rsidP="002233C5">
      <w:pPr>
        <w:spacing w:after="0" w:line="360" w:lineRule="auto"/>
        <w:ind w:firstLine="0"/>
        <w:rPr>
          <w:rFonts w:cs="Narkisim"/>
          <w:sz w:val="24"/>
          <w:szCs w:val="24"/>
          <w:rtl/>
        </w:rPr>
      </w:pPr>
      <w:r w:rsidRPr="0003660E">
        <w:rPr>
          <w:rFonts w:cs="Narkisim" w:hint="cs"/>
          <w:sz w:val="24"/>
          <w:szCs w:val="24"/>
          <w:rtl/>
        </w:rPr>
        <w:t>מועד שירות מילואים ומשך</w:t>
      </w:r>
      <w:r w:rsidR="009F5DBF" w:rsidRPr="0003660E">
        <w:rPr>
          <w:rFonts w:cs="Narkisim" w:hint="cs"/>
          <w:sz w:val="24"/>
          <w:szCs w:val="24"/>
          <w:rtl/>
        </w:rPr>
        <w:t xml:space="preserve"> השירות, </w:t>
      </w:r>
      <w:r w:rsidRPr="0003660E">
        <w:rPr>
          <w:rFonts w:cs="Narkisim" w:hint="cs"/>
          <w:sz w:val="24"/>
          <w:szCs w:val="24"/>
          <w:rtl/>
        </w:rPr>
        <w:t>נקבעים על ידי הצ</w:t>
      </w:r>
      <w:r w:rsidR="009F5DBF" w:rsidRPr="0003660E">
        <w:rPr>
          <w:rFonts w:cs="Narkisim" w:hint="cs"/>
          <w:sz w:val="24"/>
          <w:szCs w:val="24"/>
          <w:rtl/>
        </w:rPr>
        <w:t xml:space="preserve">בא, ולא </w:t>
      </w:r>
      <w:r w:rsidRPr="0003660E">
        <w:rPr>
          <w:rFonts w:cs="Narkisim" w:hint="cs"/>
          <w:sz w:val="24"/>
          <w:szCs w:val="24"/>
          <w:rtl/>
        </w:rPr>
        <w:t>מ</w:t>
      </w:r>
      <w:r w:rsidR="009F5DBF" w:rsidRPr="0003660E">
        <w:rPr>
          <w:rFonts w:cs="Narkisim" w:hint="cs"/>
          <w:sz w:val="24"/>
          <w:szCs w:val="24"/>
          <w:rtl/>
        </w:rPr>
        <w:t xml:space="preserve">יוזמתו או </w:t>
      </w:r>
      <w:r w:rsidRPr="0003660E">
        <w:rPr>
          <w:rFonts w:cs="Narkisim" w:hint="cs"/>
          <w:sz w:val="24"/>
          <w:szCs w:val="24"/>
          <w:rtl/>
        </w:rPr>
        <w:t xml:space="preserve">על פי </w:t>
      </w:r>
      <w:r w:rsidR="009F5DBF" w:rsidRPr="0003660E">
        <w:rPr>
          <w:rFonts w:cs="Narkisim" w:hint="cs"/>
          <w:sz w:val="24"/>
          <w:szCs w:val="24"/>
          <w:rtl/>
        </w:rPr>
        <w:t xml:space="preserve">רצונו של העובד או המועמד לעבודה. </w:t>
      </w:r>
      <w:r w:rsidRPr="0003660E">
        <w:rPr>
          <w:rFonts w:cs="Narkisim" w:hint="cs"/>
          <w:sz w:val="24"/>
          <w:szCs w:val="24"/>
          <w:rtl/>
        </w:rPr>
        <w:t xml:space="preserve">נתון </w:t>
      </w:r>
      <w:r w:rsidR="009F5DBF" w:rsidRPr="0003660E">
        <w:rPr>
          <w:rFonts w:cs="Narkisim" w:hint="cs"/>
          <w:sz w:val="24"/>
          <w:szCs w:val="24"/>
          <w:rtl/>
        </w:rPr>
        <w:t>ז</w:t>
      </w:r>
      <w:r w:rsidRPr="0003660E">
        <w:rPr>
          <w:rFonts w:cs="Narkisim" w:hint="cs"/>
          <w:sz w:val="24"/>
          <w:szCs w:val="24"/>
          <w:rtl/>
        </w:rPr>
        <w:t>ה</w:t>
      </w:r>
      <w:r w:rsidR="009F5DBF" w:rsidRPr="0003660E">
        <w:rPr>
          <w:rFonts w:cs="Narkisim" w:hint="cs"/>
          <w:sz w:val="24"/>
          <w:szCs w:val="24"/>
          <w:rtl/>
        </w:rPr>
        <w:t xml:space="preserve"> צפוי ו</w:t>
      </w:r>
      <w:r w:rsidR="00F56532" w:rsidRPr="0003660E">
        <w:rPr>
          <w:rFonts w:cs="Narkisim" w:hint="cs"/>
          <w:sz w:val="24"/>
          <w:szCs w:val="24"/>
          <w:rtl/>
        </w:rPr>
        <w:t>י</w:t>
      </w:r>
      <w:r w:rsidR="009F5DBF" w:rsidRPr="0003660E">
        <w:rPr>
          <w:rFonts w:cs="Narkisim" w:hint="cs"/>
          <w:sz w:val="24"/>
          <w:szCs w:val="24"/>
          <w:rtl/>
        </w:rPr>
        <w:t xml:space="preserve">דוע מראש. חיילים בשירות צבאי סדיר, קבע ומילואים, שומרים על הארץ, ולתועלת כל אזרחי המדינה ובכללם גם </w:t>
      </w:r>
      <w:r w:rsidRPr="0003660E">
        <w:rPr>
          <w:rFonts w:cs="Narkisim" w:hint="cs"/>
          <w:sz w:val="24"/>
          <w:szCs w:val="24"/>
          <w:rtl/>
        </w:rPr>
        <w:t>ה</w:t>
      </w:r>
      <w:r w:rsidR="009F5DBF" w:rsidRPr="0003660E">
        <w:rPr>
          <w:rFonts w:cs="Narkisim" w:hint="cs"/>
          <w:sz w:val="24"/>
          <w:szCs w:val="24"/>
          <w:rtl/>
        </w:rPr>
        <w:t>מעביד. גם רשויות הצבא מודע</w:t>
      </w:r>
      <w:r w:rsidRPr="0003660E">
        <w:rPr>
          <w:rFonts w:cs="Narkisim" w:hint="cs"/>
          <w:sz w:val="24"/>
          <w:szCs w:val="24"/>
          <w:rtl/>
        </w:rPr>
        <w:t>ות</w:t>
      </w:r>
      <w:r w:rsidR="009F5DBF" w:rsidRPr="0003660E">
        <w:rPr>
          <w:rFonts w:cs="Narkisim" w:hint="cs"/>
          <w:sz w:val="24"/>
          <w:szCs w:val="24"/>
          <w:rtl/>
        </w:rPr>
        <w:t xml:space="preserve"> לכך ששירות מילואים עלול לפגוע בעבודתם האזרחית של חיילי המילואים ובמעסיקיהם, ובעת גיוס רחב יותר כמו בעת מלחמה </w:t>
      </w:r>
      <w:r w:rsidRPr="0003660E">
        <w:rPr>
          <w:rFonts w:cs="Narkisim" w:hint="cs"/>
          <w:sz w:val="24"/>
          <w:szCs w:val="24"/>
          <w:rtl/>
        </w:rPr>
        <w:t>צפויה אף</w:t>
      </w:r>
      <w:r w:rsidR="009F5DBF" w:rsidRPr="0003660E">
        <w:rPr>
          <w:rFonts w:cs="Narkisim" w:hint="cs"/>
          <w:sz w:val="24"/>
          <w:szCs w:val="24"/>
          <w:rtl/>
        </w:rPr>
        <w:t xml:space="preserve"> פגיעה כלכלית במשק כולו, </w:t>
      </w:r>
      <w:r w:rsidRPr="0003660E">
        <w:rPr>
          <w:rFonts w:cs="Narkisim" w:hint="cs"/>
          <w:sz w:val="24"/>
          <w:szCs w:val="24"/>
          <w:rtl/>
        </w:rPr>
        <w:t>ו</w:t>
      </w:r>
      <w:r w:rsidR="009F5DBF" w:rsidRPr="0003660E">
        <w:rPr>
          <w:rFonts w:cs="Narkisim" w:hint="cs"/>
          <w:sz w:val="24"/>
          <w:szCs w:val="24"/>
          <w:rtl/>
        </w:rPr>
        <w:t xml:space="preserve">בכל זאת </w:t>
      </w:r>
      <w:r w:rsidRPr="0003660E">
        <w:rPr>
          <w:rFonts w:cs="Narkisim" w:hint="cs"/>
          <w:sz w:val="24"/>
          <w:szCs w:val="24"/>
          <w:rtl/>
        </w:rPr>
        <w:t>ה</w:t>
      </w:r>
      <w:r w:rsidR="009F5DBF" w:rsidRPr="0003660E">
        <w:rPr>
          <w:rFonts w:cs="Narkisim" w:hint="cs"/>
          <w:sz w:val="24"/>
          <w:szCs w:val="24"/>
          <w:rtl/>
        </w:rPr>
        <w:t xml:space="preserve">צורך בשירות של אנשי המילואים </w:t>
      </w:r>
      <w:r w:rsidRPr="0003660E">
        <w:rPr>
          <w:rFonts w:cs="Narkisim" w:hint="cs"/>
          <w:sz w:val="24"/>
          <w:szCs w:val="24"/>
          <w:rtl/>
        </w:rPr>
        <w:t xml:space="preserve">גובר, </w:t>
      </w:r>
      <w:r w:rsidR="009F5DBF" w:rsidRPr="0003660E">
        <w:rPr>
          <w:rFonts w:cs="Narkisim" w:hint="cs"/>
          <w:sz w:val="24"/>
          <w:szCs w:val="24"/>
          <w:rtl/>
        </w:rPr>
        <w:t xml:space="preserve">ולעתים בעת מלחמה </w:t>
      </w:r>
      <w:r w:rsidR="009F5DBF" w:rsidRPr="0003660E">
        <w:rPr>
          <w:rFonts w:cs="Narkisim" w:hint="cs"/>
          <w:sz w:val="24"/>
          <w:szCs w:val="24"/>
          <w:rtl/>
        </w:rPr>
        <w:lastRenderedPageBreak/>
        <w:t>מגייסים חיילי מילואים רבים. שירותם נצרך וחיוני. אמנם אם עובד מבקש לצאת לשירות צבאי שחורג ממשך ש</w:t>
      </w:r>
      <w:r w:rsidR="002233C5" w:rsidRPr="0003660E">
        <w:rPr>
          <w:rFonts w:cs="Narkisim" w:hint="cs"/>
          <w:sz w:val="24"/>
          <w:szCs w:val="24"/>
          <w:rtl/>
        </w:rPr>
        <w:t>י</w:t>
      </w:r>
      <w:r w:rsidR="009F5DBF" w:rsidRPr="0003660E">
        <w:rPr>
          <w:rFonts w:cs="Narkisim" w:hint="cs"/>
          <w:sz w:val="24"/>
          <w:szCs w:val="24"/>
          <w:rtl/>
        </w:rPr>
        <w:t xml:space="preserve">רות מילואים מקובל, כגון לצאת לקורס שאורך מספר חודשים, עליו להודיע ולתאם זאת עם המעביד. כמו כן, עובד שיודע זמן רב מראש </w:t>
      </w:r>
      <w:r w:rsidR="002233C5" w:rsidRPr="0003660E">
        <w:rPr>
          <w:rFonts w:cs="Narkisim" w:hint="cs"/>
          <w:sz w:val="24"/>
          <w:szCs w:val="24"/>
          <w:rtl/>
        </w:rPr>
        <w:t xml:space="preserve">על </w:t>
      </w:r>
      <w:r w:rsidR="009F5DBF" w:rsidRPr="0003660E">
        <w:rPr>
          <w:rFonts w:cs="Narkisim" w:hint="cs"/>
          <w:sz w:val="24"/>
          <w:szCs w:val="24"/>
          <w:rtl/>
        </w:rPr>
        <w:t>ש</w:t>
      </w:r>
      <w:r w:rsidR="002233C5" w:rsidRPr="0003660E">
        <w:rPr>
          <w:rFonts w:cs="Narkisim" w:hint="cs"/>
          <w:sz w:val="24"/>
          <w:szCs w:val="24"/>
          <w:rtl/>
        </w:rPr>
        <w:t>י</w:t>
      </w:r>
      <w:r w:rsidR="009F5DBF" w:rsidRPr="0003660E">
        <w:rPr>
          <w:rFonts w:cs="Narkisim" w:hint="cs"/>
          <w:sz w:val="24"/>
          <w:szCs w:val="24"/>
          <w:rtl/>
        </w:rPr>
        <w:t xml:space="preserve">רות מילואים רגיל במועד מסוים בשנה, ראוי </w:t>
      </w:r>
      <w:r w:rsidR="002233C5" w:rsidRPr="0003660E">
        <w:rPr>
          <w:rFonts w:cs="Narkisim" w:hint="cs"/>
          <w:sz w:val="24"/>
          <w:szCs w:val="24"/>
          <w:rtl/>
        </w:rPr>
        <w:t>שי</w:t>
      </w:r>
      <w:r w:rsidR="009F5DBF" w:rsidRPr="0003660E">
        <w:rPr>
          <w:rFonts w:cs="Narkisim" w:hint="cs"/>
          <w:sz w:val="24"/>
          <w:szCs w:val="24"/>
          <w:rtl/>
        </w:rPr>
        <w:t>ודיע זאת למעביד כדי שהוא יוכל להתארגן מראש.</w:t>
      </w:r>
      <w:r w:rsidR="009F5DBF" w:rsidRPr="0003660E">
        <w:rPr>
          <w:rStyle w:val="ac"/>
          <w:rFonts w:ascii="Arial" w:hAnsi="Arial" w:cs="Narkisim"/>
          <w:color w:val="000000"/>
          <w:sz w:val="24"/>
          <w:szCs w:val="24"/>
          <w:rtl/>
        </w:rPr>
        <w:t xml:space="preserve"> </w:t>
      </w:r>
      <w:r w:rsidR="009F5DBF" w:rsidRPr="0003660E">
        <w:rPr>
          <w:rStyle w:val="ac"/>
          <w:rFonts w:ascii="Arial" w:hAnsi="Arial" w:cs="Narkisim"/>
          <w:color w:val="000000"/>
          <w:sz w:val="24"/>
          <w:szCs w:val="24"/>
          <w:rtl/>
        </w:rPr>
        <w:footnoteReference w:id="12"/>
      </w:r>
      <w:r w:rsidR="009F5DBF" w:rsidRPr="0003660E">
        <w:rPr>
          <w:rFonts w:cs="Narkisim" w:hint="cs"/>
          <w:sz w:val="24"/>
          <w:szCs w:val="24"/>
          <w:rtl/>
        </w:rPr>
        <w:t xml:space="preserve"> </w:t>
      </w:r>
    </w:p>
    <w:p w14:paraId="137B9A4E" w14:textId="603728F1" w:rsidR="009F5DBF" w:rsidRPr="0003660E" w:rsidRDefault="007A476F" w:rsidP="00675CC3">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דיון בהקשר של גיוס לעבודת הצבא נמצא בגמרא בהקשר של תשלום עבור המושכר או עבודת הפועל. באשר לשכירות של בעלי חיים נאמר במשנה בבא מציעא עח ע"א: "</w:t>
      </w:r>
      <w:r w:rsidR="009F5DBF" w:rsidRPr="0003660E">
        <w:rPr>
          <w:rFonts w:cs="Narkisim"/>
          <w:sz w:val="24"/>
          <w:szCs w:val="24"/>
          <w:rtl/>
        </w:rPr>
        <w:t>השוכר את החמור והבריקה, או שנעשית אנגריא - אומר לו: הרי שלך לפניך</w:t>
      </w:r>
      <w:r w:rsidR="009F5DBF" w:rsidRPr="0003660E">
        <w:rPr>
          <w:rFonts w:cs="Narkisim" w:hint="cs"/>
          <w:sz w:val="24"/>
          <w:szCs w:val="24"/>
          <w:rtl/>
        </w:rPr>
        <w:t>"</w:t>
      </w:r>
      <w:r w:rsidR="009F5DBF" w:rsidRPr="0003660E">
        <w:rPr>
          <w:rFonts w:cs="Narkisim"/>
          <w:sz w:val="24"/>
          <w:szCs w:val="24"/>
          <w:rtl/>
        </w:rPr>
        <w:t>.</w:t>
      </w:r>
      <w:r w:rsidR="009F5DBF" w:rsidRPr="0003660E">
        <w:rPr>
          <w:rStyle w:val="ac"/>
          <w:rFonts w:ascii="Arial" w:hAnsi="Arial" w:cs="Narkisim"/>
          <w:color w:val="000000"/>
          <w:sz w:val="24"/>
          <w:szCs w:val="24"/>
          <w:rtl/>
        </w:rPr>
        <w:footnoteReference w:id="13"/>
      </w:r>
      <w:r w:rsidR="009F5DBF" w:rsidRPr="0003660E">
        <w:rPr>
          <w:rFonts w:cs="Narkisim" w:hint="cs"/>
          <w:sz w:val="24"/>
          <w:szCs w:val="24"/>
          <w:rtl/>
        </w:rPr>
        <w:t xml:space="preserve"> וכך פסק הרמב"ם בהל' שכירות ה, א.</w:t>
      </w:r>
      <w:r w:rsidR="002F7B00" w:rsidRPr="0003660E">
        <w:rPr>
          <w:rFonts w:cs="Narkisim" w:hint="cs"/>
          <w:sz w:val="24"/>
          <w:szCs w:val="24"/>
          <w:rtl/>
        </w:rPr>
        <w:t xml:space="preserve"> </w:t>
      </w:r>
      <w:r w:rsidR="00675CC3" w:rsidRPr="0003660E">
        <w:rPr>
          <w:rFonts w:cs="Narkisim" w:hint="cs"/>
          <w:sz w:val="24"/>
          <w:szCs w:val="24"/>
          <w:rtl/>
        </w:rPr>
        <w:t>ובאשר לשכירות פועל נאמר ב</w:t>
      </w:r>
      <w:r w:rsidR="00675CC3" w:rsidRPr="0003660E">
        <w:rPr>
          <w:rFonts w:cs="Narkisim"/>
          <w:sz w:val="24"/>
          <w:szCs w:val="24"/>
          <w:rtl/>
        </w:rPr>
        <w:t xml:space="preserve">תוספתא </w:t>
      </w:r>
      <w:r w:rsidR="00675CC3" w:rsidRPr="0003660E">
        <w:rPr>
          <w:rFonts w:cs="Narkisim" w:hint="cs"/>
          <w:sz w:val="24"/>
          <w:szCs w:val="24"/>
          <w:rtl/>
        </w:rPr>
        <w:t>(</w:t>
      </w:r>
      <w:r w:rsidR="00675CC3" w:rsidRPr="0003660E">
        <w:rPr>
          <w:rFonts w:cs="Narkisim"/>
          <w:sz w:val="24"/>
          <w:szCs w:val="24"/>
          <w:rtl/>
        </w:rPr>
        <w:t xml:space="preserve">בבא מציעא </w:t>
      </w:r>
      <w:r w:rsidR="00675CC3" w:rsidRPr="0003660E">
        <w:rPr>
          <w:rFonts w:cs="Narkisim" w:hint="cs"/>
          <w:sz w:val="24"/>
          <w:szCs w:val="24"/>
          <w:rtl/>
        </w:rPr>
        <w:t>[</w:t>
      </w:r>
      <w:r w:rsidR="00675CC3" w:rsidRPr="0003660E">
        <w:rPr>
          <w:rFonts w:cs="Narkisim"/>
          <w:sz w:val="24"/>
          <w:szCs w:val="24"/>
          <w:rtl/>
        </w:rPr>
        <w:t>ליברמן</w:t>
      </w:r>
      <w:r w:rsidR="00675CC3" w:rsidRPr="0003660E">
        <w:rPr>
          <w:rFonts w:cs="Narkisim" w:hint="cs"/>
          <w:sz w:val="24"/>
          <w:szCs w:val="24"/>
          <w:rtl/>
        </w:rPr>
        <w:t>]</w:t>
      </w:r>
      <w:r w:rsidR="00675CC3" w:rsidRPr="0003660E">
        <w:rPr>
          <w:rFonts w:cs="Narkisim"/>
          <w:sz w:val="24"/>
          <w:szCs w:val="24"/>
          <w:rtl/>
        </w:rPr>
        <w:t xml:space="preserve"> ז</w:t>
      </w:r>
      <w:r w:rsidR="00675CC3" w:rsidRPr="0003660E">
        <w:rPr>
          <w:rFonts w:cs="Narkisim" w:hint="cs"/>
          <w:sz w:val="24"/>
          <w:szCs w:val="24"/>
          <w:rtl/>
        </w:rPr>
        <w:t>,</w:t>
      </w:r>
      <w:r w:rsidR="002D11F4" w:rsidRPr="0003660E">
        <w:rPr>
          <w:rFonts w:cs="Narkisim" w:hint="cs"/>
          <w:sz w:val="24"/>
          <w:szCs w:val="24"/>
          <w:rtl/>
        </w:rPr>
        <w:t xml:space="preserve"> </w:t>
      </w:r>
      <w:r w:rsidR="00675CC3" w:rsidRPr="0003660E">
        <w:rPr>
          <w:rFonts w:cs="Narkisim"/>
          <w:sz w:val="24"/>
          <w:szCs w:val="24"/>
          <w:rtl/>
        </w:rPr>
        <w:t>ח</w:t>
      </w:r>
      <w:r w:rsidR="00675CC3" w:rsidRPr="0003660E">
        <w:rPr>
          <w:rFonts w:cs="Narkisim" w:hint="cs"/>
          <w:sz w:val="24"/>
          <w:szCs w:val="24"/>
          <w:rtl/>
        </w:rPr>
        <w:t>):</w:t>
      </w:r>
      <w:r w:rsidR="009F5DBF" w:rsidRPr="0003660E">
        <w:rPr>
          <w:rFonts w:cs="Narkisim" w:hint="cs"/>
          <w:sz w:val="24"/>
          <w:szCs w:val="24"/>
          <w:rtl/>
        </w:rPr>
        <w:t xml:space="preserve"> "</w:t>
      </w:r>
      <w:r w:rsidR="009F5DBF" w:rsidRPr="0003660E">
        <w:rPr>
          <w:rFonts w:cs="Narkisim"/>
          <w:sz w:val="24"/>
          <w:szCs w:val="24"/>
          <w:rtl/>
        </w:rPr>
        <w:t>השוכר את הפועל ונזדמן לו אנגריא לא יאמר לו הרי זה לפניך אלא נותן לו שכרו במה שעשה</w:t>
      </w:r>
      <w:r w:rsidR="009F5DBF" w:rsidRPr="0003660E">
        <w:rPr>
          <w:rFonts w:cs="Narkisim" w:hint="cs"/>
          <w:sz w:val="24"/>
          <w:szCs w:val="24"/>
          <w:rtl/>
        </w:rPr>
        <w:t>". וכך פסק הרמב"ם הל' שכירות ט, ה.</w:t>
      </w:r>
      <w:r w:rsidR="009F5DBF" w:rsidRPr="0003660E">
        <w:rPr>
          <w:rStyle w:val="ac"/>
          <w:rFonts w:ascii="Arial" w:hAnsi="Arial" w:cs="Narkisim"/>
          <w:color w:val="000000"/>
          <w:sz w:val="24"/>
          <w:szCs w:val="24"/>
          <w:rtl/>
        </w:rPr>
        <w:footnoteReference w:id="14"/>
      </w:r>
      <w:r w:rsidR="009F5DBF" w:rsidRPr="0003660E">
        <w:rPr>
          <w:rFonts w:cs="Narkisim" w:hint="cs"/>
          <w:sz w:val="24"/>
          <w:szCs w:val="24"/>
          <w:rtl/>
        </w:rPr>
        <w:t xml:space="preserve"> </w:t>
      </w:r>
    </w:p>
    <w:p w14:paraId="07DB5691" w14:textId="3F2A8C5A" w:rsidR="009F5DBF" w:rsidRPr="0003660E" w:rsidRDefault="007A476F" w:rsidP="00433692">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אמנם האנגריא </w:t>
      </w:r>
      <w:r w:rsidR="002233C5" w:rsidRPr="0003660E">
        <w:rPr>
          <w:rFonts w:cs="Narkisim" w:hint="cs"/>
          <w:sz w:val="24"/>
          <w:szCs w:val="24"/>
          <w:rtl/>
        </w:rPr>
        <w:t>כפי ש</w:t>
      </w:r>
      <w:r w:rsidR="009F5DBF" w:rsidRPr="0003660E">
        <w:rPr>
          <w:rFonts w:cs="Narkisim" w:hint="cs"/>
          <w:sz w:val="24"/>
          <w:szCs w:val="24"/>
          <w:rtl/>
        </w:rPr>
        <w:t xml:space="preserve">מתוארת בגמרא (בבא מציעא עח </w:t>
      </w:r>
      <w:r w:rsidR="0098674D" w:rsidRPr="0003660E">
        <w:rPr>
          <w:rFonts w:cs="Narkisim" w:hint="cs"/>
          <w:sz w:val="24"/>
          <w:szCs w:val="24"/>
          <w:rtl/>
        </w:rPr>
        <w:t>ע"</w:t>
      </w:r>
      <w:r w:rsidR="009F5DBF" w:rsidRPr="0003660E">
        <w:rPr>
          <w:rFonts w:cs="Narkisim" w:hint="cs"/>
          <w:sz w:val="24"/>
          <w:szCs w:val="24"/>
          <w:rtl/>
        </w:rPr>
        <w:t>ב; ירושלמי בבא מציעא ו, ג) שונה מהש</w:t>
      </w:r>
      <w:r w:rsidR="002233C5" w:rsidRPr="0003660E">
        <w:rPr>
          <w:rFonts w:cs="Narkisim" w:hint="cs"/>
          <w:sz w:val="24"/>
          <w:szCs w:val="24"/>
          <w:rtl/>
        </w:rPr>
        <w:t>י</w:t>
      </w:r>
      <w:r w:rsidR="009F5DBF" w:rsidRPr="0003660E">
        <w:rPr>
          <w:rFonts w:cs="Narkisim" w:hint="cs"/>
          <w:sz w:val="24"/>
          <w:szCs w:val="24"/>
          <w:rtl/>
        </w:rPr>
        <w:t xml:space="preserve">רות הצבאי </w:t>
      </w:r>
      <w:r w:rsidR="002233C5" w:rsidRPr="0003660E">
        <w:rPr>
          <w:rFonts w:cs="Narkisim" w:hint="cs"/>
          <w:sz w:val="24"/>
          <w:szCs w:val="24"/>
          <w:rtl/>
        </w:rPr>
        <w:t xml:space="preserve">של </w:t>
      </w:r>
      <w:r w:rsidR="009F5DBF" w:rsidRPr="0003660E">
        <w:rPr>
          <w:rFonts w:cs="Narkisim" w:hint="cs"/>
          <w:sz w:val="24"/>
          <w:szCs w:val="24"/>
          <w:rtl/>
        </w:rPr>
        <w:t xml:space="preserve">היום. שם מדובר על שלטון לא יהודי שלוקח </w:t>
      </w:r>
      <w:r w:rsidR="002233C5" w:rsidRPr="0003660E">
        <w:rPr>
          <w:rFonts w:cs="Narkisim" w:hint="cs"/>
          <w:sz w:val="24"/>
          <w:szCs w:val="24"/>
          <w:rtl/>
        </w:rPr>
        <w:t xml:space="preserve">בכפייה </w:t>
      </w:r>
      <w:r w:rsidR="009F5DBF" w:rsidRPr="0003660E">
        <w:rPr>
          <w:rFonts w:cs="Narkisim" w:hint="cs"/>
          <w:sz w:val="24"/>
          <w:szCs w:val="24"/>
          <w:rtl/>
        </w:rPr>
        <w:t>רכוש או אנשים לעבודת המלך,</w:t>
      </w:r>
      <w:r w:rsidR="009F5DBF" w:rsidRPr="0003660E">
        <w:rPr>
          <w:rStyle w:val="ac"/>
          <w:rFonts w:ascii="Arial" w:hAnsi="Arial" w:cs="Narkisim"/>
          <w:color w:val="000000"/>
          <w:sz w:val="24"/>
          <w:szCs w:val="24"/>
          <w:rtl/>
        </w:rPr>
        <w:footnoteReference w:id="15"/>
      </w:r>
      <w:r w:rsidR="009F5DBF" w:rsidRPr="0003660E">
        <w:rPr>
          <w:rFonts w:cs="Narkisim" w:hint="cs"/>
          <w:sz w:val="24"/>
          <w:szCs w:val="24"/>
          <w:rtl/>
        </w:rPr>
        <w:t xml:space="preserve"> ושם יש מקום לדון מי </w:t>
      </w:r>
      <w:r w:rsidR="002233C5" w:rsidRPr="0003660E">
        <w:rPr>
          <w:rFonts w:cs="Narkisim" w:hint="cs"/>
          <w:sz w:val="24"/>
          <w:szCs w:val="24"/>
          <w:rtl/>
        </w:rPr>
        <w:t xml:space="preserve">יספוג את </w:t>
      </w:r>
      <w:r w:rsidR="009F5DBF" w:rsidRPr="0003660E">
        <w:rPr>
          <w:rFonts w:cs="Narkisim" w:hint="cs"/>
          <w:sz w:val="24"/>
          <w:szCs w:val="24"/>
          <w:rtl/>
        </w:rPr>
        <w:t>ה</w:t>
      </w:r>
      <w:r w:rsidR="002233C5" w:rsidRPr="0003660E">
        <w:rPr>
          <w:rFonts w:cs="Narkisim" w:hint="cs"/>
          <w:sz w:val="24"/>
          <w:szCs w:val="24"/>
          <w:rtl/>
        </w:rPr>
        <w:t>ה</w:t>
      </w:r>
      <w:r w:rsidR="009F5DBF" w:rsidRPr="0003660E">
        <w:rPr>
          <w:rFonts w:cs="Narkisim" w:hint="cs"/>
          <w:sz w:val="24"/>
          <w:szCs w:val="24"/>
          <w:rtl/>
        </w:rPr>
        <w:t xml:space="preserve">פסד </w:t>
      </w:r>
      <w:r w:rsidR="002233C5" w:rsidRPr="0003660E">
        <w:rPr>
          <w:rFonts w:cs="Narkisim" w:hint="cs"/>
          <w:sz w:val="24"/>
          <w:szCs w:val="24"/>
          <w:rtl/>
        </w:rPr>
        <w:t>שנגרם ב</w:t>
      </w:r>
      <w:r w:rsidR="009F5DBF" w:rsidRPr="0003660E">
        <w:rPr>
          <w:rFonts w:cs="Narkisim" w:hint="cs"/>
          <w:sz w:val="24"/>
          <w:szCs w:val="24"/>
          <w:rtl/>
        </w:rPr>
        <w:t>כפ</w:t>
      </w:r>
      <w:r w:rsidR="002233C5" w:rsidRPr="0003660E">
        <w:rPr>
          <w:rFonts w:cs="Narkisim" w:hint="cs"/>
          <w:sz w:val="24"/>
          <w:szCs w:val="24"/>
          <w:rtl/>
        </w:rPr>
        <w:t>י</w:t>
      </w:r>
      <w:r w:rsidR="009F5DBF" w:rsidRPr="0003660E">
        <w:rPr>
          <w:rFonts w:cs="Narkisim" w:hint="cs"/>
          <w:sz w:val="24"/>
          <w:szCs w:val="24"/>
          <w:rtl/>
        </w:rPr>
        <w:t xml:space="preserve">יה, השוכר או המשכיר, העובד או </w:t>
      </w:r>
      <w:r w:rsidR="002233C5" w:rsidRPr="0003660E">
        <w:rPr>
          <w:rFonts w:cs="Narkisim" w:hint="cs"/>
          <w:sz w:val="24"/>
          <w:szCs w:val="24"/>
          <w:rtl/>
        </w:rPr>
        <w:t>ה</w:t>
      </w:r>
      <w:r w:rsidR="009F5DBF" w:rsidRPr="0003660E">
        <w:rPr>
          <w:rFonts w:cs="Narkisim" w:hint="cs"/>
          <w:sz w:val="24"/>
          <w:szCs w:val="24"/>
          <w:rtl/>
        </w:rPr>
        <w:t>מעביד. בעוד ששירות סדיר ושירות מילואים בצה"ל ה</w:t>
      </w:r>
      <w:r w:rsidR="002233C5" w:rsidRPr="0003660E">
        <w:rPr>
          <w:rFonts w:cs="Narkisim" w:hint="cs"/>
          <w:sz w:val="24"/>
          <w:szCs w:val="24"/>
          <w:rtl/>
        </w:rPr>
        <w:t>ם חובה דתית ולאומית של כל אזרח מ</w:t>
      </w:r>
      <w:r w:rsidR="009F5DBF" w:rsidRPr="0003660E">
        <w:rPr>
          <w:rFonts w:cs="Narkisim" w:hint="cs"/>
          <w:sz w:val="24"/>
          <w:szCs w:val="24"/>
          <w:rtl/>
        </w:rPr>
        <w:t>ש</w:t>
      </w:r>
      <w:r w:rsidR="002233C5" w:rsidRPr="0003660E">
        <w:rPr>
          <w:rFonts w:cs="Narkisim" w:hint="cs"/>
          <w:sz w:val="24"/>
          <w:szCs w:val="24"/>
          <w:rtl/>
        </w:rPr>
        <w:t>ו</w:t>
      </w:r>
      <w:r w:rsidR="009F5DBF" w:rsidRPr="0003660E">
        <w:rPr>
          <w:rFonts w:cs="Narkisim" w:hint="cs"/>
          <w:sz w:val="24"/>
          <w:szCs w:val="24"/>
          <w:rtl/>
        </w:rPr>
        <w:t>ם מלחמת מצווה</w:t>
      </w:r>
      <w:r w:rsidR="002233C5" w:rsidRPr="0003660E">
        <w:rPr>
          <w:rFonts w:cs="Narkisim" w:hint="cs"/>
          <w:sz w:val="24"/>
          <w:szCs w:val="24"/>
          <w:rtl/>
        </w:rPr>
        <w:t>,</w:t>
      </w:r>
      <w:r w:rsidR="009F5DBF" w:rsidRPr="0003660E">
        <w:rPr>
          <w:rFonts w:cs="Narkisim" w:hint="cs"/>
          <w:sz w:val="24"/>
          <w:szCs w:val="24"/>
          <w:rtl/>
        </w:rPr>
        <w:t xml:space="preserve"> הגנה על עם ישראל בארצו, ואין </w:t>
      </w:r>
      <w:r w:rsidR="002233C5" w:rsidRPr="0003660E">
        <w:rPr>
          <w:rFonts w:cs="Narkisim" w:hint="cs"/>
          <w:sz w:val="24"/>
          <w:szCs w:val="24"/>
          <w:rtl/>
        </w:rPr>
        <w:t>זה דומה לפ</w:t>
      </w:r>
      <w:r w:rsidR="009F5DBF" w:rsidRPr="0003660E">
        <w:rPr>
          <w:rFonts w:cs="Narkisim" w:hint="cs"/>
          <w:sz w:val="24"/>
          <w:szCs w:val="24"/>
          <w:rtl/>
        </w:rPr>
        <w:t xml:space="preserve">עולה של חטיפה לעבודת המלך. ע"פ דברי שמואל הנביא לעם ישראל, מסמכות מלך ישראל לגייס אנשים לעבודת המלך (שמואל א, ח). אך הרמב"ם בהל' מלכים ד, ב-ג </w:t>
      </w:r>
      <w:r w:rsidR="009F5DBF" w:rsidRPr="0003660E">
        <w:rPr>
          <w:rFonts w:cs="Narkisim" w:hint="cs"/>
          <w:sz w:val="24"/>
          <w:szCs w:val="24"/>
          <w:rtl/>
        </w:rPr>
        <w:lastRenderedPageBreak/>
        <w:t>כתב שהמלך משלם את שכרם של העובדים - החיילים.</w:t>
      </w:r>
      <w:r w:rsidR="009F5DBF" w:rsidRPr="0003660E">
        <w:rPr>
          <w:rStyle w:val="ac"/>
          <w:rFonts w:ascii="Arial" w:hAnsi="Arial" w:cs="Narkisim"/>
          <w:color w:val="000000"/>
          <w:sz w:val="24"/>
          <w:szCs w:val="24"/>
          <w:rtl/>
        </w:rPr>
        <w:footnoteReference w:id="16"/>
      </w:r>
      <w:r w:rsidR="009F5DBF" w:rsidRPr="0003660E">
        <w:rPr>
          <w:rFonts w:cs="Narkisim" w:hint="cs"/>
          <w:sz w:val="24"/>
          <w:szCs w:val="24"/>
          <w:rtl/>
        </w:rPr>
        <w:t xml:space="preserve"> </w:t>
      </w:r>
      <w:r w:rsidR="00433692" w:rsidRPr="0003660E">
        <w:rPr>
          <w:rFonts w:cs="Narkisim" w:hint="cs"/>
          <w:sz w:val="24"/>
          <w:szCs w:val="24"/>
          <w:rtl/>
        </w:rPr>
        <w:t>את מקומו של המלך ממלאת המדינה אשר משלמת באמצעות הצבא משכורת חודשית ל</w:t>
      </w:r>
      <w:r w:rsidR="009F5DBF" w:rsidRPr="0003660E">
        <w:rPr>
          <w:rFonts w:cs="Narkisim" w:hint="cs"/>
          <w:sz w:val="24"/>
          <w:szCs w:val="24"/>
          <w:rtl/>
        </w:rPr>
        <w:t>חיילים בש</w:t>
      </w:r>
      <w:r w:rsidR="00433692" w:rsidRPr="0003660E">
        <w:rPr>
          <w:rFonts w:cs="Narkisim" w:hint="cs"/>
          <w:sz w:val="24"/>
          <w:szCs w:val="24"/>
          <w:rtl/>
        </w:rPr>
        <w:t>ירות סדיר</w:t>
      </w:r>
      <w:r w:rsidR="009F5DBF" w:rsidRPr="0003660E">
        <w:rPr>
          <w:rFonts w:cs="Narkisim" w:hint="cs"/>
          <w:sz w:val="24"/>
          <w:szCs w:val="24"/>
          <w:rtl/>
        </w:rPr>
        <w:t>, ו</w:t>
      </w:r>
      <w:r w:rsidR="00433692" w:rsidRPr="0003660E">
        <w:rPr>
          <w:rFonts w:cs="Narkisim" w:hint="cs"/>
          <w:sz w:val="24"/>
          <w:szCs w:val="24"/>
          <w:rtl/>
        </w:rPr>
        <w:t>באמצעות הביטוח הלאומי שמשל</w:t>
      </w:r>
      <w:r w:rsidR="009F5DBF" w:rsidRPr="0003660E">
        <w:rPr>
          <w:rFonts w:cs="Narkisim" w:hint="cs"/>
          <w:sz w:val="24"/>
          <w:szCs w:val="24"/>
          <w:rtl/>
        </w:rPr>
        <w:t xml:space="preserve">ם </w:t>
      </w:r>
      <w:r w:rsidR="00433692" w:rsidRPr="0003660E">
        <w:rPr>
          <w:rFonts w:cs="Narkisim" w:hint="cs"/>
          <w:sz w:val="24"/>
          <w:szCs w:val="24"/>
          <w:rtl/>
        </w:rPr>
        <w:t xml:space="preserve">את </w:t>
      </w:r>
      <w:r w:rsidR="009F5DBF" w:rsidRPr="0003660E">
        <w:rPr>
          <w:rFonts w:cs="Narkisim" w:hint="cs"/>
          <w:sz w:val="24"/>
          <w:szCs w:val="24"/>
          <w:rtl/>
        </w:rPr>
        <w:t>ימי המילואים.</w:t>
      </w:r>
      <w:r w:rsidR="009F5DBF" w:rsidRPr="0003660E">
        <w:rPr>
          <w:rStyle w:val="ac"/>
          <w:rFonts w:cs="Narkisim"/>
          <w:sz w:val="24"/>
          <w:szCs w:val="24"/>
          <w:rtl/>
        </w:rPr>
        <w:footnoteReference w:id="17"/>
      </w:r>
    </w:p>
    <w:p w14:paraId="04949CF2" w14:textId="77777777" w:rsidR="00B00144" w:rsidRPr="0003660E" w:rsidRDefault="009F5DBF" w:rsidP="00433692">
      <w:pPr>
        <w:spacing w:after="0" w:line="360" w:lineRule="auto"/>
        <w:rPr>
          <w:rFonts w:cs="Narkisim"/>
          <w:sz w:val="24"/>
          <w:szCs w:val="24"/>
          <w:rtl/>
        </w:rPr>
      </w:pPr>
      <w:r w:rsidRPr="0003660E">
        <w:rPr>
          <w:rFonts w:cs="Narkisim" w:hint="cs"/>
          <w:sz w:val="24"/>
          <w:szCs w:val="24"/>
          <w:rtl/>
        </w:rPr>
        <w:t>שירות צבאי הוא חלק מהחובות הלאומיות, ועל כן החוק שא</w:t>
      </w:r>
      <w:r w:rsidR="00433692" w:rsidRPr="0003660E">
        <w:rPr>
          <w:rFonts w:cs="Narkisim" w:hint="cs"/>
          <w:sz w:val="24"/>
          <w:szCs w:val="24"/>
          <w:rtl/>
        </w:rPr>
        <w:t>ו</w:t>
      </w:r>
      <w:r w:rsidRPr="0003660E">
        <w:rPr>
          <w:rFonts w:cs="Narkisim" w:hint="cs"/>
          <w:sz w:val="24"/>
          <w:szCs w:val="24"/>
          <w:rtl/>
        </w:rPr>
        <w:t xml:space="preserve">סר לפטר </w:t>
      </w:r>
      <w:r w:rsidR="00433692" w:rsidRPr="0003660E">
        <w:rPr>
          <w:rFonts w:cs="Narkisim" w:hint="cs"/>
          <w:sz w:val="24"/>
          <w:szCs w:val="24"/>
          <w:rtl/>
        </w:rPr>
        <w:t xml:space="preserve">עובד </w:t>
      </w:r>
      <w:r w:rsidRPr="0003660E">
        <w:rPr>
          <w:rFonts w:cs="Narkisim" w:hint="cs"/>
          <w:sz w:val="24"/>
          <w:szCs w:val="24"/>
          <w:rtl/>
        </w:rPr>
        <w:t>בשל יציאה למילואים</w:t>
      </w:r>
      <w:r w:rsidR="00433692" w:rsidRPr="0003660E">
        <w:rPr>
          <w:rFonts w:cs="Narkisim" w:hint="cs"/>
          <w:sz w:val="24"/>
          <w:szCs w:val="24"/>
          <w:rtl/>
        </w:rPr>
        <w:t xml:space="preserve"> נכון וצודק</w:t>
      </w:r>
      <w:r w:rsidRPr="0003660E">
        <w:rPr>
          <w:rFonts w:cs="Narkisim" w:hint="cs"/>
          <w:sz w:val="24"/>
          <w:szCs w:val="24"/>
          <w:rtl/>
        </w:rPr>
        <w:t xml:space="preserve">.   </w:t>
      </w:r>
    </w:p>
    <w:p w14:paraId="5455A018" w14:textId="77777777" w:rsidR="00B00144" w:rsidRPr="0003660E" w:rsidRDefault="00B00144" w:rsidP="00B00144">
      <w:pPr>
        <w:spacing w:after="0" w:line="360" w:lineRule="auto"/>
        <w:rPr>
          <w:rFonts w:cs="Narkisim"/>
          <w:b/>
          <w:bCs/>
          <w:sz w:val="24"/>
          <w:szCs w:val="24"/>
        </w:rPr>
      </w:pPr>
    </w:p>
    <w:p w14:paraId="73EB8AB0" w14:textId="77777777" w:rsidR="009F5DBF" w:rsidRPr="0003660E" w:rsidRDefault="009F5DBF" w:rsidP="00B00144">
      <w:pPr>
        <w:pStyle w:val="5"/>
        <w:spacing w:before="0" w:after="0" w:line="360" w:lineRule="auto"/>
        <w:rPr>
          <w:rFonts w:cs="Narkisim"/>
          <w:b/>
          <w:bCs/>
          <w:sz w:val="24"/>
          <w:szCs w:val="24"/>
          <w:rtl/>
        </w:rPr>
      </w:pPr>
      <w:bookmarkStart w:id="10" w:name="_Toc430337912"/>
      <w:bookmarkStart w:id="11" w:name="_Toc430338221"/>
      <w:r w:rsidRPr="0003660E">
        <w:rPr>
          <w:rFonts w:cs="Narkisim" w:hint="cs"/>
          <w:b/>
          <w:bCs/>
          <w:sz w:val="24"/>
          <w:szCs w:val="24"/>
          <w:rtl/>
        </w:rPr>
        <w:t>2. תקופת עבודה קצרה</w:t>
      </w:r>
      <w:bookmarkEnd w:id="10"/>
      <w:bookmarkEnd w:id="11"/>
    </w:p>
    <w:p w14:paraId="2E347734" w14:textId="77777777" w:rsidR="009F5DBF" w:rsidRPr="0003660E" w:rsidRDefault="009F5DBF" w:rsidP="00433692">
      <w:pPr>
        <w:spacing w:after="0" w:line="360" w:lineRule="auto"/>
        <w:ind w:firstLine="0"/>
        <w:rPr>
          <w:rFonts w:cs="Narkisim"/>
          <w:sz w:val="24"/>
          <w:szCs w:val="24"/>
          <w:rtl/>
        </w:rPr>
      </w:pPr>
      <w:r w:rsidRPr="0003660E">
        <w:rPr>
          <w:rFonts w:cs="Narkisim" w:hint="cs"/>
          <w:sz w:val="24"/>
          <w:szCs w:val="24"/>
          <w:rtl/>
        </w:rPr>
        <w:t>מועמד לעבודה או עובד שיודע ש</w:t>
      </w:r>
      <w:r w:rsidR="00433692" w:rsidRPr="0003660E">
        <w:rPr>
          <w:rFonts w:cs="Narkisim" w:hint="cs"/>
          <w:sz w:val="24"/>
          <w:szCs w:val="24"/>
          <w:rtl/>
        </w:rPr>
        <w:t>לא י</w:t>
      </w:r>
      <w:r w:rsidRPr="0003660E">
        <w:rPr>
          <w:rFonts w:cs="Narkisim" w:hint="cs"/>
          <w:sz w:val="24"/>
          <w:szCs w:val="24"/>
          <w:rtl/>
        </w:rPr>
        <w:t>עבוד זמן ממושך</w:t>
      </w:r>
      <w:r w:rsidR="00433692" w:rsidRPr="0003660E">
        <w:rPr>
          <w:rFonts w:cs="Narkisim" w:hint="cs"/>
          <w:sz w:val="24"/>
          <w:szCs w:val="24"/>
          <w:rtl/>
        </w:rPr>
        <w:t>,</w:t>
      </w:r>
      <w:r w:rsidRPr="0003660E">
        <w:rPr>
          <w:rFonts w:cs="Narkisim" w:hint="cs"/>
          <w:sz w:val="24"/>
          <w:szCs w:val="24"/>
          <w:rtl/>
        </w:rPr>
        <w:t xml:space="preserve"> האם עליו ליידע על כך את המעביד?</w:t>
      </w:r>
      <w:r w:rsidRPr="0003660E">
        <w:rPr>
          <w:rFonts w:cs="Narkisim"/>
          <w:sz w:val="24"/>
          <w:szCs w:val="24"/>
          <w:rtl/>
        </w:rPr>
        <w:t xml:space="preserve"> </w:t>
      </w:r>
      <w:r w:rsidRPr="0003660E">
        <w:rPr>
          <w:rFonts w:cs="Narkisim" w:hint="cs"/>
          <w:sz w:val="24"/>
          <w:szCs w:val="24"/>
          <w:rtl/>
        </w:rPr>
        <w:t xml:space="preserve"> </w:t>
      </w:r>
    </w:p>
    <w:p w14:paraId="2DCDC3B5" w14:textId="5E573AA0" w:rsidR="009F5DBF" w:rsidRPr="0003660E" w:rsidRDefault="007A476F" w:rsidP="00A40B47">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בגמ' ב</w:t>
      </w:r>
      <w:r w:rsidR="009F5DBF" w:rsidRPr="0003660E">
        <w:rPr>
          <w:rFonts w:cs="Narkisim"/>
          <w:sz w:val="24"/>
          <w:szCs w:val="24"/>
          <w:rtl/>
        </w:rPr>
        <w:t>בבא מציעא י</w:t>
      </w:r>
      <w:r w:rsidR="009F5DBF" w:rsidRPr="0003660E">
        <w:rPr>
          <w:rFonts w:cs="Narkisim" w:hint="cs"/>
          <w:sz w:val="24"/>
          <w:szCs w:val="24"/>
          <w:rtl/>
        </w:rPr>
        <w:t xml:space="preserve"> </w:t>
      </w:r>
      <w:r w:rsidR="0098674D" w:rsidRPr="0003660E">
        <w:rPr>
          <w:rFonts w:cs="Narkisim" w:hint="cs"/>
          <w:sz w:val="24"/>
          <w:szCs w:val="24"/>
          <w:rtl/>
        </w:rPr>
        <w:t>ע"</w:t>
      </w:r>
      <w:r w:rsidR="009F5DBF" w:rsidRPr="0003660E">
        <w:rPr>
          <w:rFonts w:cs="Narkisim"/>
          <w:sz w:val="24"/>
          <w:szCs w:val="24"/>
          <w:rtl/>
        </w:rPr>
        <w:t>א</w:t>
      </w:r>
      <w:r w:rsidR="009F5DBF" w:rsidRPr="0003660E">
        <w:rPr>
          <w:rFonts w:cs="Narkisim" w:hint="cs"/>
          <w:sz w:val="24"/>
          <w:szCs w:val="24"/>
          <w:rtl/>
        </w:rPr>
        <w:t xml:space="preserve"> </w:t>
      </w:r>
      <w:r w:rsidR="0098674D" w:rsidRPr="0003660E">
        <w:rPr>
          <w:rFonts w:cs="Narkisim" w:hint="cs"/>
          <w:sz w:val="24"/>
          <w:szCs w:val="24"/>
          <w:rtl/>
        </w:rPr>
        <w:t>ה</w:t>
      </w:r>
      <w:r w:rsidR="009F5DBF" w:rsidRPr="0003660E">
        <w:rPr>
          <w:rFonts w:cs="Narkisim" w:hint="cs"/>
          <w:sz w:val="24"/>
          <w:szCs w:val="24"/>
          <w:rtl/>
        </w:rPr>
        <w:t>ובא</w:t>
      </w:r>
      <w:r w:rsidR="0098674D" w:rsidRPr="0003660E">
        <w:rPr>
          <w:rFonts w:cs="Narkisim" w:hint="cs"/>
          <w:sz w:val="24"/>
          <w:szCs w:val="24"/>
          <w:rtl/>
        </w:rPr>
        <w:t>ו</w:t>
      </w:r>
      <w:r w:rsidR="009F5DBF" w:rsidRPr="0003660E">
        <w:rPr>
          <w:rFonts w:cs="Narkisim" w:hint="cs"/>
          <w:sz w:val="24"/>
          <w:szCs w:val="24"/>
          <w:rtl/>
        </w:rPr>
        <w:t xml:space="preserve"> דברי רב: "</w:t>
      </w:r>
      <w:r w:rsidR="009F5DBF" w:rsidRPr="0003660E">
        <w:rPr>
          <w:rFonts w:cs="Narkisim"/>
          <w:sz w:val="24"/>
          <w:szCs w:val="24"/>
          <w:rtl/>
        </w:rPr>
        <w:t>פועל יכול לחזור בו אפילו בחצי היום</w:t>
      </w:r>
      <w:r w:rsidR="009F5DBF" w:rsidRPr="0003660E">
        <w:rPr>
          <w:rFonts w:cs="Narkisim" w:hint="cs"/>
          <w:sz w:val="24"/>
          <w:szCs w:val="24"/>
          <w:rtl/>
        </w:rPr>
        <w:t>". הסיבה היא "</w:t>
      </w:r>
      <w:r w:rsidR="009F5DBF" w:rsidRPr="0003660E">
        <w:rPr>
          <w:rFonts w:cs="Narkisim"/>
          <w:sz w:val="24"/>
          <w:szCs w:val="24"/>
          <w:rtl/>
        </w:rPr>
        <w:t xml:space="preserve">דכתיב </w:t>
      </w:r>
      <w:r w:rsidR="009F5DBF" w:rsidRPr="0003660E">
        <w:rPr>
          <w:rFonts w:cs="Narkisim" w:hint="cs"/>
          <w:sz w:val="24"/>
          <w:szCs w:val="24"/>
          <w:rtl/>
        </w:rPr>
        <w:t>'</w:t>
      </w:r>
      <w:r w:rsidR="009F5DBF" w:rsidRPr="0003660E">
        <w:rPr>
          <w:rFonts w:cs="Narkisim"/>
          <w:sz w:val="24"/>
          <w:szCs w:val="24"/>
          <w:rtl/>
        </w:rPr>
        <w:t>כי לי בני ישראל עבדים</w:t>
      </w:r>
      <w:r w:rsidR="009F5DBF" w:rsidRPr="0003660E">
        <w:rPr>
          <w:rFonts w:cs="Narkisim" w:hint="cs"/>
          <w:sz w:val="24"/>
          <w:szCs w:val="24"/>
          <w:rtl/>
        </w:rPr>
        <w:t>' (ויקרא כה, נה)</w:t>
      </w:r>
      <w:r w:rsidR="009F5DBF" w:rsidRPr="0003660E">
        <w:rPr>
          <w:rFonts w:cs="Narkisim"/>
          <w:sz w:val="24"/>
          <w:szCs w:val="24"/>
          <w:rtl/>
        </w:rPr>
        <w:t xml:space="preserve"> - עבדי הם, ולא עבדים לעבדים</w:t>
      </w:r>
      <w:r w:rsidR="009F5DBF" w:rsidRPr="0003660E">
        <w:rPr>
          <w:rFonts w:cs="Narkisim" w:hint="cs"/>
          <w:sz w:val="24"/>
          <w:szCs w:val="24"/>
          <w:rtl/>
        </w:rPr>
        <w:t>"</w:t>
      </w:r>
      <w:r w:rsidR="009F5DBF" w:rsidRPr="0003660E">
        <w:rPr>
          <w:rFonts w:cs="Narkisim"/>
          <w:sz w:val="24"/>
          <w:szCs w:val="24"/>
          <w:rtl/>
        </w:rPr>
        <w:t>.</w:t>
      </w:r>
      <w:r w:rsidR="009F5DBF" w:rsidRPr="0003660E">
        <w:rPr>
          <w:rStyle w:val="ac"/>
          <w:rFonts w:cs="Narkisim"/>
          <w:sz w:val="24"/>
          <w:szCs w:val="24"/>
          <w:rtl/>
        </w:rPr>
        <w:footnoteReference w:id="18"/>
      </w:r>
      <w:r w:rsidR="009F5DBF" w:rsidRPr="0003660E">
        <w:rPr>
          <w:rFonts w:cs="Narkisim" w:hint="cs"/>
          <w:sz w:val="24"/>
          <w:szCs w:val="24"/>
          <w:rtl/>
        </w:rPr>
        <w:t xml:space="preserve"> </w:t>
      </w:r>
      <w:r w:rsidR="00433692" w:rsidRPr="0003660E">
        <w:rPr>
          <w:rFonts w:cs="Narkisim" w:hint="cs"/>
          <w:sz w:val="24"/>
          <w:szCs w:val="24"/>
          <w:rtl/>
        </w:rPr>
        <w:t xml:space="preserve">אמנם העובד רשאי לחזור בו רק במלאכה </w:t>
      </w:r>
      <w:r w:rsidR="009F5DBF" w:rsidRPr="0003660E">
        <w:rPr>
          <w:rFonts w:cs="Narkisim" w:hint="cs"/>
          <w:sz w:val="24"/>
          <w:szCs w:val="24"/>
          <w:rtl/>
        </w:rPr>
        <w:t>שאינ</w:t>
      </w:r>
      <w:r w:rsidR="00433692" w:rsidRPr="0003660E">
        <w:rPr>
          <w:rFonts w:cs="Narkisim" w:hint="cs"/>
          <w:sz w:val="24"/>
          <w:szCs w:val="24"/>
          <w:rtl/>
        </w:rPr>
        <w:t>ה</w:t>
      </w:r>
      <w:r w:rsidR="009F5DBF" w:rsidRPr="0003660E">
        <w:rPr>
          <w:rFonts w:cs="Narkisim" w:hint="cs"/>
          <w:sz w:val="24"/>
          <w:szCs w:val="24"/>
          <w:rtl/>
        </w:rPr>
        <w:t xml:space="preserve"> </w:t>
      </w:r>
      <w:r w:rsidR="00433692" w:rsidRPr="0003660E">
        <w:rPr>
          <w:rFonts w:cs="Narkisim" w:hint="cs"/>
          <w:sz w:val="24"/>
          <w:szCs w:val="24"/>
          <w:rtl/>
        </w:rPr>
        <w:t>בגדר "דבר ה</w:t>
      </w:r>
      <w:r w:rsidR="009F5DBF" w:rsidRPr="0003660E">
        <w:rPr>
          <w:rFonts w:cs="Narkisim" w:hint="cs"/>
          <w:sz w:val="24"/>
          <w:szCs w:val="24"/>
          <w:rtl/>
        </w:rPr>
        <w:t>אבד</w:t>
      </w:r>
      <w:r w:rsidR="00433692" w:rsidRPr="0003660E">
        <w:rPr>
          <w:rFonts w:cs="Narkisim" w:hint="cs"/>
          <w:sz w:val="24"/>
          <w:szCs w:val="24"/>
          <w:rtl/>
        </w:rPr>
        <w:t>"</w:t>
      </w:r>
      <w:r w:rsidR="009F5DBF" w:rsidRPr="0003660E">
        <w:rPr>
          <w:rFonts w:cs="Narkisim" w:hint="cs"/>
          <w:sz w:val="24"/>
          <w:szCs w:val="24"/>
          <w:rtl/>
        </w:rPr>
        <w:t xml:space="preserve">, </w:t>
      </w:r>
      <w:r w:rsidR="00433692" w:rsidRPr="0003660E">
        <w:rPr>
          <w:rFonts w:cs="Narkisim" w:hint="cs"/>
          <w:sz w:val="24"/>
          <w:szCs w:val="24"/>
          <w:rtl/>
        </w:rPr>
        <w:t xml:space="preserve">היינו </w:t>
      </w:r>
      <w:r w:rsidR="009F5DBF" w:rsidRPr="0003660E">
        <w:rPr>
          <w:rFonts w:cs="Narkisim" w:hint="cs"/>
          <w:sz w:val="24"/>
          <w:szCs w:val="24"/>
          <w:rtl/>
        </w:rPr>
        <w:t xml:space="preserve">שלא </w:t>
      </w:r>
      <w:r w:rsidR="00433692" w:rsidRPr="0003660E">
        <w:rPr>
          <w:rFonts w:cs="Narkisim" w:hint="cs"/>
          <w:sz w:val="24"/>
          <w:szCs w:val="24"/>
          <w:rtl/>
        </w:rPr>
        <w:t>י</w:t>
      </w:r>
      <w:r w:rsidR="009F5DBF" w:rsidRPr="0003660E">
        <w:rPr>
          <w:rFonts w:cs="Narkisim" w:hint="cs"/>
          <w:sz w:val="24"/>
          <w:szCs w:val="24"/>
          <w:rtl/>
        </w:rPr>
        <w:t>יגרם נזק למעביד</w:t>
      </w:r>
      <w:r w:rsidR="00433692" w:rsidRPr="0003660E">
        <w:rPr>
          <w:rFonts w:cs="Narkisim" w:hint="cs"/>
          <w:sz w:val="24"/>
          <w:szCs w:val="24"/>
          <w:rtl/>
        </w:rPr>
        <w:t xml:space="preserve"> מהפסקת העבודה</w:t>
      </w:r>
      <w:r w:rsidR="009F5DBF" w:rsidRPr="0003660E">
        <w:rPr>
          <w:rFonts w:cs="Narkisim" w:hint="cs"/>
          <w:sz w:val="24"/>
          <w:szCs w:val="24"/>
          <w:rtl/>
        </w:rPr>
        <w:t>, אך בדבר האבד אף אם לא התחיל במלאכה אי</w:t>
      </w:r>
      <w:r w:rsidR="00433692" w:rsidRPr="0003660E">
        <w:rPr>
          <w:rFonts w:cs="Narkisim" w:hint="cs"/>
          <w:sz w:val="24"/>
          <w:szCs w:val="24"/>
          <w:rtl/>
        </w:rPr>
        <w:t>ן העובד</w:t>
      </w:r>
      <w:r w:rsidR="009F5DBF" w:rsidRPr="0003660E">
        <w:rPr>
          <w:rFonts w:cs="Narkisim" w:hint="cs"/>
          <w:sz w:val="24"/>
          <w:szCs w:val="24"/>
          <w:rtl/>
        </w:rPr>
        <w:t xml:space="preserve"> יכול לחזור בו.</w:t>
      </w:r>
      <w:r w:rsidR="009F5DBF" w:rsidRPr="0003660E">
        <w:rPr>
          <w:rStyle w:val="ac"/>
          <w:rFonts w:ascii="Arial" w:hAnsi="Arial" w:cs="Narkisim"/>
          <w:color w:val="000000"/>
          <w:sz w:val="24"/>
          <w:szCs w:val="24"/>
          <w:rtl/>
        </w:rPr>
        <w:footnoteReference w:id="19"/>
      </w:r>
      <w:r w:rsidR="009F5DBF" w:rsidRPr="0003660E">
        <w:rPr>
          <w:rFonts w:cs="Narkisim" w:hint="cs"/>
          <w:sz w:val="24"/>
          <w:szCs w:val="24"/>
          <w:rtl/>
        </w:rPr>
        <w:t xml:space="preserve"> </w:t>
      </w:r>
      <w:r w:rsidR="00433692" w:rsidRPr="0003660E">
        <w:rPr>
          <w:rFonts w:cs="Narkisim" w:hint="cs"/>
          <w:sz w:val="24"/>
          <w:szCs w:val="24"/>
          <w:rtl/>
        </w:rPr>
        <w:t>ודווקא כש</w:t>
      </w:r>
      <w:r w:rsidR="009F5DBF" w:rsidRPr="0003660E">
        <w:rPr>
          <w:rFonts w:cs="Narkisim" w:hint="cs"/>
          <w:sz w:val="24"/>
          <w:szCs w:val="24"/>
          <w:rtl/>
        </w:rPr>
        <w:t xml:space="preserve">חוזר בו סתם, אך </w:t>
      </w:r>
      <w:r w:rsidR="00A40B47" w:rsidRPr="0003660E">
        <w:rPr>
          <w:rFonts w:cs="Narkisim" w:hint="cs"/>
          <w:sz w:val="24"/>
          <w:szCs w:val="24"/>
          <w:rtl/>
        </w:rPr>
        <w:t>הכלל לא חל במקרה שהפועל מבקש לחזור</w:t>
      </w:r>
      <w:r w:rsidR="009F5DBF" w:rsidRPr="0003660E">
        <w:rPr>
          <w:rFonts w:cs="Narkisim" w:hint="cs"/>
          <w:sz w:val="24"/>
          <w:szCs w:val="24"/>
          <w:rtl/>
        </w:rPr>
        <w:t xml:space="preserve"> בו </w:t>
      </w:r>
      <w:r w:rsidR="00A40B47" w:rsidRPr="0003660E">
        <w:rPr>
          <w:rFonts w:cs="Narkisim" w:hint="cs"/>
          <w:sz w:val="24"/>
          <w:szCs w:val="24"/>
          <w:rtl/>
        </w:rPr>
        <w:t>בגלל שכר נמוך</w:t>
      </w:r>
      <w:r w:rsidR="009F5DBF" w:rsidRPr="0003660E">
        <w:rPr>
          <w:rFonts w:cs="Narkisim" w:hint="cs"/>
          <w:sz w:val="24"/>
          <w:szCs w:val="24"/>
          <w:rtl/>
        </w:rPr>
        <w:t>.</w:t>
      </w:r>
      <w:r w:rsidR="009F5DBF" w:rsidRPr="0003660E">
        <w:rPr>
          <w:rStyle w:val="ac"/>
          <w:rFonts w:ascii="Arial" w:hAnsi="Arial" w:cs="Narkisim"/>
          <w:color w:val="000000"/>
          <w:sz w:val="24"/>
          <w:szCs w:val="24"/>
          <w:rtl/>
        </w:rPr>
        <w:footnoteReference w:id="20"/>
      </w:r>
      <w:r w:rsidR="009F5DBF" w:rsidRPr="0003660E">
        <w:rPr>
          <w:rFonts w:cs="Narkisim" w:hint="cs"/>
          <w:sz w:val="24"/>
          <w:szCs w:val="24"/>
          <w:rtl/>
        </w:rPr>
        <w:t xml:space="preserve"> את טעם הדין הסביר ה</w:t>
      </w:r>
      <w:r w:rsidR="009F5DBF" w:rsidRPr="0003660E">
        <w:rPr>
          <w:rFonts w:cs="Narkisim"/>
          <w:sz w:val="24"/>
          <w:szCs w:val="24"/>
          <w:rtl/>
        </w:rPr>
        <w:t xml:space="preserve">ב"ח </w:t>
      </w:r>
      <w:r w:rsidR="009F5DBF" w:rsidRPr="0003660E">
        <w:rPr>
          <w:rFonts w:cs="Narkisim" w:hint="cs"/>
          <w:sz w:val="24"/>
          <w:szCs w:val="24"/>
          <w:rtl/>
        </w:rPr>
        <w:t xml:space="preserve">(טור </w:t>
      </w:r>
      <w:r w:rsidR="009F5DBF" w:rsidRPr="0003660E">
        <w:rPr>
          <w:rFonts w:cs="Narkisim"/>
          <w:sz w:val="24"/>
          <w:szCs w:val="24"/>
          <w:rtl/>
        </w:rPr>
        <w:t>חו</w:t>
      </w:r>
      <w:r w:rsidR="009F5DBF" w:rsidRPr="0003660E">
        <w:rPr>
          <w:rFonts w:cs="Narkisim" w:hint="cs"/>
          <w:sz w:val="24"/>
          <w:szCs w:val="24"/>
          <w:rtl/>
        </w:rPr>
        <w:t>"מ</w:t>
      </w:r>
      <w:r w:rsidR="009F5DBF" w:rsidRPr="0003660E">
        <w:rPr>
          <w:rFonts w:cs="Narkisim"/>
          <w:sz w:val="24"/>
          <w:szCs w:val="24"/>
          <w:rtl/>
        </w:rPr>
        <w:t xml:space="preserve"> סי</w:t>
      </w:r>
      <w:r w:rsidR="009F5DBF" w:rsidRPr="0003660E">
        <w:rPr>
          <w:rFonts w:cs="Narkisim" w:hint="cs"/>
          <w:sz w:val="24"/>
          <w:szCs w:val="24"/>
          <w:rtl/>
        </w:rPr>
        <w:t>'</w:t>
      </w:r>
      <w:r w:rsidR="009F5DBF" w:rsidRPr="0003660E">
        <w:rPr>
          <w:rFonts w:cs="Narkisim"/>
          <w:sz w:val="24"/>
          <w:szCs w:val="24"/>
          <w:rtl/>
        </w:rPr>
        <w:t xml:space="preserve"> שלג</w:t>
      </w:r>
      <w:r w:rsidR="009F5DBF" w:rsidRPr="0003660E">
        <w:rPr>
          <w:rFonts w:cs="Narkisim" w:hint="cs"/>
          <w:sz w:val="24"/>
          <w:szCs w:val="24"/>
          <w:rtl/>
        </w:rPr>
        <w:t>):</w:t>
      </w:r>
    </w:p>
    <w:p w14:paraId="49D9CAF9" w14:textId="77777777" w:rsidR="009F5DBF" w:rsidRPr="0003660E" w:rsidRDefault="009F5DBF" w:rsidP="007A476F">
      <w:pPr>
        <w:pStyle w:val="afe"/>
        <w:spacing w:after="0" w:line="360" w:lineRule="auto"/>
        <w:ind w:left="227"/>
        <w:rPr>
          <w:rFonts w:cs="Narkisim"/>
          <w:sz w:val="24"/>
          <w:szCs w:val="24"/>
          <w:rtl/>
        </w:rPr>
      </w:pPr>
      <w:r w:rsidRPr="0003660E">
        <w:rPr>
          <w:rFonts w:cs="Narkisim" w:hint="cs"/>
          <w:sz w:val="24"/>
          <w:szCs w:val="24"/>
          <w:rtl/>
        </w:rPr>
        <w:t>נ</w:t>
      </w:r>
      <w:r w:rsidRPr="0003660E">
        <w:rPr>
          <w:rFonts w:cs="Narkisim"/>
          <w:sz w:val="24"/>
          <w:szCs w:val="24"/>
          <w:rtl/>
        </w:rPr>
        <w:t xml:space="preserve">ראה דטעמו דכיון דשכיר יום לא מצי חוזר אלא משום דכתיב </w:t>
      </w:r>
      <w:r w:rsidRPr="0003660E">
        <w:rPr>
          <w:rFonts w:cs="Narkisim" w:hint="cs"/>
          <w:sz w:val="24"/>
          <w:szCs w:val="24"/>
          <w:rtl/>
        </w:rPr>
        <w:t>'</w:t>
      </w:r>
      <w:r w:rsidRPr="0003660E">
        <w:rPr>
          <w:rFonts w:cs="Narkisim"/>
          <w:sz w:val="24"/>
          <w:szCs w:val="24"/>
          <w:rtl/>
        </w:rPr>
        <w:t>עבדי הם</w:t>
      </w:r>
      <w:r w:rsidRPr="0003660E">
        <w:rPr>
          <w:rFonts w:cs="Narkisim" w:hint="cs"/>
          <w:sz w:val="24"/>
          <w:szCs w:val="24"/>
          <w:rtl/>
        </w:rPr>
        <w:t>'</w:t>
      </w:r>
      <w:r w:rsidRPr="0003660E">
        <w:rPr>
          <w:rFonts w:cs="Narkisim"/>
          <w:sz w:val="24"/>
          <w:szCs w:val="24"/>
          <w:rtl/>
        </w:rPr>
        <w:t xml:space="preserve"> ולא עבדים לעבדים</w:t>
      </w:r>
      <w:r w:rsidRPr="0003660E">
        <w:rPr>
          <w:rFonts w:cs="Narkisim" w:hint="cs"/>
          <w:sz w:val="24"/>
          <w:szCs w:val="24"/>
          <w:rtl/>
        </w:rPr>
        <w:t>.</w:t>
      </w:r>
      <w:r w:rsidRPr="0003660E">
        <w:rPr>
          <w:rFonts w:cs="Narkisim"/>
          <w:sz w:val="24"/>
          <w:szCs w:val="24"/>
          <w:rtl/>
        </w:rPr>
        <w:t xml:space="preserve"> אם כן דוקא בחוזר בסתם דתלינן שאינו חפץ לעבוד יותר</w:t>
      </w:r>
      <w:r w:rsidRPr="0003660E">
        <w:rPr>
          <w:rFonts w:cs="Narkisim" w:hint="cs"/>
          <w:sz w:val="24"/>
          <w:szCs w:val="24"/>
          <w:rtl/>
        </w:rPr>
        <w:t>,</w:t>
      </w:r>
      <w:r w:rsidRPr="0003660E">
        <w:rPr>
          <w:rFonts w:cs="Narkisim"/>
          <w:sz w:val="24"/>
          <w:szCs w:val="24"/>
          <w:rtl/>
        </w:rPr>
        <w:t xml:space="preserve"> אבל אם חוזר בו מחמת היוקר אם כן גלי דעתיה דניחא ליה בעבדות אם ישלם לו בעל הבית כפי היוקר ואין שומעין לו</w:t>
      </w:r>
      <w:r w:rsidRPr="0003660E">
        <w:rPr>
          <w:rFonts w:cs="Narkisim" w:hint="cs"/>
          <w:sz w:val="24"/>
          <w:szCs w:val="24"/>
          <w:rtl/>
        </w:rPr>
        <w:t>,</w:t>
      </w:r>
      <w:r w:rsidRPr="0003660E">
        <w:rPr>
          <w:rFonts w:cs="Narkisim"/>
          <w:sz w:val="24"/>
          <w:szCs w:val="24"/>
          <w:rtl/>
        </w:rPr>
        <w:t xml:space="preserve"> והכי מסתברא</w:t>
      </w:r>
      <w:r w:rsidRPr="0003660E">
        <w:rPr>
          <w:rFonts w:cs="Narkisim" w:hint="cs"/>
          <w:sz w:val="24"/>
          <w:szCs w:val="24"/>
          <w:rtl/>
        </w:rPr>
        <w:t xml:space="preserve">. </w:t>
      </w:r>
      <w:r w:rsidRPr="0003660E">
        <w:rPr>
          <w:rFonts w:cs="Narkisim"/>
          <w:sz w:val="24"/>
          <w:szCs w:val="24"/>
          <w:rtl/>
        </w:rPr>
        <w:t xml:space="preserve"> </w:t>
      </w:r>
    </w:p>
    <w:p w14:paraId="434C9297" w14:textId="63BCF0E0" w:rsidR="009F5DBF" w:rsidRPr="0003660E" w:rsidRDefault="007A476F" w:rsidP="00B46680">
      <w:pPr>
        <w:spacing w:after="0" w:line="360" w:lineRule="auto"/>
        <w:ind w:firstLine="0"/>
        <w:rPr>
          <w:rFonts w:cs="Narkisim"/>
          <w:sz w:val="24"/>
          <w:szCs w:val="24"/>
          <w:rtl/>
        </w:rPr>
      </w:pPr>
      <w:r w:rsidRPr="0003660E">
        <w:rPr>
          <w:rFonts w:cs="Narkisim" w:hint="cs"/>
          <w:sz w:val="24"/>
          <w:szCs w:val="24"/>
          <w:rtl/>
        </w:rPr>
        <w:lastRenderedPageBreak/>
        <w:t xml:space="preserve">  </w:t>
      </w:r>
      <w:r w:rsidR="009F5DBF" w:rsidRPr="0003660E">
        <w:rPr>
          <w:rFonts w:cs="Narkisim" w:hint="cs"/>
          <w:sz w:val="24"/>
          <w:szCs w:val="24"/>
          <w:rtl/>
        </w:rPr>
        <w:t>מכאן ש</w:t>
      </w:r>
      <w:r w:rsidR="00B46680" w:rsidRPr="0003660E">
        <w:rPr>
          <w:rFonts w:cs="Narkisim" w:hint="cs"/>
          <w:sz w:val="24"/>
          <w:szCs w:val="24"/>
          <w:rtl/>
        </w:rPr>
        <w:t>הכ</w:t>
      </w:r>
      <w:r w:rsidR="009F5DBF" w:rsidRPr="0003660E">
        <w:rPr>
          <w:rFonts w:cs="Narkisim" w:hint="cs"/>
          <w:sz w:val="24"/>
          <w:szCs w:val="24"/>
          <w:rtl/>
        </w:rPr>
        <w:t>לל שאמר רב: "פועל יכול לחזור בו אפילו בחצי היום"</w:t>
      </w:r>
      <w:r w:rsidR="00B46680" w:rsidRPr="0003660E">
        <w:rPr>
          <w:rFonts w:cs="Narkisim" w:hint="cs"/>
          <w:sz w:val="24"/>
          <w:szCs w:val="24"/>
          <w:rtl/>
        </w:rPr>
        <w:t>, לא יחול על עובד שרוצה להפסיק את עבודתו על מנת לעבור למקום עבודה אחר</w:t>
      </w:r>
      <w:r w:rsidR="009F5DBF" w:rsidRPr="0003660E">
        <w:rPr>
          <w:rFonts w:cs="Narkisim" w:hint="cs"/>
          <w:sz w:val="24"/>
          <w:szCs w:val="24"/>
          <w:rtl/>
        </w:rPr>
        <w:t>.</w:t>
      </w:r>
      <w:r w:rsidR="009F5DBF" w:rsidRPr="0003660E">
        <w:rPr>
          <w:rStyle w:val="ac"/>
          <w:rFonts w:ascii="Arial" w:hAnsi="Arial" w:cs="Narkisim"/>
          <w:color w:val="000000"/>
          <w:sz w:val="24"/>
          <w:szCs w:val="24"/>
          <w:rtl/>
        </w:rPr>
        <w:footnoteReference w:id="21"/>
      </w:r>
      <w:r w:rsidR="009F5DBF" w:rsidRPr="0003660E">
        <w:rPr>
          <w:rFonts w:cs="Narkisim" w:hint="cs"/>
          <w:sz w:val="24"/>
          <w:szCs w:val="24"/>
          <w:rtl/>
        </w:rPr>
        <w:t xml:space="preserve"> אמנם, לא </w:t>
      </w:r>
      <w:r w:rsidR="00B46680" w:rsidRPr="0003660E">
        <w:rPr>
          <w:rFonts w:cs="Narkisim" w:hint="cs"/>
          <w:sz w:val="24"/>
          <w:szCs w:val="24"/>
          <w:rtl/>
        </w:rPr>
        <w:t>י</w:t>
      </w:r>
      <w:r w:rsidR="009F5DBF" w:rsidRPr="0003660E">
        <w:rPr>
          <w:rFonts w:cs="Narkisim" w:hint="cs"/>
          <w:sz w:val="24"/>
          <w:szCs w:val="24"/>
          <w:rtl/>
        </w:rPr>
        <w:t>יתכן ש</w:t>
      </w:r>
      <w:r w:rsidR="00B46680" w:rsidRPr="0003660E">
        <w:rPr>
          <w:rFonts w:cs="Narkisim" w:hint="cs"/>
          <w:sz w:val="24"/>
          <w:szCs w:val="24"/>
          <w:rtl/>
        </w:rPr>
        <w:t>עובד</w:t>
      </w:r>
      <w:r w:rsidR="009F5DBF" w:rsidRPr="0003660E">
        <w:rPr>
          <w:rFonts w:cs="Narkisim" w:hint="cs"/>
          <w:sz w:val="24"/>
          <w:szCs w:val="24"/>
          <w:rtl/>
        </w:rPr>
        <w:t xml:space="preserve"> לא יוכל לעזוב את עבודתו על מנת ללכת לעבוד במקום אחר</w:t>
      </w:r>
      <w:r w:rsidR="00B46680" w:rsidRPr="0003660E">
        <w:rPr>
          <w:rFonts w:cs="Narkisim" w:hint="cs"/>
          <w:sz w:val="24"/>
          <w:szCs w:val="24"/>
          <w:rtl/>
        </w:rPr>
        <w:t>,</w:t>
      </w:r>
      <w:r w:rsidR="009F5DBF" w:rsidRPr="0003660E">
        <w:rPr>
          <w:rFonts w:cs="Narkisim" w:hint="cs"/>
          <w:sz w:val="24"/>
          <w:szCs w:val="24"/>
          <w:rtl/>
        </w:rPr>
        <w:t xml:space="preserve"> שם יקבל תנאים טובים יותר או שכר גבוה ומסיבות אישיות אחרות, ועל כן אם רוצה לעזוב את עבוד</w:t>
      </w:r>
      <w:r w:rsidR="00B46680" w:rsidRPr="0003660E">
        <w:rPr>
          <w:rFonts w:cs="Narkisim" w:hint="cs"/>
          <w:sz w:val="24"/>
          <w:szCs w:val="24"/>
          <w:rtl/>
        </w:rPr>
        <w:t>תו עליו להודיע למעביד תקופה מסו</w:t>
      </w:r>
      <w:r w:rsidR="009F5DBF" w:rsidRPr="0003660E">
        <w:rPr>
          <w:rFonts w:cs="Narkisim" w:hint="cs"/>
          <w:sz w:val="24"/>
          <w:szCs w:val="24"/>
          <w:rtl/>
        </w:rPr>
        <w:t>ימת לפני כן</w:t>
      </w:r>
      <w:r w:rsidR="00B46680" w:rsidRPr="0003660E">
        <w:rPr>
          <w:rFonts w:cs="Narkisim" w:hint="cs"/>
          <w:sz w:val="24"/>
          <w:szCs w:val="24"/>
          <w:rtl/>
        </w:rPr>
        <w:t>,</w:t>
      </w:r>
      <w:r w:rsidR="009F5DBF" w:rsidRPr="0003660E">
        <w:rPr>
          <w:rFonts w:cs="Narkisim" w:hint="cs"/>
          <w:sz w:val="24"/>
          <w:szCs w:val="24"/>
          <w:rtl/>
        </w:rPr>
        <w:t xml:space="preserve"> וכפי שמקובל בכל ענף, ועל פי הסכם העבודה בינו לבין המעביד. אמנם מפסי</w:t>
      </w:r>
      <w:r w:rsidR="00F42F89" w:rsidRPr="0003660E">
        <w:rPr>
          <w:rFonts w:cs="Narkisim" w:hint="cs"/>
          <w:sz w:val="24"/>
          <w:szCs w:val="24"/>
          <w:rtl/>
        </w:rPr>
        <w:t xml:space="preserve">קת השו"ע סי' שלג, ג משמע שעובד </w:t>
      </w:r>
      <w:r w:rsidR="009F5DBF" w:rsidRPr="0003660E">
        <w:rPr>
          <w:rFonts w:cs="Narkisim" w:hint="cs"/>
          <w:sz w:val="24"/>
          <w:szCs w:val="24"/>
          <w:rtl/>
        </w:rPr>
        <w:t xml:space="preserve">יכול להפסיק את עבודתו </w:t>
      </w:r>
      <w:r w:rsidR="00B46680" w:rsidRPr="0003660E">
        <w:rPr>
          <w:rFonts w:cs="Narkisim" w:hint="cs"/>
          <w:sz w:val="24"/>
          <w:szCs w:val="24"/>
          <w:rtl/>
        </w:rPr>
        <w:t>מפני ש</w:t>
      </w:r>
      <w:r w:rsidR="009F5DBF" w:rsidRPr="0003660E">
        <w:rPr>
          <w:rFonts w:cs="Narkisim" w:hint="cs"/>
          <w:sz w:val="24"/>
          <w:szCs w:val="24"/>
          <w:rtl/>
        </w:rPr>
        <w:t>: " 'עבדי הם' ולא עבדים לעבדים"</w:t>
      </w:r>
      <w:r w:rsidR="00B46680" w:rsidRPr="0003660E">
        <w:rPr>
          <w:rFonts w:cs="Narkisim" w:hint="cs"/>
          <w:sz w:val="24"/>
          <w:szCs w:val="24"/>
          <w:rtl/>
        </w:rPr>
        <w:t>,</w:t>
      </w:r>
      <w:r w:rsidR="009F5DBF" w:rsidRPr="0003660E">
        <w:rPr>
          <w:rFonts w:cs="Narkisim" w:hint="cs"/>
          <w:sz w:val="24"/>
          <w:szCs w:val="24"/>
          <w:rtl/>
        </w:rPr>
        <w:t xml:space="preserve"> </w:t>
      </w:r>
      <w:r w:rsidR="00B46680" w:rsidRPr="0003660E">
        <w:rPr>
          <w:rFonts w:cs="Narkisim" w:hint="cs"/>
          <w:sz w:val="24"/>
          <w:szCs w:val="24"/>
          <w:rtl/>
        </w:rPr>
        <w:t>ו</w:t>
      </w:r>
      <w:r w:rsidR="009F5DBF" w:rsidRPr="0003660E">
        <w:rPr>
          <w:rFonts w:cs="Narkisim" w:hint="cs"/>
          <w:sz w:val="24"/>
          <w:szCs w:val="24"/>
          <w:rtl/>
        </w:rPr>
        <w:t xml:space="preserve">הוא יכול לעשות כן מבלי להודיע על כך מראש למעביד. אך החזון איש, בבא קמא סי' כג ס"ק ב כתב: </w:t>
      </w:r>
    </w:p>
    <w:p w14:paraId="6BA0866A" w14:textId="77777777" w:rsidR="009F5DBF" w:rsidRPr="0003660E" w:rsidRDefault="009F5DBF" w:rsidP="0098674D">
      <w:pPr>
        <w:pStyle w:val="afe"/>
        <w:spacing w:after="0" w:line="360" w:lineRule="auto"/>
        <w:ind w:left="454"/>
        <w:rPr>
          <w:rFonts w:cs="Narkisim"/>
          <w:sz w:val="24"/>
          <w:szCs w:val="24"/>
          <w:rtl/>
        </w:rPr>
      </w:pPr>
      <w:r w:rsidRPr="0003660E">
        <w:rPr>
          <w:rFonts w:cs="Narkisim" w:hint="cs"/>
          <w:sz w:val="24"/>
          <w:szCs w:val="24"/>
          <w:rtl/>
        </w:rPr>
        <w:t xml:space="preserve">דפועל החוזר צריך להודיע קודם לבעל הבית שימצא פועלים והוא שכור לאותן הימים. ועבודה תמידית לעולם דינה כדבר האבוד שגם פועל אינו יכול לחזור בו. ויש ללמוד כן משכירות בתים (בבא מציעא קא </w:t>
      </w:r>
      <w:r w:rsidR="0098674D" w:rsidRPr="0003660E">
        <w:rPr>
          <w:rFonts w:cs="Narkisim" w:hint="cs"/>
          <w:sz w:val="24"/>
          <w:szCs w:val="24"/>
          <w:rtl/>
        </w:rPr>
        <w:t>ע"</w:t>
      </w:r>
      <w:r w:rsidRPr="0003660E">
        <w:rPr>
          <w:rFonts w:cs="Narkisim" w:hint="cs"/>
          <w:sz w:val="24"/>
          <w:szCs w:val="24"/>
          <w:rtl/>
        </w:rPr>
        <w:t>ב; שו"ע חו"מ סי' שיב, ז)</w:t>
      </w:r>
    </w:p>
    <w:p w14:paraId="08518F5D" w14:textId="5A77B5CA" w:rsidR="009F5DBF" w:rsidRPr="0003660E" w:rsidRDefault="007A476F" w:rsidP="00F42F89">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שוכר בית צריך להודיע שלושים יום לפני עזיבתו את הבית</w:t>
      </w:r>
      <w:r w:rsidR="00F42F89" w:rsidRPr="0003660E">
        <w:rPr>
          <w:rFonts w:cs="Narkisim" w:hint="cs"/>
          <w:sz w:val="24"/>
          <w:szCs w:val="24"/>
          <w:rtl/>
        </w:rPr>
        <w:t>,</w:t>
      </w:r>
      <w:r w:rsidR="009F5DBF" w:rsidRPr="0003660E">
        <w:rPr>
          <w:rFonts w:cs="Narkisim" w:hint="cs"/>
          <w:sz w:val="24"/>
          <w:szCs w:val="24"/>
          <w:rtl/>
        </w:rPr>
        <w:t xml:space="preserve"> וכך גם פועל שעובד עבודה קבועה אצל מעביד.</w:t>
      </w:r>
      <w:r w:rsidR="009F5DBF" w:rsidRPr="0003660E">
        <w:rPr>
          <w:rStyle w:val="ac"/>
          <w:rFonts w:ascii="Arial" w:hAnsi="Arial" w:cs="Narkisim"/>
          <w:color w:val="000000"/>
          <w:sz w:val="24"/>
          <w:szCs w:val="24"/>
          <w:rtl/>
        </w:rPr>
        <w:footnoteReference w:id="22"/>
      </w:r>
    </w:p>
    <w:p w14:paraId="3BF5AA31" w14:textId="6DA15610" w:rsidR="009F5DBF" w:rsidRPr="0003660E" w:rsidRDefault="007A476F" w:rsidP="00F42F89">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מכאן שמועמד ל</w:t>
      </w:r>
      <w:r w:rsidR="00F42F89" w:rsidRPr="0003660E">
        <w:rPr>
          <w:rFonts w:cs="Narkisim" w:hint="cs"/>
          <w:sz w:val="24"/>
          <w:szCs w:val="24"/>
          <w:rtl/>
        </w:rPr>
        <w:t>עבודה וכן עובד קבוע ש</w:t>
      </w:r>
      <w:r w:rsidR="009F5DBF" w:rsidRPr="0003660E">
        <w:rPr>
          <w:rFonts w:cs="Narkisim" w:hint="cs"/>
          <w:sz w:val="24"/>
          <w:szCs w:val="24"/>
          <w:rtl/>
        </w:rPr>
        <w:t>מתכוון לעבוד תקופה קצרה בעבודתו זו, ו</w:t>
      </w:r>
      <w:r w:rsidR="00F42F89" w:rsidRPr="0003660E">
        <w:rPr>
          <w:rFonts w:cs="Narkisim" w:hint="cs"/>
          <w:sz w:val="24"/>
          <w:szCs w:val="24"/>
          <w:rtl/>
        </w:rPr>
        <w:t>י</w:t>
      </w:r>
      <w:r w:rsidR="009F5DBF" w:rsidRPr="0003660E">
        <w:rPr>
          <w:rFonts w:cs="Narkisim" w:hint="cs"/>
          <w:sz w:val="24"/>
          <w:szCs w:val="24"/>
          <w:rtl/>
        </w:rPr>
        <w:t xml:space="preserve">יתכן שעזיבתו תגרום הפסד למעביד (כשהשקיעו בהכשרתו; </w:t>
      </w:r>
      <w:r w:rsidR="00F42F89" w:rsidRPr="0003660E">
        <w:rPr>
          <w:rFonts w:cs="Narkisim" w:hint="cs"/>
          <w:sz w:val="24"/>
          <w:szCs w:val="24"/>
          <w:rtl/>
        </w:rPr>
        <w:t>כש</w:t>
      </w:r>
      <w:r w:rsidR="009F5DBF" w:rsidRPr="0003660E">
        <w:rPr>
          <w:rFonts w:cs="Narkisim" w:hint="cs"/>
          <w:sz w:val="24"/>
          <w:szCs w:val="24"/>
          <w:rtl/>
        </w:rPr>
        <w:t>קש</w:t>
      </w:r>
      <w:r w:rsidR="00F42F89" w:rsidRPr="0003660E">
        <w:rPr>
          <w:rFonts w:cs="Narkisim" w:hint="cs"/>
          <w:sz w:val="24"/>
          <w:szCs w:val="24"/>
          <w:rtl/>
        </w:rPr>
        <w:t>ה</w:t>
      </w:r>
      <w:r w:rsidR="009F5DBF" w:rsidRPr="0003660E">
        <w:rPr>
          <w:rFonts w:cs="Narkisim" w:hint="cs"/>
          <w:sz w:val="24"/>
          <w:szCs w:val="24"/>
          <w:rtl/>
        </w:rPr>
        <w:t xml:space="preserve"> </w:t>
      </w:r>
      <w:r w:rsidR="00F42F89" w:rsidRPr="0003660E">
        <w:rPr>
          <w:rFonts w:cs="Narkisim" w:hint="cs"/>
          <w:sz w:val="24"/>
          <w:szCs w:val="24"/>
          <w:rtl/>
        </w:rPr>
        <w:t>ל</w:t>
      </w:r>
      <w:r w:rsidR="009F5DBF" w:rsidRPr="0003660E">
        <w:rPr>
          <w:rFonts w:cs="Narkisim" w:hint="cs"/>
          <w:sz w:val="24"/>
          <w:szCs w:val="24"/>
          <w:rtl/>
        </w:rPr>
        <w:t>מצ</w:t>
      </w:r>
      <w:r w:rsidR="00F42F89" w:rsidRPr="0003660E">
        <w:rPr>
          <w:rFonts w:cs="Narkisim" w:hint="cs"/>
          <w:sz w:val="24"/>
          <w:szCs w:val="24"/>
          <w:rtl/>
        </w:rPr>
        <w:t>וא</w:t>
      </w:r>
      <w:r w:rsidR="009F5DBF" w:rsidRPr="0003660E">
        <w:rPr>
          <w:rFonts w:cs="Narkisim" w:hint="cs"/>
          <w:sz w:val="24"/>
          <w:szCs w:val="24"/>
          <w:rtl/>
        </w:rPr>
        <w:t xml:space="preserve"> עובד אחר; פרויקט שדחוף לסיימו וכד'), צריך להודיע מראש למעביד על כוונתו זו, גם אם יש סיכוי שכתוצאה מכך הוא לא יתקבל לעבודה. העובד או המועמד לעבודה לא מודע לכל הנתונים ולכל השיקולים של המעביד בתכנון העבודה, ועל כן יש להודיע למעביד על מנת שלא לפגוע בו או לגרום לו נזק.</w:t>
      </w:r>
      <w:r w:rsidR="002F7B00" w:rsidRPr="0003660E">
        <w:rPr>
          <w:rFonts w:cs="Narkisim" w:hint="cs"/>
          <w:sz w:val="24"/>
          <w:szCs w:val="24"/>
          <w:rtl/>
        </w:rPr>
        <w:t xml:space="preserve"> </w:t>
      </w:r>
      <w:r w:rsidR="009F5DBF" w:rsidRPr="0003660E">
        <w:rPr>
          <w:rFonts w:cs="Narkisim" w:hint="cs"/>
          <w:sz w:val="24"/>
          <w:szCs w:val="24"/>
          <w:rtl/>
        </w:rPr>
        <w:t>מצב זה שונה מש</w:t>
      </w:r>
      <w:r w:rsidR="00F42F89" w:rsidRPr="0003660E">
        <w:rPr>
          <w:rFonts w:cs="Narkisim" w:hint="cs"/>
          <w:sz w:val="24"/>
          <w:szCs w:val="24"/>
          <w:rtl/>
        </w:rPr>
        <w:t>י</w:t>
      </w:r>
      <w:r w:rsidR="009F5DBF" w:rsidRPr="0003660E">
        <w:rPr>
          <w:rFonts w:cs="Narkisim" w:hint="cs"/>
          <w:sz w:val="24"/>
          <w:szCs w:val="24"/>
          <w:rtl/>
        </w:rPr>
        <w:t>רות מילואים, מפני שכאן מדובר בהחלטה אישית של העובד או המועמד לעבודה, והעזיבה ללא הודעה מוקדמת עלולה לפגוע במעביד.</w:t>
      </w:r>
      <w:r w:rsidR="009F5DBF" w:rsidRPr="0003660E">
        <w:rPr>
          <w:rStyle w:val="ac"/>
          <w:rFonts w:ascii="Arial" w:hAnsi="Arial" w:cs="Narkisim"/>
          <w:color w:val="000000"/>
          <w:sz w:val="24"/>
          <w:szCs w:val="24"/>
          <w:rtl/>
        </w:rPr>
        <w:footnoteReference w:id="23"/>
      </w:r>
      <w:r w:rsidR="009F5DBF" w:rsidRPr="0003660E">
        <w:rPr>
          <w:rFonts w:cs="Narkisim" w:hint="cs"/>
          <w:sz w:val="24"/>
          <w:szCs w:val="24"/>
          <w:rtl/>
        </w:rPr>
        <w:t xml:space="preserve"> </w:t>
      </w:r>
    </w:p>
    <w:p w14:paraId="5A8EF79C" w14:textId="77777777" w:rsidR="00252203" w:rsidRPr="0003660E" w:rsidRDefault="00252203" w:rsidP="0098674D">
      <w:pPr>
        <w:spacing w:after="0" w:line="360" w:lineRule="auto"/>
        <w:ind w:firstLine="0"/>
        <w:rPr>
          <w:rFonts w:cs="Narkisim"/>
          <w:sz w:val="24"/>
          <w:szCs w:val="24"/>
          <w:rtl/>
        </w:rPr>
      </w:pPr>
    </w:p>
    <w:p w14:paraId="39BE0565" w14:textId="77777777" w:rsidR="009F5DBF" w:rsidRPr="0003660E" w:rsidRDefault="009F5DBF" w:rsidP="00B00144">
      <w:pPr>
        <w:pStyle w:val="5"/>
        <w:spacing w:before="0" w:after="0" w:line="360" w:lineRule="auto"/>
        <w:rPr>
          <w:rFonts w:cs="Narkisim"/>
          <w:b/>
          <w:bCs/>
          <w:sz w:val="24"/>
          <w:szCs w:val="24"/>
          <w:rtl/>
        </w:rPr>
      </w:pPr>
      <w:bookmarkStart w:id="12" w:name="_Toc430337913"/>
      <w:bookmarkStart w:id="13" w:name="_Toc430338222"/>
      <w:r w:rsidRPr="0003660E">
        <w:rPr>
          <w:rFonts w:cs="Narkisim" w:hint="cs"/>
          <w:b/>
          <w:bCs/>
          <w:sz w:val="24"/>
          <w:szCs w:val="24"/>
          <w:rtl/>
        </w:rPr>
        <w:t>3. ה</w:t>
      </w:r>
      <w:r w:rsidR="00484493" w:rsidRPr="0003660E">
        <w:rPr>
          <w:rFonts w:cs="Narkisim" w:hint="cs"/>
          <w:b/>
          <w:bCs/>
          <w:sz w:val="24"/>
          <w:szCs w:val="24"/>
          <w:rtl/>
        </w:rPr>
        <w:t>י</w:t>
      </w:r>
      <w:r w:rsidRPr="0003660E">
        <w:rPr>
          <w:rFonts w:cs="Narkisim" w:hint="cs"/>
          <w:b/>
          <w:bCs/>
          <w:sz w:val="24"/>
          <w:szCs w:val="24"/>
          <w:rtl/>
        </w:rPr>
        <w:t>ריון</w:t>
      </w:r>
      <w:bookmarkEnd w:id="12"/>
      <w:bookmarkEnd w:id="13"/>
    </w:p>
    <w:p w14:paraId="49E1D8D8" w14:textId="77777777" w:rsidR="009F5DBF" w:rsidRPr="0003660E" w:rsidRDefault="009F5DBF" w:rsidP="00656834">
      <w:pPr>
        <w:spacing w:after="0" w:line="360" w:lineRule="auto"/>
        <w:ind w:firstLine="0"/>
        <w:rPr>
          <w:rFonts w:cs="Narkisim"/>
          <w:sz w:val="24"/>
          <w:szCs w:val="24"/>
          <w:rtl/>
        </w:rPr>
      </w:pPr>
      <w:r w:rsidRPr="0003660E">
        <w:rPr>
          <w:rStyle w:val="go"/>
          <w:rFonts w:cs="Narkisim" w:hint="cs"/>
          <w:sz w:val="24"/>
          <w:szCs w:val="24"/>
          <w:rtl/>
        </w:rPr>
        <w:t>לידת ילדים היא רצון טבעי של א</w:t>
      </w:r>
      <w:r w:rsidR="00F42F89" w:rsidRPr="0003660E">
        <w:rPr>
          <w:rStyle w:val="go"/>
          <w:rFonts w:cs="Narkisim" w:hint="cs"/>
          <w:sz w:val="24"/>
          <w:szCs w:val="24"/>
          <w:rtl/>
        </w:rPr>
        <w:t>י</w:t>
      </w:r>
      <w:r w:rsidRPr="0003660E">
        <w:rPr>
          <w:rStyle w:val="go"/>
          <w:rFonts w:cs="Narkisim" w:hint="cs"/>
          <w:sz w:val="24"/>
          <w:szCs w:val="24"/>
          <w:rtl/>
        </w:rPr>
        <w:t>שה,</w:t>
      </w:r>
      <w:r w:rsidRPr="0003660E">
        <w:rPr>
          <w:rStyle w:val="ac"/>
          <w:rFonts w:cs="Narkisim"/>
          <w:sz w:val="24"/>
          <w:szCs w:val="24"/>
          <w:rtl/>
        </w:rPr>
        <w:footnoteReference w:id="24"/>
      </w:r>
      <w:r w:rsidRPr="0003660E">
        <w:rPr>
          <w:rStyle w:val="go"/>
          <w:rFonts w:cs="Narkisim" w:hint="cs"/>
          <w:sz w:val="24"/>
          <w:szCs w:val="24"/>
          <w:rtl/>
        </w:rPr>
        <w:t xml:space="preserve"> וזו הדרך לפתח את העולם "לא תוהו בראה לשבת יצרה" (ישעיהו מה, יח).</w:t>
      </w:r>
      <w:r w:rsidRPr="0003660E">
        <w:rPr>
          <w:rFonts w:cs="Narkisim" w:hint="cs"/>
          <w:sz w:val="24"/>
          <w:szCs w:val="24"/>
          <w:rtl/>
        </w:rPr>
        <w:t xml:space="preserve"> ע"פ </w:t>
      </w:r>
      <w:r w:rsidRPr="0003660E">
        <w:rPr>
          <w:rFonts w:cs="Narkisim"/>
          <w:sz w:val="24"/>
          <w:szCs w:val="24"/>
          <w:rtl/>
        </w:rPr>
        <w:t xml:space="preserve">חוק עבודת נשים </w:t>
      </w:r>
      <w:r w:rsidRPr="0003660E">
        <w:rPr>
          <w:rFonts w:cs="Narkisim" w:hint="cs"/>
          <w:sz w:val="24"/>
          <w:szCs w:val="24"/>
          <w:rtl/>
        </w:rPr>
        <w:t xml:space="preserve">(סעיף 9) </w:t>
      </w:r>
      <w:r w:rsidRPr="0003660E">
        <w:rPr>
          <w:rFonts w:cs="Narkisim"/>
          <w:sz w:val="24"/>
          <w:szCs w:val="24"/>
          <w:rtl/>
        </w:rPr>
        <w:t xml:space="preserve">אישה </w:t>
      </w:r>
      <w:r w:rsidRPr="0003660E">
        <w:rPr>
          <w:rFonts w:cs="Narkisim" w:hint="cs"/>
          <w:sz w:val="24"/>
          <w:szCs w:val="24"/>
          <w:rtl/>
        </w:rPr>
        <w:t xml:space="preserve">עובדת שהיא </w:t>
      </w:r>
      <w:r w:rsidRPr="0003660E">
        <w:rPr>
          <w:rFonts w:cs="Narkisim"/>
          <w:sz w:val="24"/>
          <w:szCs w:val="24"/>
          <w:rtl/>
        </w:rPr>
        <w:t xml:space="preserve">בהריון </w:t>
      </w:r>
      <w:r w:rsidRPr="0003660E">
        <w:rPr>
          <w:rFonts w:cs="Narkisim" w:hint="cs"/>
          <w:sz w:val="24"/>
          <w:szCs w:val="24"/>
          <w:rtl/>
        </w:rPr>
        <w:t xml:space="preserve">חייבת </w:t>
      </w:r>
      <w:r w:rsidRPr="0003660E">
        <w:rPr>
          <w:rFonts w:cs="Narkisim"/>
          <w:sz w:val="24"/>
          <w:szCs w:val="24"/>
          <w:rtl/>
        </w:rPr>
        <w:t>להודיע על כך למעסיק בחודש החמישי להריונה</w:t>
      </w:r>
      <w:r w:rsidRPr="0003660E">
        <w:rPr>
          <w:rFonts w:cs="Narkisim" w:hint="cs"/>
          <w:sz w:val="24"/>
          <w:szCs w:val="24"/>
          <w:rtl/>
        </w:rPr>
        <w:t>, ואין לפטר א</w:t>
      </w:r>
      <w:r w:rsidR="00F42F89" w:rsidRPr="0003660E">
        <w:rPr>
          <w:rFonts w:cs="Narkisim" w:hint="cs"/>
          <w:sz w:val="24"/>
          <w:szCs w:val="24"/>
          <w:rtl/>
        </w:rPr>
        <w:t>י</w:t>
      </w:r>
      <w:r w:rsidRPr="0003660E">
        <w:rPr>
          <w:rFonts w:cs="Narkisim" w:hint="cs"/>
          <w:sz w:val="24"/>
          <w:szCs w:val="24"/>
          <w:rtl/>
        </w:rPr>
        <w:t>שה שהיא בהריון</w:t>
      </w:r>
      <w:r w:rsidRPr="0003660E">
        <w:rPr>
          <w:rFonts w:cs="Narkisim"/>
          <w:sz w:val="24"/>
          <w:szCs w:val="24"/>
          <w:rtl/>
        </w:rPr>
        <w:t>.</w:t>
      </w:r>
      <w:r w:rsidRPr="0003660E">
        <w:rPr>
          <w:rStyle w:val="ac"/>
          <w:rFonts w:ascii="Arial" w:hAnsi="Arial" w:cs="Narkisim"/>
          <w:sz w:val="24"/>
          <w:szCs w:val="24"/>
          <w:rtl/>
        </w:rPr>
        <w:footnoteReference w:id="25"/>
      </w:r>
      <w:r w:rsidRPr="0003660E">
        <w:rPr>
          <w:rFonts w:cs="Narkisim" w:hint="cs"/>
          <w:sz w:val="24"/>
          <w:szCs w:val="24"/>
          <w:rtl/>
        </w:rPr>
        <w:t xml:space="preserve"> אך בחוק לא נאמר דבר באשר ל</w:t>
      </w:r>
      <w:r w:rsidRPr="0003660E">
        <w:rPr>
          <w:rFonts w:cs="Narkisim"/>
          <w:sz w:val="24"/>
          <w:szCs w:val="24"/>
          <w:rtl/>
        </w:rPr>
        <w:t xml:space="preserve">אישה </w:t>
      </w:r>
      <w:r w:rsidRPr="0003660E">
        <w:rPr>
          <w:rFonts w:cs="Narkisim" w:hint="cs"/>
          <w:sz w:val="24"/>
          <w:szCs w:val="24"/>
          <w:rtl/>
        </w:rPr>
        <w:t>בה</w:t>
      </w:r>
      <w:r w:rsidR="00F42F89" w:rsidRPr="0003660E">
        <w:rPr>
          <w:rFonts w:cs="Narkisim" w:hint="cs"/>
          <w:sz w:val="24"/>
          <w:szCs w:val="24"/>
          <w:rtl/>
        </w:rPr>
        <w:t>י</w:t>
      </w:r>
      <w:r w:rsidRPr="0003660E">
        <w:rPr>
          <w:rFonts w:cs="Narkisim" w:hint="cs"/>
          <w:sz w:val="24"/>
          <w:szCs w:val="24"/>
          <w:rtl/>
        </w:rPr>
        <w:t xml:space="preserve">ריון </w:t>
      </w:r>
      <w:r w:rsidRPr="0003660E">
        <w:rPr>
          <w:rFonts w:cs="Narkisim"/>
          <w:sz w:val="24"/>
          <w:szCs w:val="24"/>
          <w:rtl/>
        </w:rPr>
        <w:t>המועמדת לעבודה</w:t>
      </w:r>
      <w:r w:rsidRPr="0003660E">
        <w:rPr>
          <w:rFonts w:cs="Narkisim" w:hint="cs"/>
          <w:sz w:val="24"/>
          <w:szCs w:val="24"/>
          <w:rtl/>
        </w:rPr>
        <w:t>, האם ומתי עליה לגלות כי היא מעוברת. מחד</w:t>
      </w:r>
      <w:r w:rsidR="00F42F89" w:rsidRPr="0003660E">
        <w:rPr>
          <w:rFonts w:cs="Narkisim" w:hint="cs"/>
          <w:sz w:val="24"/>
          <w:szCs w:val="24"/>
          <w:rtl/>
        </w:rPr>
        <w:t>,</w:t>
      </w:r>
      <w:r w:rsidRPr="0003660E">
        <w:rPr>
          <w:rFonts w:cs="Narkisim" w:hint="cs"/>
          <w:sz w:val="24"/>
          <w:szCs w:val="24"/>
          <w:rtl/>
        </w:rPr>
        <w:t xml:space="preserve"> אין עליה לגלות</w:t>
      </w:r>
      <w:r w:rsidR="00F42F89" w:rsidRPr="0003660E">
        <w:rPr>
          <w:rFonts w:cs="Narkisim" w:hint="cs"/>
          <w:sz w:val="24"/>
          <w:szCs w:val="24"/>
          <w:rtl/>
        </w:rPr>
        <w:t>,</w:t>
      </w:r>
      <w:r w:rsidRPr="0003660E">
        <w:rPr>
          <w:rFonts w:cs="Narkisim" w:hint="cs"/>
          <w:sz w:val="24"/>
          <w:szCs w:val="24"/>
          <w:rtl/>
        </w:rPr>
        <w:t xml:space="preserve"> כי</w:t>
      </w:r>
      <w:r w:rsidRPr="0003660E">
        <w:rPr>
          <w:rFonts w:cs="Narkisim"/>
          <w:sz w:val="24"/>
          <w:szCs w:val="24"/>
          <w:rtl/>
        </w:rPr>
        <w:t> </w:t>
      </w:r>
      <w:r w:rsidRPr="0003660E">
        <w:rPr>
          <w:rFonts w:cs="Narkisim" w:hint="cs"/>
          <w:sz w:val="24"/>
          <w:szCs w:val="24"/>
          <w:rtl/>
        </w:rPr>
        <w:t>ה</w:t>
      </w:r>
      <w:r w:rsidRPr="0003660E">
        <w:rPr>
          <w:rFonts w:cs="Narkisim"/>
          <w:sz w:val="24"/>
          <w:szCs w:val="24"/>
          <w:rtl/>
        </w:rPr>
        <w:t>ה</w:t>
      </w:r>
      <w:r w:rsidRPr="0003660E">
        <w:rPr>
          <w:rFonts w:cs="Narkisim" w:hint="cs"/>
          <w:sz w:val="24"/>
          <w:szCs w:val="24"/>
          <w:rtl/>
        </w:rPr>
        <w:t>י</w:t>
      </w:r>
      <w:r w:rsidRPr="0003660E">
        <w:rPr>
          <w:rFonts w:cs="Narkisim"/>
          <w:sz w:val="24"/>
          <w:szCs w:val="24"/>
          <w:rtl/>
        </w:rPr>
        <w:t xml:space="preserve">ריון </w:t>
      </w:r>
      <w:r w:rsidRPr="0003660E">
        <w:rPr>
          <w:rFonts w:cs="Narkisim" w:hint="cs"/>
          <w:sz w:val="24"/>
          <w:szCs w:val="24"/>
          <w:rtl/>
        </w:rPr>
        <w:t xml:space="preserve">לא אמור למנוע ממנה </w:t>
      </w:r>
      <w:r w:rsidRPr="0003660E">
        <w:rPr>
          <w:rFonts w:cs="Narkisim"/>
          <w:sz w:val="24"/>
          <w:szCs w:val="24"/>
          <w:rtl/>
        </w:rPr>
        <w:t>למלא את תפקיד</w:t>
      </w:r>
      <w:r w:rsidRPr="0003660E">
        <w:rPr>
          <w:rFonts w:cs="Narkisim" w:hint="cs"/>
          <w:sz w:val="24"/>
          <w:szCs w:val="24"/>
          <w:rtl/>
        </w:rPr>
        <w:t>ה כראוי, וכאמור אם היא לא תתקבל על המעביד י</w:t>
      </w:r>
      <w:r w:rsidR="00F42F89" w:rsidRPr="0003660E">
        <w:rPr>
          <w:rFonts w:cs="Narkisim" w:hint="cs"/>
          <w:sz w:val="24"/>
          <w:szCs w:val="24"/>
          <w:rtl/>
        </w:rPr>
        <w:t>צטרך</w:t>
      </w:r>
      <w:r w:rsidRPr="0003660E">
        <w:rPr>
          <w:rFonts w:cs="Narkisim" w:hint="cs"/>
          <w:sz w:val="24"/>
          <w:szCs w:val="24"/>
          <w:rtl/>
        </w:rPr>
        <w:t xml:space="preserve"> להוכיח שהוא לא ק</w:t>
      </w:r>
      <w:r w:rsidR="00F42F89" w:rsidRPr="0003660E">
        <w:rPr>
          <w:rFonts w:cs="Narkisim" w:hint="cs"/>
          <w:sz w:val="24"/>
          <w:szCs w:val="24"/>
          <w:rtl/>
        </w:rPr>
        <w:t>י</w:t>
      </w:r>
      <w:r w:rsidRPr="0003660E">
        <w:rPr>
          <w:rFonts w:cs="Narkisim" w:hint="cs"/>
          <w:sz w:val="24"/>
          <w:szCs w:val="24"/>
          <w:rtl/>
        </w:rPr>
        <w:t>בל אותה לעבודה בשל סיבות אחרות ולא בשל העובדה שה</w:t>
      </w:r>
      <w:r w:rsidR="00F42F89" w:rsidRPr="0003660E">
        <w:rPr>
          <w:rFonts w:cs="Narkisim" w:hint="cs"/>
          <w:sz w:val="24"/>
          <w:szCs w:val="24"/>
          <w:rtl/>
        </w:rPr>
        <w:t>יא</w:t>
      </w:r>
      <w:r w:rsidRPr="0003660E">
        <w:rPr>
          <w:rFonts w:cs="Narkisim" w:hint="cs"/>
          <w:sz w:val="24"/>
          <w:szCs w:val="24"/>
          <w:rtl/>
        </w:rPr>
        <w:t xml:space="preserve"> בהריון. גם על המעביד נאסר לשאול האם היא בה</w:t>
      </w:r>
      <w:r w:rsidR="00F42F89" w:rsidRPr="0003660E">
        <w:rPr>
          <w:rFonts w:cs="Narkisim" w:hint="cs"/>
          <w:sz w:val="24"/>
          <w:szCs w:val="24"/>
          <w:rtl/>
        </w:rPr>
        <w:t>י</w:t>
      </w:r>
      <w:r w:rsidRPr="0003660E">
        <w:rPr>
          <w:rFonts w:cs="Narkisim" w:hint="cs"/>
          <w:sz w:val="24"/>
          <w:szCs w:val="24"/>
          <w:rtl/>
        </w:rPr>
        <w:t>ריון</w:t>
      </w:r>
      <w:r w:rsidR="00F42F89" w:rsidRPr="0003660E">
        <w:rPr>
          <w:rFonts w:cs="Narkisim" w:hint="cs"/>
          <w:sz w:val="24"/>
          <w:szCs w:val="24"/>
          <w:rtl/>
        </w:rPr>
        <w:t>,</w:t>
      </w:r>
      <w:r w:rsidRPr="0003660E">
        <w:rPr>
          <w:rFonts w:cs="Narkisim" w:hint="cs"/>
          <w:sz w:val="24"/>
          <w:szCs w:val="24"/>
          <w:rtl/>
        </w:rPr>
        <w:t xml:space="preserve"> שאלה כזו היא </w:t>
      </w:r>
      <w:r w:rsidRPr="0003660E">
        <w:rPr>
          <w:rFonts w:cs="Narkisim"/>
          <w:sz w:val="24"/>
          <w:szCs w:val="24"/>
          <w:rtl/>
        </w:rPr>
        <w:t>פג</w:t>
      </w:r>
      <w:r w:rsidRPr="0003660E">
        <w:rPr>
          <w:rFonts w:cs="Narkisim" w:hint="cs"/>
          <w:sz w:val="24"/>
          <w:szCs w:val="24"/>
          <w:rtl/>
        </w:rPr>
        <w:t>י</w:t>
      </w:r>
      <w:r w:rsidRPr="0003660E">
        <w:rPr>
          <w:rFonts w:cs="Narkisim"/>
          <w:sz w:val="24"/>
          <w:szCs w:val="24"/>
          <w:rtl/>
        </w:rPr>
        <w:t>ע</w:t>
      </w:r>
      <w:r w:rsidRPr="0003660E">
        <w:rPr>
          <w:rFonts w:cs="Narkisim" w:hint="cs"/>
          <w:sz w:val="24"/>
          <w:szCs w:val="24"/>
          <w:rtl/>
        </w:rPr>
        <w:t>ה</w:t>
      </w:r>
      <w:r w:rsidRPr="0003660E">
        <w:rPr>
          <w:rFonts w:cs="Narkisim"/>
          <w:sz w:val="24"/>
          <w:szCs w:val="24"/>
          <w:rtl/>
        </w:rPr>
        <w:t xml:space="preserve"> בפרטיותה של האש</w:t>
      </w:r>
      <w:r w:rsidRPr="0003660E">
        <w:rPr>
          <w:rFonts w:cs="Narkisim" w:hint="cs"/>
          <w:sz w:val="24"/>
          <w:szCs w:val="24"/>
          <w:rtl/>
        </w:rPr>
        <w:t>ה.</w:t>
      </w:r>
      <w:r w:rsidRPr="0003660E">
        <w:rPr>
          <w:rStyle w:val="ac"/>
          <w:rFonts w:ascii="Arial" w:hAnsi="Arial" w:cs="Narkisim"/>
          <w:sz w:val="24"/>
          <w:szCs w:val="24"/>
          <w:rtl/>
        </w:rPr>
        <w:footnoteReference w:id="26"/>
      </w:r>
      <w:r w:rsidRPr="0003660E">
        <w:rPr>
          <w:rFonts w:cs="Narkisim" w:hint="cs"/>
          <w:sz w:val="24"/>
          <w:szCs w:val="24"/>
          <w:rtl/>
        </w:rPr>
        <w:t xml:space="preserve"> </w:t>
      </w:r>
      <w:r w:rsidRPr="0003660E">
        <w:rPr>
          <w:rFonts w:cs="Narkisim" w:hint="cs"/>
          <w:sz w:val="24"/>
          <w:szCs w:val="24"/>
          <w:rtl/>
        </w:rPr>
        <w:lastRenderedPageBreak/>
        <w:t>באופן כללי</w:t>
      </w:r>
      <w:r w:rsidR="00F42F89" w:rsidRPr="0003660E">
        <w:rPr>
          <w:rFonts w:cs="Narkisim" w:hint="cs"/>
          <w:sz w:val="24"/>
          <w:szCs w:val="24"/>
          <w:rtl/>
        </w:rPr>
        <w:t>,</w:t>
      </w:r>
      <w:r w:rsidRPr="0003660E">
        <w:rPr>
          <w:rFonts w:cs="Narkisim" w:hint="cs"/>
          <w:sz w:val="24"/>
          <w:szCs w:val="24"/>
          <w:rtl/>
        </w:rPr>
        <w:t xml:space="preserve"> </w:t>
      </w:r>
      <w:r w:rsidR="00484493" w:rsidRPr="0003660E">
        <w:rPr>
          <w:rFonts w:cs="Narkisim" w:hint="cs"/>
          <w:sz w:val="24"/>
          <w:szCs w:val="24"/>
          <w:rtl/>
        </w:rPr>
        <w:t>אסור לפגוע ב</w:t>
      </w:r>
      <w:r w:rsidRPr="0003660E">
        <w:rPr>
          <w:rFonts w:cs="Narkisim" w:hint="cs"/>
          <w:sz w:val="24"/>
          <w:szCs w:val="24"/>
          <w:rtl/>
        </w:rPr>
        <w:t xml:space="preserve">תנאים </w:t>
      </w:r>
      <w:r w:rsidR="00484493" w:rsidRPr="0003660E">
        <w:rPr>
          <w:rFonts w:cs="Narkisim" w:hint="cs"/>
          <w:sz w:val="24"/>
          <w:szCs w:val="24"/>
          <w:rtl/>
        </w:rPr>
        <w:t>המאפשרים ל</w:t>
      </w:r>
      <w:r w:rsidRPr="0003660E">
        <w:rPr>
          <w:rFonts w:cs="Narkisim" w:hint="cs"/>
          <w:sz w:val="24"/>
          <w:szCs w:val="24"/>
          <w:rtl/>
        </w:rPr>
        <w:t>נשים ללדת ילדים, על מנת לקיים את העולם.</w:t>
      </w:r>
      <w:r w:rsidRPr="0003660E">
        <w:rPr>
          <w:rStyle w:val="ac"/>
          <w:rFonts w:ascii="Arial" w:hAnsi="Arial" w:cs="Narkisim"/>
          <w:sz w:val="24"/>
          <w:szCs w:val="24"/>
          <w:rtl/>
        </w:rPr>
        <w:footnoteReference w:id="27"/>
      </w:r>
      <w:r w:rsidRPr="0003660E">
        <w:rPr>
          <w:rFonts w:cs="Narkisim" w:hint="cs"/>
          <w:sz w:val="24"/>
          <w:szCs w:val="24"/>
          <w:rtl/>
        </w:rPr>
        <w:t xml:space="preserve"> ועל כן טוב הוא שחוקי העבודה סודרו באופן כזה שנשים תוכלנה ללדת ילדים ולגדל אותם, </w:t>
      </w:r>
      <w:r w:rsidR="00656834" w:rsidRPr="0003660E">
        <w:rPr>
          <w:rFonts w:cs="Narkisim" w:hint="cs"/>
          <w:sz w:val="24"/>
          <w:szCs w:val="24"/>
          <w:rtl/>
        </w:rPr>
        <w:t>ומקומם בעבודה לא ייפגע</w:t>
      </w:r>
      <w:r w:rsidRPr="0003660E">
        <w:rPr>
          <w:rFonts w:cs="Narkisim" w:hint="cs"/>
          <w:sz w:val="24"/>
          <w:szCs w:val="24"/>
          <w:rtl/>
        </w:rPr>
        <w:t xml:space="preserve">. בחברה המודרנית </w:t>
      </w:r>
      <w:r w:rsidR="00656834" w:rsidRPr="0003660E">
        <w:rPr>
          <w:rFonts w:cs="Narkisim" w:hint="cs"/>
          <w:sz w:val="24"/>
          <w:szCs w:val="24"/>
          <w:rtl/>
        </w:rPr>
        <w:t>מק</w:t>
      </w:r>
      <w:r w:rsidRPr="0003660E">
        <w:rPr>
          <w:rFonts w:cs="Narkisim" w:hint="cs"/>
          <w:sz w:val="24"/>
          <w:szCs w:val="24"/>
          <w:rtl/>
        </w:rPr>
        <w:t xml:space="preserve">ובל </w:t>
      </w:r>
      <w:r w:rsidR="00656834" w:rsidRPr="0003660E">
        <w:rPr>
          <w:rFonts w:cs="Narkisim" w:hint="cs"/>
          <w:sz w:val="24"/>
          <w:szCs w:val="24"/>
          <w:rtl/>
        </w:rPr>
        <w:t>שנ</w:t>
      </w:r>
      <w:r w:rsidRPr="0003660E">
        <w:rPr>
          <w:rFonts w:cs="Narkisim" w:hint="cs"/>
          <w:sz w:val="24"/>
          <w:szCs w:val="24"/>
          <w:rtl/>
        </w:rPr>
        <w:t>שים יוצאות לעבוד</w:t>
      </w:r>
      <w:r w:rsidR="00656834" w:rsidRPr="0003660E">
        <w:rPr>
          <w:rFonts w:cs="Narkisim" w:hint="cs"/>
          <w:sz w:val="24"/>
          <w:szCs w:val="24"/>
          <w:rtl/>
        </w:rPr>
        <w:t xml:space="preserve">, ויחד </w:t>
      </w:r>
      <w:r w:rsidRPr="0003660E">
        <w:rPr>
          <w:rFonts w:cs="Narkisim" w:hint="cs"/>
          <w:sz w:val="24"/>
          <w:szCs w:val="24"/>
          <w:rtl/>
        </w:rPr>
        <w:t>עם זאת מקימות משפחה ומגדלות ילדים.</w:t>
      </w:r>
      <w:r w:rsidRPr="0003660E">
        <w:rPr>
          <w:rStyle w:val="ac"/>
          <w:rFonts w:ascii="Arial" w:hAnsi="Arial" w:cs="Narkisim"/>
          <w:sz w:val="24"/>
          <w:szCs w:val="24"/>
          <w:rtl/>
        </w:rPr>
        <w:footnoteReference w:id="28"/>
      </w:r>
      <w:r w:rsidRPr="0003660E">
        <w:rPr>
          <w:rFonts w:cs="Narkisim" w:hint="cs"/>
          <w:sz w:val="24"/>
          <w:szCs w:val="24"/>
          <w:rtl/>
        </w:rPr>
        <w:t xml:space="preserve"> </w:t>
      </w:r>
    </w:p>
    <w:p w14:paraId="7848B88C" w14:textId="5370F579" w:rsidR="009F5DBF" w:rsidRPr="0003660E" w:rsidRDefault="007A476F" w:rsidP="00656834">
      <w:pPr>
        <w:spacing w:after="0" w:line="360" w:lineRule="auto"/>
        <w:ind w:firstLine="0"/>
        <w:rPr>
          <w:rFonts w:cs="Narkisim"/>
          <w:sz w:val="24"/>
          <w:szCs w:val="24"/>
          <w:rtl/>
        </w:rPr>
      </w:pPr>
      <w:r w:rsidRPr="0003660E">
        <w:rPr>
          <w:rFonts w:cs="Narkisim" w:hint="cs"/>
          <w:sz w:val="24"/>
          <w:szCs w:val="24"/>
          <w:rtl/>
        </w:rPr>
        <w:t xml:space="preserve">  </w:t>
      </w:r>
      <w:r w:rsidR="009F5DBF" w:rsidRPr="0003660E">
        <w:rPr>
          <w:rFonts w:cs="Narkisim" w:hint="cs"/>
          <w:sz w:val="24"/>
          <w:szCs w:val="24"/>
          <w:rtl/>
        </w:rPr>
        <w:t xml:space="preserve">ע"פ ההלכה </w:t>
      </w:r>
      <w:r w:rsidR="00656834" w:rsidRPr="0003660E">
        <w:rPr>
          <w:rFonts w:cs="Narkisim" w:hint="cs"/>
          <w:sz w:val="24"/>
          <w:szCs w:val="24"/>
          <w:rtl/>
        </w:rPr>
        <w:t>ה</w:t>
      </w:r>
      <w:r w:rsidR="009F5DBF" w:rsidRPr="0003660E">
        <w:rPr>
          <w:rFonts w:cs="Narkisim" w:hint="cs"/>
          <w:sz w:val="24"/>
          <w:szCs w:val="24"/>
          <w:rtl/>
        </w:rPr>
        <w:t>הגדרה של אשה מעוברת היא</w:t>
      </w:r>
      <w:r w:rsidR="00656834" w:rsidRPr="0003660E">
        <w:rPr>
          <w:rFonts w:cs="Narkisim" w:hint="cs"/>
          <w:sz w:val="24"/>
          <w:szCs w:val="24"/>
          <w:rtl/>
        </w:rPr>
        <w:t>:</w:t>
      </w:r>
      <w:r w:rsidR="009F5DBF" w:rsidRPr="0003660E">
        <w:rPr>
          <w:rFonts w:cs="Narkisim" w:hint="cs"/>
          <w:sz w:val="24"/>
          <w:szCs w:val="24"/>
          <w:rtl/>
        </w:rPr>
        <w:t xml:space="preserve"> "</w:t>
      </w:r>
      <w:r w:rsidR="009F5DBF" w:rsidRPr="0003660E">
        <w:rPr>
          <w:rFonts w:cs="Narkisim"/>
          <w:sz w:val="24"/>
          <w:szCs w:val="24"/>
          <w:rtl/>
        </w:rPr>
        <w:t>משי</w:t>
      </w:r>
      <w:r w:rsidR="009F5DBF" w:rsidRPr="0003660E">
        <w:rPr>
          <w:rFonts w:cs="Narkisim" w:hint="cs"/>
          <w:sz w:val="24"/>
          <w:szCs w:val="24"/>
          <w:rtl/>
        </w:rPr>
        <w:t>י</w:t>
      </w:r>
      <w:r w:rsidR="009F5DBF" w:rsidRPr="0003660E">
        <w:rPr>
          <w:rFonts w:cs="Narkisim"/>
          <w:sz w:val="24"/>
          <w:szCs w:val="24"/>
          <w:rtl/>
        </w:rPr>
        <w:t>ודע עוברה. וכמה הכרת העובר? סומכוס אומר משום רבי מאיר: שלשה חדשים</w:t>
      </w:r>
      <w:r w:rsidR="009F5DBF" w:rsidRPr="0003660E">
        <w:rPr>
          <w:rFonts w:cs="Narkisim" w:hint="cs"/>
          <w:sz w:val="24"/>
          <w:szCs w:val="24"/>
          <w:rtl/>
        </w:rPr>
        <w:t xml:space="preserve">" (נדה ח </w:t>
      </w:r>
      <w:r w:rsidR="006708BB" w:rsidRPr="0003660E">
        <w:rPr>
          <w:rFonts w:cs="Narkisim" w:hint="cs"/>
          <w:sz w:val="24"/>
          <w:szCs w:val="24"/>
          <w:rtl/>
        </w:rPr>
        <w:t>ע"</w:t>
      </w:r>
      <w:r w:rsidR="009F5DBF" w:rsidRPr="0003660E">
        <w:rPr>
          <w:rFonts w:cs="Narkisim" w:hint="cs"/>
          <w:sz w:val="24"/>
          <w:szCs w:val="24"/>
          <w:rtl/>
        </w:rPr>
        <w:t xml:space="preserve">ב). אמנם כיום ניתן לדעת בזמן מוקדם יותר, ומבחינת ההלכה אין </w:t>
      </w:r>
      <w:r w:rsidR="00656834" w:rsidRPr="0003660E">
        <w:rPr>
          <w:rFonts w:cs="Narkisim" w:hint="cs"/>
          <w:sz w:val="24"/>
          <w:szCs w:val="24"/>
          <w:rtl/>
        </w:rPr>
        <w:t xml:space="preserve">כל </w:t>
      </w:r>
      <w:r w:rsidR="009F5DBF" w:rsidRPr="0003660E">
        <w:rPr>
          <w:rFonts w:cs="Narkisim" w:hint="cs"/>
          <w:sz w:val="24"/>
          <w:szCs w:val="24"/>
          <w:rtl/>
        </w:rPr>
        <w:t xml:space="preserve">מניעה </w:t>
      </w:r>
      <w:r w:rsidR="00656834" w:rsidRPr="0003660E">
        <w:rPr>
          <w:rFonts w:cs="Narkisim" w:hint="cs"/>
          <w:sz w:val="24"/>
          <w:szCs w:val="24"/>
          <w:rtl/>
        </w:rPr>
        <w:t>ש</w:t>
      </w:r>
      <w:r w:rsidR="009F5DBF" w:rsidRPr="0003660E">
        <w:rPr>
          <w:rFonts w:cs="Narkisim" w:hint="cs"/>
          <w:sz w:val="24"/>
          <w:szCs w:val="24"/>
          <w:rtl/>
        </w:rPr>
        <w:t>א</w:t>
      </w:r>
      <w:r w:rsidR="00656834" w:rsidRPr="0003660E">
        <w:rPr>
          <w:rFonts w:cs="Narkisim" w:hint="cs"/>
          <w:sz w:val="24"/>
          <w:szCs w:val="24"/>
          <w:rtl/>
        </w:rPr>
        <w:t>י</w:t>
      </w:r>
      <w:r w:rsidR="009F5DBF" w:rsidRPr="0003660E">
        <w:rPr>
          <w:rFonts w:cs="Narkisim" w:hint="cs"/>
          <w:sz w:val="24"/>
          <w:szCs w:val="24"/>
          <w:rtl/>
        </w:rPr>
        <w:t xml:space="preserve">שה </w:t>
      </w:r>
      <w:r w:rsidR="00656834" w:rsidRPr="0003660E">
        <w:rPr>
          <w:rFonts w:cs="Narkisim" w:hint="cs"/>
          <w:sz w:val="24"/>
          <w:szCs w:val="24"/>
          <w:rtl/>
        </w:rPr>
        <w:t xml:space="preserve">תודיע </w:t>
      </w:r>
      <w:r w:rsidR="009F5DBF" w:rsidRPr="0003660E">
        <w:rPr>
          <w:rFonts w:cs="Narkisim" w:hint="cs"/>
          <w:sz w:val="24"/>
          <w:szCs w:val="24"/>
          <w:rtl/>
        </w:rPr>
        <w:t>שהיא בה</w:t>
      </w:r>
      <w:r w:rsidR="00656834" w:rsidRPr="0003660E">
        <w:rPr>
          <w:rFonts w:cs="Narkisim" w:hint="cs"/>
          <w:sz w:val="24"/>
          <w:szCs w:val="24"/>
          <w:rtl/>
        </w:rPr>
        <w:t>י</w:t>
      </w:r>
      <w:r w:rsidR="009F5DBF" w:rsidRPr="0003660E">
        <w:rPr>
          <w:rFonts w:cs="Narkisim" w:hint="cs"/>
          <w:sz w:val="24"/>
          <w:szCs w:val="24"/>
          <w:rtl/>
        </w:rPr>
        <w:t>ריון כבר בתחילת ההיריון, אך אין זה צנוע לשאול א</w:t>
      </w:r>
      <w:r w:rsidR="00656834" w:rsidRPr="0003660E">
        <w:rPr>
          <w:rFonts w:cs="Narkisim" w:hint="cs"/>
          <w:sz w:val="24"/>
          <w:szCs w:val="24"/>
          <w:rtl/>
        </w:rPr>
        <w:t>י</w:t>
      </w:r>
      <w:r w:rsidR="009F5DBF" w:rsidRPr="0003660E">
        <w:rPr>
          <w:rFonts w:cs="Narkisim" w:hint="cs"/>
          <w:sz w:val="24"/>
          <w:szCs w:val="24"/>
          <w:rtl/>
        </w:rPr>
        <w:t>שה אם היא בהריון כשלא ניכר עליה.</w:t>
      </w:r>
      <w:r w:rsidR="009F5DBF" w:rsidRPr="0003660E">
        <w:rPr>
          <w:rStyle w:val="ac"/>
          <w:rFonts w:ascii="Arial" w:hAnsi="Arial" w:cs="Narkisim"/>
          <w:sz w:val="24"/>
          <w:szCs w:val="24"/>
          <w:rtl/>
        </w:rPr>
        <w:footnoteReference w:id="29"/>
      </w:r>
      <w:r w:rsidR="009F5DBF" w:rsidRPr="0003660E">
        <w:rPr>
          <w:rFonts w:cs="Narkisim" w:hint="cs"/>
          <w:sz w:val="24"/>
          <w:szCs w:val="24"/>
          <w:rtl/>
        </w:rPr>
        <w:t xml:space="preserve"> אמנם אם ברור מראש שהעבודה איננה מתאימה לא</w:t>
      </w:r>
      <w:r w:rsidR="00656834" w:rsidRPr="0003660E">
        <w:rPr>
          <w:rFonts w:cs="Narkisim" w:hint="cs"/>
          <w:sz w:val="24"/>
          <w:szCs w:val="24"/>
          <w:rtl/>
        </w:rPr>
        <w:t>י</w:t>
      </w:r>
      <w:r w:rsidR="009F5DBF" w:rsidRPr="0003660E">
        <w:rPr>
          <w:rFonts w:cs="Narkisim" w:hint="cs"/>
          <w:sz w:val="24"/>
          <w:szCs w:val="24"/>
          <w:rtl/>
        </w:rPr>
        <w:t>שה בה</w:t>
      </w:r>
      <w:r w:rsidR="00656834" w:rsidRPr="0003660E">
        <w:rPr>
          <w:rFonts w:cs="Narkisim" w:hint="cs"/>
          <w:sz w:val="24"/>
          <w:szCs w:val="24"/>
          <w:rtl/>
        </w:rPr>
        <w:t>י</w:t>
      </w:r>
      <w:r w:rsidR="009F5DBF" w:rsidRPr="0003660E">
        <w:rPr>
          <w:rFonts w:cs="Narkisim" w:hint="cs"/>
          <w:sz w:val="24"/>
          <w:szCs w:val="24"/>
          <w:rtl/>
        </w:rPr>
        <w:t>ריון (מבחינה בריאותית, פרויקט ממושך ודחוף וכד'), עליה ל</w:t>
      </w:r>
      <w:r w:rsidR="00656834" w:rsidRPr="0003660E">
        <w:rPr>
          <w:rFonts w:cs="Narkisim" w:hint="cs"/>
          <w:sz w:val="24"/>
          <w:szCs w:val="24"/>
          <w:rtl/>
        </w:rPr>
        <w:t>דווח על ההיריון מיד</w:t>
      </w:r>
      <w:r w:rsidR="009F5DBF" w:rsidRPr="0003660E">
        <w:rPr>
          <w:rFonts w:cs="Narkisim" w:hint="cs"/>
          <w:sz w:val="24"/>
          <w:szCs w:val="24"/>
          <w:rtl/>
        </w:rPr>
        <w:t>.</w:t>
      </w:r>
      <w:r w:rsidR="009F5DBF" w:rsidRPr="0003660E">
        <w:rPr>
          <w:rStyle w:val="ac"/>
          <w:rFonts w:ascii="Arial" w:hAnsi="Arial" w:cs="Narkisim"/>
          <w:sz w:val="24"/>
          <w:szCs w:val="24"/>
          <w:rtl/>
        </w:rPr>
        <w:footnoteReference w:id="30"/>
      </w:r>
    </w:p>
    <w:p w14:paraId="4FB327DD" w14:textId="77777777" w:rsidR="0003660E" w:rsidRPr="0003660E" w:rsidRDefault="0003660E" w:rsidP="00656834">
      <w:pPr>
        <w:spacing w:after="0" w:line="360" w:lineRule="auto"/>
        <w:ind w:firstLine="0"/>
        <w:rPr>
          <w:rFonts w:cs="Narkisim"/>
          <w:sz w:val="24"/>
          <w:szCs w:val="24"/>
          <w:rtl/>
        </w:rPr>
      </w:pPr>
    </w:p>
    <w:p w14:paraId="18DCCA26" w14:textId="77777777" w:rsidR="009F5DBF" w:rsidRPr="0003660E" w:rsidRDefault="009F5DBF" w:rsidP="006708BB">
      <w:pPr>
        <w:pStyle w:val="4"/>
        <w:spacing w:before="0" w:after="0" w:line="360" w:lineRule="auto"/>
        <w:jc w:val="left"/>
        <w:rPr>
          <w:rFonts w:cs="Narkisim"/>
          <w:sz w:val="24"/>
          <w:rtl/>
        </w:rPr>
      </w:pPr>
      <w:bookmarkStart w:id="14" w:name="_Toc430338223"/>
      <w:r w:rsidRPr="0003660E">
        <w:rPr>
          <w:rFonts w:cs="Narkisim" w:hint="cs"/>
          <w:sz w:val="24"/>
          <w:rtl/>
        </w:rPr>
        <w:t>סיכום</w:t>
      </w:r>
      <w:bookmarkEnd w:id="14"/>
    </w:p>
    <w:p w14:paraId="6943CDDF" w14:textId="77777777" w:rsidR="009F5DBF" w:rsidRPr="0003660E" w:rsidRDefault="009F5DBF" w:rsidP="00656834">
      <w:pPr>
        <w:pStyle w:val="7"/>
        <w:spacing w:after="0" w:line="360" w:lineRule="auto"/>
        <w:ind w:left="0"/>
        <w:rPr>
          <w:rFonts w:cs="Narkisim"/>
          <w:sz w:val="24"/>
          <w:szCs w:val="24"/>
          <w:rtl/>
        </w:rPr>
      </w:pPr>
      <w:r w:rsidRPr="0003660E">
        <w:rPr>
          <w:rFonts w:cs="Narkisim" w:hint="cs"/>
          <w:sz w:val="24"/>
          <w:szCs w:val="24"/>
          <w:rtl/>
        </w:rPr>
        <w:t>1.</w:t>
      </w:r>
      <w:r w:rsidRPr="0003660E">
        <w:rPr>
          <w:rFonts w:cs="Narkisim" w:hint="cs"/>
          <w:sz w:val="24"/>
          <w:szCs w:val="24"/>
          <w:rtl/>
        </w:rPr>
        <w:tab/>
        <w:t xml:space="preserve">ע"פ חוקי העבודה הנהוגים במדינת ישראל </w:t>
      </w:r>
      <w:r w:rsidR="00656834" w:rsidRPr="0003660E">
        <w:rPr>
          <w:rFonts w:cs="Narkisim" w:hint="cs"/>
          <w:sz w:val="24"/>
          <w:szCs w:val="24"/>
          <w:rtl/>
        </w:rPr>
        <w:t>אסור למעב</w:t>
      </w:r>
      <w:r w:rsidRPr="0003660E">
        <w:rPr>
          <w:rFonts w:cs="Narkisim" w:hint="cs"/>
          <w:sz w:val="24"/>
          <w:szCs w:val="24"/>
          <w:rtl/>
        </w:rPr>
        <w:t xml:space="preserve">יד </w:t>
      </w:r>
      <w:r w:rsidR="00656834" w:rsidRPr="0003660E">
        <w:rPr>
          <w:rFonts w:cs="Narkisim" w:hint="cs"/>
          <w:sz w:val="24"/>
          <w:szCs w:val="24"/>
          <w:rtl/>
        </w:rPr>
        <w:t xml:space="preserve">לפסול </w:t>
      </w:r>
      <w:r w:rsidRPr="0003660E">
        <w:rPr>
          <w:rFonts w:cs="Narkisim" w:hint="cs"/>
          <w:sz w:val="24"/>
          <w:szCs w:val="24"/>
          <w:rtl/>
        </w:rPr>
        <w:t>מועמדת בשל הריונה, או מועמד שמשרת במילואים. אם המעביד ישאל על כך ולא יקבל את המועמד לעבודה, על</w:t>
      </w:r>
      <w:r w:rsidR="00656834" w:rsidRPr="0003660E">
        <w:rPr>
          <w:rFonts w:cs="Narkisim" w:hint="cs"/>
          <w:sz w:val="24"/>
          <w:szCs w:val="24"/>
          <w:rtl/>
        </w:rPr>
        <w:t>יו יהיה להוכיח בסופו של דבר ש</w:t>
      </w:r>
      <w:r w:rsidRPr="0003660E">
        <w:rPr>
          <w:rFonts w:cs="Narkisim" w:hint="cs"/>
          <w:sz w:val="24"/>
          <w:szCs w:val="24"/>
          <w:rtl/>
        </w:rPr>
        <w:t>סיב</w:t>
      </w:r>
      <w:r w:rsidR="00656834" w:rsidRPr="0003660E">
        <w:rPr>
          <w:rFonts w:cs="Narkisim" w:hint="cs"/>
          <w:sz w:val="24"/>
          <w:szCs w:val="24"/>
          <w:rtl/>
        </w:rPr>
        <w:t>ה</w:t>
      </w:r>
      <w:r w:rsidRPr="0003660E">
        <w:rPr>
          <w:rFonts w:cs="Narkisim" w:hint="cs"/>
          <w:sz w:val="24"/>
          <w:szCs w:val="24"/>
          <w:rtl/>
        </w:rPr>
        <w:t xml:space="preserve"> א</w:t>
      </w:r>
      <w:r w:rsidR="00656834" w:rsidRPr="0003660E">
        <w:rPr>
          <w:rFonts w:cs="Narkisim" w:hint="cs"/>
          <w:sz w:val="24"/>
          <w:szCs w:val="24"/>
          <w:rtl/>
        </w:rPr>
        <w:t xml:space="preserve">חרת הביאה אותו לפסול את </w:t>
      </w:r>
      <w:r w:rsidRPr="0003660E">
        <w:rPr>
          <w:rFonts w:cs="Narkisim" w:hint="cs"/>
          <w:sz w:val="24"/>
          <w:szCs w:val="24"/>
          <w:rtl/>
        </w:rPr>
        <w:t>ה</w:t>
      </w:r>
      <w:r w:rsidR="00656834" w:rsidRPr="0003660E">
        <w:rPr>
          <w:rFonts w:cs="Narkisim" w:hint="cs"/>
          <w:sz w:val="24"/>
          <w:szCs w:val="24"/>
          <w:rtl/>
        </w:rPr>
        <w:t xml:space="preserve">מועמד או </w:t>
      </w:r>
      <w:r w:rsidR="00656834" w:rsidRPr="0003660E">
        <w:rPr>
          <w:rFonts w:cs="Narkisim" w:hint="cs"/>
          <w:sz w:val="24"/>
          <w:szCs w:val="24"/>
          <w:rtl/>
        </w:rPr>
        <w:lastRenderedPageBreak/>
        <w:t>המועמדת,</w:t>
      </w:r>
      <w:r w:rsidRPr="0003660E">
        <w:rPr>
          <w:rFonts w:cs="Narkisim" w:hint="cs"/>
          <w:sz w:val="24"/>
          <w:szCs w:val="24"/>
          <w:rtl/>
        </w:rPr>
        <w:t xml:space="preserve"> לא בשל הש</w:t>
      </w:r>
      <w:r w:rsidR="00656834" w:rsidRPr="0003660E">
        <w:rPr>
          <w:rFonts w:cs="Narkisim" w:hint="cs"/>
          <w:sz w:val="24"/>
          <w:szCs w:val="24"/>
          <w:rtl/>
        </w:rPr>
        <w:t>י</w:t>
      </w:r>
      <w:r w:rsidRPr="0003660E">
        <w:rPr>
          <w:rFonts w:cs="Narkisim" w:hint="cs"/>
          <w:sz w:val="24"/>
          <w:szCs w:val="24"/>
          <w:rtl/>
        </w:rPr>
        <w:t>רות הצבאי</w:t>
      </w:r>
      <w:r w:rsidR="00656834" w:rsidRPr="0003660E">
        <w:rPr>
          <w:rFonts w:cs="Narkisim" w:hint="cs"/>
          <w:sz w:val="24"/>
          <w:szCs w:val="24"/>
          <w:rtl/>
        </w:rPr>
        <w:t>, ולא בשל ההיריון</w:t>
      </w:r>
      <w:r w:rsidRPr="0003660E">
        <w:rPr>
          <w:rFonts w:cs="Narkisim" w:hint="cs"/>
          <w:sz w:val="24"/>
          <w:szCs w:val="24"/>
          <w:rtl/>
        </w:rPr>
        <w:t>. חוקים אלו תקפים גם ע"פ ההלכה. החוקים מגנים על המועמדים לעבודה, אך ע"פ ההלכה יש התחשבות גם בצרכיו של המעביד</w:t>
      </w:r>
      <w:r w:rsidR="00656834" w:rsidRPr="0003660E">
        <w:rPr>
          <w:rFonts w:cs="Narkisim" w:hint="cs"/>
          <w:sz w:val="24"/>
          <w:szCs w:val="24"/>
          <w:rtl/>
        </w:rPr>
        <w:t>,</w:t>
      </w:r>
      <w:r w:rsidRPr="0003660E">
        <w:rPr>
          <w:rFonts w:cs="Narkisim" w:hint="cs"/>
          <w:sz w:val="24"/>
          <w:szCs w:val="24"/>
          <w:rtl/>
        </w:rPr>
        <w:t xml:space="preserve"> ועל כן יש מצבים שראוי שמועמד לעבודה יידע את המעביד בנתונים אישיים </w:t>
      </w:r>
      <w:r w:rsidR="00656834" w:rsidRPr="0003660E">
        <w:rPr>
          <w:rFonts w:cs="Narkisim" w:hint="cs"/>
          <w:sz w:val="24"/>
          <w:szCs w:val="24"/>
          <w:rtl/>
        </w:rPr>
        <w:t xml:space="preserve">שיש </w:t>
      </w:r>
      <w:r w:rsidRPr="0003660E">
        <w:rPr>
          <w:rFonts w:cs="Narkisim" w:hint="cs"/>
          <w:sz w:val="24"/>
          <w:szCs w:val="24"/>
          <w:rtl/>
        </w:rPr>
        <w:t xml:space="preserve">להם השפעה על ההיערכות והעבודה המתוכננת.  </w:t>
      </w:r>
    </w:p>
    <w:p w14:paraId="693DDB72" w14:textId="77777777" w:rsidR="009F5DBF" w:rsidRPr="0003660E" w:rsidRDefault="009F5DBF" w:rsidP="00B00144">
      <w:pPr>
        <w:pStyle w:val="7"/>
        <w:spacing w:after="0" w:line="360" w:lineRule="auto"/>
        <w:ind w:left="0"/>
        <w:rPr>
          <w:rFonts w:cs="Narkisim"/>
          <w:sz w:val="24"/>
          <w:szCs w:val="24"/>
          <w:rtl/>
        </w:rPr>
      </w:pPr>
      <w:r w:rsidRPr="0003660E">
        <w:rPr>
          <w:rFonts w:cs="Narkisim" w:hint="cs"/>
          <w:sz w:val="24"/>
          <w:szCs w:val="24"/>
          <w:rtl/>
        </w:rPr>
        <w:t>2.</w:t>
      </w:r>
      <w:r w:rsidRPr="0003660E">
        <w:rPr>
          <w:rFonts w:cs="Narkisim" w:hint="cs"/>
          <w:sz w:val="24"/>
          <w:szCs w:val="24"/>
          <w:rtl/>
        </w:rPr>
        <w:tab/>
        <w:t>מועמד לעבודה וכן עובד קבוע שיודע מראש שהוא מתכוון לעבוד תקופה קצרה בעבודתו זו, וי</w:t>
      </w:r>
      <w:r w:rsidR="00FE226A" w:rsidRPr="0003660E">
        <w:rPr>
          <w:rFonts w:cs="Narkisim" w:hint="cs"/>
          <w:sz w:val="24"/>
          <w:szCs w:val="24"/>
          <w:rtl/>
        </w:rPr>
        <w:t>י</w:t>
      </w:r>
      <w:r w:rsidRPr="0003660E">
        <w:rPr>
          <w:rFonts w:cs="Narkisim" w:hint="cs"/>
          <w:sz w:val="24"/>
          <w:szCs w:val="24"/>
          <w:rtl/>
        </w:rPr>
        <w:t xml:space="preserve">תכן שעזיבתו תגרום הפסד למעביד (בעקבות השקעה בהכשרתו; קושי במציאת עובד אחר; פרוייקט שדחוף לסיימו וכד'), צריך להודיע מראש למעביד על כוונתו זו, גם אם יש סיכוי שכתוצאה מכך הוא לא יתקבל לעבודה. </w:t>
      </w:r>
    </w:p>
    <w:p w14:paraId="051892CA" w14:textId="77777777" w:rsidR="009F5DBF" w:rsidRPr="0003660E" w:rsidRDefault="009F5DBF" w:rsidP="00FE226A">
      <w:pPr>
        <w:pStyle w:val="7"/>
        <w:spacing w:after="0" w:line="360" w:lineRule="auto"/>
        <w:ind w:left="0"/>
        <w:rPr>
          <w:rFonts w:cs="Narkisim"/>
          <w:sz w:val="24"/>
          <w:szCs w:val="24"/>
          <w:rtl/>
        </w:rPr>
      </w:pPr>
      <w:r w:rsidRPr="0003660E">
        <w:rPr>
          <w:rFonts w:cs="Narkisim" w:hint="cs"/>
          <w:sz w:val="24"/>
          <w:szCs w:val="24"/>
          <w:rtl/>
        </w:rPr>
        <w:t>3.</w:t>
      </w:r>
      <w:r w:rsidRPr="0003660E">
        <w:rPr>
          <w:rFonts w:cs="Narkisim" w:hint="cs"/>
          <w:sz w:val="24"/>
          <w:szCs w:val="24"/>
          <w:rtl/>
        </w:rPr>
        <w:tab/>
        <w:t>ש</w:t>
      </w:r>
      <w:r w:rsidR="00FE226A" w:rsidRPr="0003660E">
        <w:rPr>
          <w:rFonts w:cs="Narkisim" w:hint="cs"/>
          <w:sz w:val="24"/>
          <w:szCs w:val="24"/>
          <w:rtl/>
        </w:rPr>
        <w:t>י</w:t>
      </w:r>
      <w:r w:rsidRPr="0003660E">
        <w:rPr>
          <w:rFonts w:cs="Narkisim" w:hint="cs"/>
          <w:sz w:val="24"/>
          <w:szCs w:val="24"/>
          <w:rtl/>
        </w:rPr>
        <w:t>רות מילואים הוא פעולה חיונית ונצרכת לטובת השמירה על העם והארץ, ואף המעביד נהנה מכך שיש המגנים על הארץ. ע"פ חוק המדינה אסור למעביד להפלות עובד או מועמד לעבודה בשל העובדה שהוא משרת במילואים. כיוון ששירות מילואים הוא בדרך כלל פעם בשנה, והדברים צפויים וידועים, וגם אם עובד או מועמד לעבודה לא יידע מראש</w:t>
      </w:r>
      <w:r w:rsidR="00375AAB" w:rsidRPr="0003660E">
        <w:rPr>
          <w:rFonts w:cs="Narkisim" w:hint="cs"/>
          <w:sz w:val="24"/>
          <w:szCs w:val="24"/>
          <w:rtl/>
        </w:rPr>
        <w:t xml:space="preserve"> </w:t>
      </w:r>
      <w:r w:rsidR="00375AAB" w:rsidRPr="0003660E">
        <w:rPr>
          <w:rFonts w:cs="Narkisim" w:hint="eastAsia"/>
          <w:sz w:val="24"/>
          <w:szCs w:val="24"/>
          <w:rtl/>
        </w:rPr>
        <w:t>את</w:t>
      </w:r>
      <w:r w:rsidR="00375AAB" w:rsidRPr="0003660E">
        <w:rPr>
          <w:rFonts w:cs="Narkisim"/>
          <w:sz w:val="24"/>
          <w:szCs w:val="24"/>
          <w:rtl/>
        </w:rPr>
        <w:t xml:space="preserve"> </w:t>
      </w:r>
      <w:r w:rsidR="00375AAB" w:rsidRPr="0003660E">
        <w:rPr>
          <w:rFonts w:cs="Narkisim" w:hint="eastAsia"/>
          <w:sz w:val="24"/>
          <w:szCs w:val="24"/>
          <w:rtl/>
        </w:rPr>
        <w:t>המעביד</w:t>
      </w:r>
      <w:r w:rsidRPr="0003660E">
        <w:rPr>
          <w:rFonts w:cs="Narkisim" w:hint="cs"/>
          <w:sz w:val="24"/>
          <w:szCs w:val="24"/>
          <w:rtl/>
        </w:rPr>
        <w:t xml:space="preserve"> אין בזה איסור של גניבת דעת. אמנם מן הראוי שעובד או מועמד לעבודה י</w:t>
      </w:r>
      <w:r w:rsidR="00FE226A" w:rsidRPr="0003660E">
        <w:rPr>
          <w:rFonts w:cs="Narkisim" w:hint="cs"/>
          <w:sz w:val="24"/>
          <w:szCs w:val="24"/>
          <w:rtl/>
        </w:rPr>
        <w:t>ו</w:t>
      </w:r>
      <w:r w:rsidRPr="0003660E">
        <w:rPr>
          <w:rFonts w:cs="Narkisim" w:hint="cs"/>
          <w:sz w:val="24"/>
          <w:szCs w:val="24"/>
          <w:rtl/>
        </w:rPr>
        <w:t>ד</w:t>
      </w:r>
      <w:r w:rsidR="00FE226A" w:rsidRPr="0003660E">
        <w:rPr>
          <w:rFonts w:cs="Narkisim" w:hint="cs"/>
          <w:sz w:val="24"/>
          <w:szCs w:val="24"/>
          <w:rtl/>
        </w:rPr>
        <w:t>י</w:t>
      </w:r>
      <w:r w:rsidRPr="0003660E">
        <w:rPr>
          <w:rFonts w:cs="Narkisim" w:hint="cs"/>
          <w:sz w:val="24"/>
          <w:szCs w:val="24"/>
          <w:rtl/>
        </w:rPr>
        <w:t>ע על שרות מילואים צפוי,</w:t>
      </w:r>
      <w:r w:rsidR="00FE226A" w:rsidRPr="0003660E">
        <w:rPr>
          <w:rFonts w:cs="Narkisim" w:hint="cs"/>
          <w:sz w:val="24"/>
          <w:szCs w:val="24"/>
          <w:rtl/>
        </w:rPr>
        <w:t xml:space="preserve"> וי</w:t>
      </w:r>
      <w:r w:rsidRPr="0003660E">
        <w:rPr>
          <w:rFonts w:cs="Narkisim" w:hint="cs"/>
          <w:sz w:val="24"/>
          <w:szCs w:val="24"/>
          <w:rtl/>
        </w:rPr>
        <w:t>תאם עם המעביד ש</w:t>
      </w:r>
      <w:r w:rsidR="00FE226A" w:rsidRPr="0003660E">
        <w:rPr>
          <w:rFonts w:cs="Narkisim" w:hint="cs"/>
          <w:sz w:val="24"/>
          <w:szCs w:val="24"/>
          <w:rtl/>
        </w:rPr>
        <w:t>י</w:t>
      </w:r>
      <w:r w:rsidRPr="0003660E">
        <w:rPr>
          <w:rFonts w:cs="Narkisim" w:hint="cs"/>
          <w:sz w:val="24"/>
          <w:szCs w:val="24"/>
          <w:rtl/>
        </w:rPr>
        <w:t>רות מילואים חריג (יציאה לפעילות או לקורס שהוא ארוך משירות מילואים מקובל וכד') כדי שלא ל"מעט במלאכת בעל הבית".</w:t>
      </w:r>
    </w:p>
    <w:p w14:paraId="1AC3F1DA" w14:textId="77777777" w:rsidR="00375AAB" w:rsidRPr="0003660E" w:rsidRDefault="009F5DBF" w:rsidP="00AF2D79">
      <w:pPr>
        <w:pStyle w:val="7"/>
        <w:spacing w:after="0" w:line="360" w:lineRule="auto"/>
        <w:ind w:left="0"/>
        <w:rPr>
          <w:rFonts w:cs="Narkisim"/>
          <w:sz w:val="24"/>
          <w:szCs w:val="24"/>
          <w:rtl/>
        </w:rPr>
      </w:pPr>
      <w:r w:rsidRPr="0003660E">
        <w:rPr>
          <w:rFonts w:cs="Narkisim" w:hint="cs"/>
          <w:sz w:val="24"/>
          <w:szCs w:val="24"/>
          <w:rtl/>
        </w:rPr>
        <w:t>4.</w:t>
      </w:r>
      <w:r w:rsidRPr="0003660E">
        <w:rPr>
          <w:rFonts w:cs="Narkisim" w:hint="cs"/>
          <w:sz w:val="24"/>
          <w:szCs w:val="24"/>
          <w:rtl/>
        </w:rPr>
        <w:tab/>
        <w:t xml:space="preserve">בחברה מודרנית נשים יוצאות לעבוד </w:t>
      </w:r>
      <w:r w:rsidR="00FE226A" w:rsidRPr="0003660E">
        <w:rPr>
          <w:rFonts w:cs="Narkisim" w:hint="cs"/>
          <w:sz w:val="24"/>
          <w:szCs w:val="24"/>
          <w:rtl/>
        </w:rPr>
        <w:t xml:space="preserve">וגם </w:t>
      </w:r>
      <w:r w:rsidRPr="0003660E">
        <w:rPr>
          <w:rFonts w:cs="Narkisim" w:hint="cs"/>
          <w:sz w:val="24"/>
          <w:szCs w:val="24"/>
          <w:rtl/>
        </w:rPr>
        <w:t>יולדות ומגדלות ילדים. על מעביד אסור להפלות עובדת או מועמדת לעבודה בשל היותה בה</w:t>
      </w:r>
      <w:r w:rsidR="00FE226A" w:rsidRPr="0003660E">
        <w:rPr>
          <w:rFonts w:cs="Narkisim" w:hint="cs"/>
          <w:sz w:val="24"/>
          <w:szCs w:val="24"/>
          <w:rtl/>
        </w:rPr>
        <w:t>י</w:t>
      </w:r>
      <w:r w:rsidRPr="0003660E">
        <w:rPr>
          <w:rFonts w:cs="Narkisim" w:hint="cs"/>
          <w:sz w:val="24"/>
          <w:szCs w:val="24"/>
          <w:rtl/>
        </w:rPr>
        <w:t>ריון. ע"פ חוק המדינה אסור למעביד לשאול על כך בעת ר</w:t>
      </w:r>
      <w:r w:rsidR="00AF2D79" w:rsidRPr="0003660E">
        <w:rPr>
          <w:rFonts w:cs="Narkisim" w:hint="cs"/>
          <w:sz w:val="24"/>
          <w:szCs w:val="24"/>
          <w:rtl/>
        </w:rPr>
        <w:t>י</w:t>
      </w:r>
      <w:r w:rsidRPr="0003660E">
        <w:rPr>
          <w:rFonts w:cs="Narkisim" w:hint="cs"/>
          <w:sz w:val="24"/>
          <w:szCs w:val="24"/>
          <w:rtl/>
        </w:rPr>
        <w:t>איון עבודה</w:t>
      </w:r>
      <w:r w:rsidR="00FE226A" w:rsidRPr="0003660E">
        <w:rPr>
          <w:rFonts w:cs="Narkisim" w:hint="cs"/>
          <w:sz w:val="24"/>
          <w:szCs w:val="24"/>
          <w:rtl/>
        </w:rPr>
        <w:t>,</w:t>
      </w:r>
      <w:r w:rsidRPr="0003660E">
        <w:rPr>
          <w:rFonts w:cs="Narkisim" w:hint="cs"/>
          <w:sz w:val="24"/>
          <w:szCs w:val="24"/>
          <w:rtl/>
        </w:rPr>
        <w:t xml:space="preserve"> ואם שאל על כך ולא ק</w:t>
      </w:r>
      <w:r w:rsidR="00FE226A" w:rsidRPr="0003660E">
        <w:rPr>
          <w:rFonts w:cs="Narkisim" w:hint="cs"/>
          <w:sz w:val="24"/>
          <w:szCs w:val="24"/>
          <w:rtl/>
        </w:rPr>
        <w:t>י</w:t>
      </w:r>
      <w:r w:rsidRPr="0003660E">
        <w:rPr>
          <w:rFonts w:cs="Narkisim" w:hint="cs"/>
          <w:sz w:val="24"/>
          <w:szCs w:val="24"/>
          <w:rtl/>
        </w:rPr>
        <w:t>בל את המועמדת לעבודה, על</w:t>
      </w:r>
      <w:r w:rsidR="00FE226A" w:rsidRPr="0003660E">
        <w:rPr>
          <w:rFonts w:cs="Narkisim" w:hint="cs"/>
          <w:sz w:val="24"/>
          <w:szCs w:val="24"/>
          <w:rtl/>
        </w:rPr>
        <w:t>יו</w:t>
      </w:r>
      <w:r w:rsidRPr="0003660E">
        <w:rPr>
          <w:rFonts w:cs="Narkisim" w:hint="cs"/>
          <w:sz w:val="24"/>
          <w:szCs w:val="24"/>
          <w:rtl/>
        </w:rPr>
        <w:t xml:space="preserve"> יהיה להוכיח ש</w:t>
      </w:r>
      <w:r w:rsidR="00AF2D79" w:rsidRPr="0003660E">
        <w:rPr>
          <w:rFonts w:cs="Narkisim" w:hint="cs"/>
          <w:sz w:val="24"/>
          <w:szCs w:val="24"/>
          <w:rtl/>
        </w:rPr>
        <w:t>לא קיבלה לעבודה מ</w:t>
      </w:r>
      <w:r w:rsidRPr="0003660E">
        <w:rPr>
          <w:rFonts w:cs="Narkisim" w:hint="cs"/>
          <w:sz w:val="24"/>
          <w:szCs w:val="24"/>
          <w:rtl/>
        </w:rPr>
        <w:t>סיב</w:t>
      </w:r>
      <w:r w:rsidR="00AF2D79" w:rsidRPr="0003660E">
        <w:rPr>
          <w:rFonts w:cs="Narkisim" w:hint="cs"/>
          <w:sz w:val="24"/>
          <w:szCs w:val="24"/>
          <w:rtl/>
        </w:rPr>
        <w:t>ה אחרת ש</w:t>
      </w:r>
      <w:r w:rsidRPr="0003660E">
        <w:rPr>
          <w:rFonts w:cs="Narkisim" w:hint="cs"/>
          <w:sz w:val="24"/>
          <w:szCs w:val="24"/>
          <w:rtl/>
        </w:rPr>
        <w:t>א</w:t>
      </w:r>
      <w:r w:rsidR="00AF2D79" w:rsidRPr="0003660E">
        <w:rPr>
          <w:rFonts w:cs="Narkisim" w:hint="cs"/>
          <w:sz w:val="24"/>
          <w:szCs w:val="24"/>
          <w:rtl/>
        </w:rPr>
        <w:t>ינה</w:t>
      </w:r>
      <w:r w:rsidRPr="0003660E">
        <w:rPr>
          <w:rFonts w:cs="Narkisim" w:hint="cs"/>
          <w:sz w:val="24"/>
          <w:szCs w:val="24"/>
          <w:rtl/>
        </w:rPr>
        <w:t xml:space="preserve"> הריונה של הא</w:t>
      </w:r>
      <w:r w:rsidR="00FE226A" w:rsidRPr="0003660E">
        <w:rPr>
          <w:rFonts w:cs="Narkisim" w:hint="cs"/>
          <w:sz w:val="24"/>
          <w:szCs w:val="24"/>
          <w:rtl/>
        </w:rPr>
        <w:t>י</w:t>
      </w:r>
      <w:r w:rsidRPr="0003660E">
        <w:rPr>
          <w:rFonts w:cs="Narkisim" w:hint="cs"/>
          <w:sz w:val="24"/>
          <w:szCs w:val="24"/>
          <w:rtl/>
        </w:rPr>
        <w:t>שה. כיו</w:t>
      </w:r>
      <w:r w:rsidR="00FE226A" w:rsidRPr="0003660E">
        <w:rPr>
          <w:rFonts w:cs="Narkisim" w:hint="cs"/>
          <w:sz w:val="24"/>
          <w:szCs w:val="24"/>
          <w:rtl/>
        </w:rPr>
        <w:t>ו</w:t>
      </w:r>
      <w:r w:rsidRPr="0003660E">
        <w:rPr>
          <w:rFonts w:cs="Narkisim" w:hint="cs"/>
          <w:sz w:val="24"/>
          <w:szCs w:val="24"/>
          <w:rtl/>
        </w:rPr>
        <w:t>ן שה</w:t>
      </w:r>
      <w:r w:rsidR="00FE226A" w:rsidRPr="0003660E">
        <w:rPr>
          <w:rFonts w:cs="Narkisim" w:hint="cs"/>
          <w:sz w:val="24"/>
          <w:szCs w:val="24"/>
          <w:rtl/>
        </w:rPr>
        <w:t>י</w:t>
      </w:r>
      <w:r w:rsidRPr="0003660E">
        <w:rPr>
          <w:rFonts w:cs="Narkisim" w:hint="cs"/>
          <w:sz w:val="24"/>
          <w:szCs w:val="24"/>
          <w:rtl/>
        </w:rPr>
        <w:t>ריון של א</w:t>
      </w:r>
      <w:r w:rsidR="00FE226A" w:rsidRPr="0003660E">
        <w:rPr>
          <w:rFonts w:cs="Narkisim" w:hint="cs"/>
          <w:sz w:val="24"/>
          <w:szCs w:val="24"/>
          <w:rtl/>
        </w:rPr>
        <w:t>י</w:t>
      </w:r>
      <w:r w:rsidRPr="0003660E">
        <w:rPr>
          <w:rFonts w:cs="Narkisim" w:hint="cs"/>
          <w:sz w:val="24"/>
          <w:szCs w:val="24"/>
          <w:rtl/>
        </w:rPr>
        <w:t>שה הוא לא קבוע מדי שנה כמו ש</w:t>
      </w:r>
      <w:r w:rsidR="00FE226A" w:rsidRPr="0003660E">
        <w:rPr>
          <w:rFonts w:cs="Narkisim" w:hint="cs"/>
          <w:sz w:val="24"/>
          <w:szCs w:val="24"/>
          <w:rtl/>
        </w:rPr>
        <w:t>י</w:t>
      </w:r>
      <w:r w:rsidRPr="0003660E">
        <w:rPr>
          <w:rFonts w:cs="Narkisim" w:hint="cs"/>
          <w:sz w:val="24"/>
          <w:szCs w:val="24"/>
          <w:rtl/>
        </w:rPr>
        <w:t>רות מילואים, ראוי שא</w:t>
      </w:r>
      <w:r w:rsidR="00FE226A" w:rsidRPr="0003660E">
        <w:rPr>
          <w:rFonts w:cs="Narkisim" w:hint="cs"/>
          <w:sz w:val="24"/>
          <w:szCs w:val="24"/>
          <w:rtl/>
        </w:rPr>
        <w:t>י</w:t>
      </w:r>
      <w:r w:rsidRPr="0003660E">
        <w:rPr>
          <w:rFonts w:cs="Narkisim" w:hint="cs"/>
          <w:sz w:val="24"/>
          <w:szCs w:val="24"/>
          <w:rtl/>
        </w:rPr>
        <w:t>שה בה</w:t>
      </w:r>
      <w:r w:rsidR="00FE226A" w:rsidRPr="0003660E">
        <w:rPr>
          <w:rFonts w:cs="Narkisim" w:hint="cs"/>
          <w:sz w:val="24"/>
          <w:szCs w:val="24"/>
          <w:rtl/>
        </w:rPr>
        <w:t>י</w:t>
      </w:r>
      <w:r w:rsidRPr="0003660E">
        <w:rPr>
          <w:rFonts w:cs="Narkisim" w:hint="cs"/>
          <w:sz w:val="24"/>
          <w:szCs w:val="24"/>
          <w:rtl/>
        </w:rPr>
        <w:t>ריון</w:t>
      </w:r>
      <w:r w:rsidR="002F7B00" w:rsidRPr="0003660E">
        <w:rPr>
          <w:rFonts w:cs="Narkisim" w:hint="cs"/>
          <w:sz w:val="24"/>
          <w:szCs w:val="24"/>
          <w:rtl/>
        </w:rPr>
        <w:t xml:space="preserve"> </w:t>
      </w:r>
      <w:r w:rsidRPr="0003660E">
        <w:rPr>
          <w:rFonts w:cs="Narkisim" w:hint="cs"/>
          <w:sz w:val="24"/>
          <w:szCs w:val="24"/>
          <w:rtl/>
        </w:rPr>
        <w:t>תיידע את המעביד</w:t>
      </w:r>
      <w:r w:rsidR="003732AF" w:rsidRPr="0003660E">
        <w:rPr>
          <w:rFonts w:cs="Narkisim" w:hint="cs"/>
          <w:sz w:val="24"/>
          <w:szCs w:val="24"/>
          <w:rtl/>
        </w:rPr>
        <w:t xml:space="preserve"> בזמן סביר</w:t>
      </w:r>
      <w:r w:rsidRPr="0003660E">
        <w:rPr>
          <w:rFonts w:cs="Narkisim" w:hint="cs"/>
          <w:sz w:val="24"/>
          <w:szCs w:val="24"/>
          <w:rtl/>
        </w:rPr>
        <w:t xml:space="preserve">, על מנת שהמעביד יוכל להיערך כראוי וכנדרש, ובמקרים </w:t>
      </w:r>
      <w:r w:rsidR="00FE226A" w:rsidRPr="0003660E">
        <w:rPr>
          <w:rFonts w:cs="Narkisim" w:hint="cs"/>
          <w:sz w:val="24"/>
          <w:szCs w:val="24"/>
          <w:rtl/>
        </w:rPr>
        <w:t>ש</w:t>
      </w:r>
      <w:r w:rsidRPr="0003660E">
        <w:rPr>
          <w:rFonts w:cs="Narkisim" w:hint="cs"/>
          <w:sz w:val="24"/>
          <w:szCs w:val="24"/>
          <w:rtl/>
        </w:rPr>
        <w:t>בהם העבודה הצפויה לא מתאימה לא</w:t>
      </w:r>
      <w:r w:rsidR="00FE226A" w:rsidRPr="0003660E">
        <w:rPr>
          <w:rFonts w:cs="Narkisim" w:hint="cs"/>
          <w:sz w:val="24"/>
          <w:szCs w:val="24"/>
          <w:rtl/>
        </w:rPr>
        <w:t>י</w:t>
      </w:r>
      <w:r w:rsidRPr="0003660E">
        <w:rPr>
          <w:rFonts w:cs="Narkisim" w:hint="cs"/>
          <w:sz w:val="24"/>
          <w:szCs w:val="24"/>
          <w:rtl/>
        </w:rPr>
        <w:t>שה בה</w:t>
      </w:r>
      <w:r w:rsidR="00FE226A" w:rsidRPr="0003660E">
        <w:rPr>
          <w:rFonts w:cs="Narkisim" w:hint="cs"/>
          <w:sz w:val="24"/>
          <w:szCs w:val="24"/>
          <w:rtl/>
        </w:rPr>
        <w:t>י</w:t>
      </w:r>
      <w:r w:rsidRPr="0003660E">
        <w:rPr>
          <w:rFonts w:cs="Narkisim" w:hint="cs"/>
          <w:sz w:val="24"/>
          <w:szCs w:val="24"/>
          <w:rtl/>
        </w:rPr>
        <w:t>ריון (מבחינה בריאותית, פרויקט דחוף וכד'), הוא רשאי שלא לקבלה לעבודה.</w:t>
      </w:r>
    </w:p>
    <w:sectPr w:rsidR="00375AAB" w:rsidRPr="0003660E" w:rsidSect="00B00144">
      <w:headerReference w:type="even" r:id="rId7"/>
      <w:headerReference w:type="default" r:id="rId8"/>
      <w:headerReference w:type="first" r:id="rId9"/>
      <w:footnotePr>
        <w:numRestart w:val="eachSect"/>
      </w:footnotePr>
      <w:pgSz w:w="11907" w:h="16840" w:code="9"/>
      <w:pgMar w:top="1531" w:right="2381" w:bottom="4706" w:left="1985" w:header="907"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0CAA" w14:textId="77777777" w:rsidR="00E949CE" w:rsidRDefault="00E949CE">
      <w:r>
        <w:separator/>
      </w:r>
    </w:p>
  </w:endnote>
  <w:endnote w:type="continuationSeparator" w:id="0">
    <w:p w14:paraId="7DAB5FC2" w14:textId="77777777" w:rsidR="00E949CE" w:rsidRDefault="00E9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F4F2" w14:textId="77777777" w:rsidR="00E949CE" w:rsidRDefault="00E949CE">
      <w:pPr>
        <w:pStyle w:val="af0"/>
      </w:pPr>
    </w:p>
  </w:footnote>
  <w:footnote w:type="continuationSeparator" w:id="0">
    <w:p w14:paraId="7F13592C" w14:textId="77777777" w:rsidR="00E949CE" w:rsidRDefault="00E949CE">
      <w:pPr>
        <w:pStyle w:val="af0"/>
      </w:pPr>
    </w:p>
  </w:footnote>
  <w:footnote w:id="1">
    <w:p w14:paraId="007426B4" w14:textId="77777777" w:rsidR="00B46680" w:rsidRPr="00346A56" w:rsidRDefault="00B46680" w:rsidP="00B00144">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ראה גם במהר"ץ חיות בבבא מציעא מט ע"א, וכן בפירוש שערי דעה על דברי הרמב"ם בהל' דעות ב, ו. </w:t>
      </w:r>
    </w:p>
  </w:footnote>
  <w:footnote w:id="2">
    <w:p w14:paraId="02FD78EC" w14:textId="77777777" w:rsidR="00B46680" w:rsidRPr="00346A56" w:rsidRDefault="00B46680" w:rsidP="00B00144">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איסור גניבת דעת – אונאת דברים, מופיע בגמרא בבבא מציעא מט ע"א, ונט ע"ב – ס ע"א, ובחולין צד ע"א-ע"ב. ראה בפירוש המשנה לרמב"ם כלים יב, ז:"אסור לגנוב דעת הבריות ואפילו דעת הגוי, וכל שכן אם יהיה תלוי בכך חילול השם שאז יהיה העוון חמור יותר [ע"פ חולין צד, א]. ויושגו לאדם תכונות רעות ע"י כל המעשים הרעים הללו, אשר העיד יתעלה על עצמו שהוא מתעב אותן כשלעצמן נעשו עם מי שנעשו, והוא אמרו יתעלה "כי תועבת ה' אלוקיך כל עושה אלה כל עושה עול" (דברים כה, טז). ראה עוד על חומרת איסור גניבת דעת אצל: רבינו יונה, שערי תשובה שער ג סימן קפד; הרב דוד בן זמרה, רדב"ז, מצודת דוד (על ספר המצוות), מצווה תצד: חזון איש, אמונה ובטחון פרק ד סעיף יג. על מקור איסור גניבת דעת, ראה: הרב פרופ' נחום רקובר, המסחר במשפט הישראלי, עמ' 25; הרב יצחק יעקב פוקס, הליכות בין אדם לחברו, עמ' שפב; הרב ד"ר מיכאל אברהם, "גניבת דעת וקנין רוחני", תחומין, כה, עמ' 361-357.   </w:t>
      </w:r>
    </w:p>
  </w:footnote>
  <w:footnote w:id="3">
    <w:p w14:paraId="5114B72E" w14:textId="77777777" w:rsidR="00B46680" w:rsidRPr="00346A56" w:rsidRDefault="00B46680" w:rsidP="00181A02">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הרמב"ם הל' מכירה יח, ד כתב (ע"פ הגמרא בבא מציעא ס ע"א): "מותר לבור את הגריסין אבל לא על פי המגורה, שאינו אלא כגונב את העין וידמה שהוא הכל ברור". על דברי הרמב"ם הללו כתב רבי מסעוד חי רקח: "למדנו מדעת רבינו דאיסור גניבת דעת שייך אפילו בשתיקה אלא דמתוך פעולתו נראה שגונב דעתו" (מעשה רקח על הרמב"ם). ראה עוד: קהילות יעקב, יבמות סי' מד. </w:t>
      </w:r>
    </w:p>
  </w:footnote>
  <w:footnote w:id="4">
    <w:p w14:paraId="22C44F2E" w14:textId="1AFFDE9E"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כך כתב גם הרב דוד אריאב, גניבת דעת, עמ' 35. הוא הדגים זאת במקרה בו עובד במפעל ק</w:t>
      </w:r>
      <w:r w:rsidR="002D11F4">
        <w:rPr>
          <w:rFonts w:ascii="Narkisim" w:hAnsi="Narkisim" w:cs="Narkisim" w:hint="cs"/>
          <w:sz w:val="20"/>
          <w:szCs w:val="20"/>
          <w:rtl/>
        </w:rPr>
        <w:t>י</w:t>
      </w:r>
      <w:r w:rsidRPr="00346A56">
        <w:rPr>
          <w:rFonts w:ascii="Narkisim" w:hAnsi="Narkisim" w:cs="Narkisim"/>
          <w:sz w:val="20"/>
          <w:szCs w:val="20"/>
          <w:rtl/>
        </w:rPr>
        <w:t xml:space="preserve">בל תפקיד חדש, והוא מתכוון לעזוב את המפעל תוך פרק זמן קצר, ועזיבתו תגרום להפסד, עליו להודיע זאת טרם מינויו לתפקיד, ובודאי אם ישקיעו בהכשרתו לתפקיד החדש. כך פסק גם הרב יעקב ברונפמן, שערי אברהם – בין אדם לחברו, עמ' קה-קו.  </w:t>
      </w:r>
    </w:p>
  </w:footnote>
  <w:footnote w:id="5">
    <w:p w14:paraId="601E4E8F"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הרב יצחק יעקב פוקס, הליכות בין אדם לחברו, עמ' שפד, כתב באשר להצגת תעודת בגרות שציוניו הושגו שלא ביושר, שהרב י"ש אלישיב אמר לו "שכיון שרוב תעודות הבגרות המוצגות ידוע שיסודן בהעתקות במבחנים, וכל מעביד או מראיין שמוצגת בפניו התעודה יודע שאין כאן עדות, אלא על ההשתייכות למסגרת לימודית באותן שנים. וכמובן שכאשר מופנית שאלה ישירה: האם יודע\ת את\ה אנגלית או תכנות מחשבים וכדומה, חובה לענות באופן הכנה והאמתי ללא כחל ושרק". קשה לקבל את ההנחה שרוב תעודות הבגרות המוצגות ידוע שיסודן בהעתקות במבחנים. זה נכון שיש אחוז מסוים של העתקות במבחני בגרות, אך לא נכון לטעון באופן גורף שרוב תעודות הבגרות יסודן בהעתקות במבחנים. </w:t>
      </w:r>
    </w:p>
  </w:footnote>
  <w:footnote w:id="6">
    <w:p w14:paraId="05B89C4B"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ראה בהרחבה בדברי צרור המור בראשית שם. </w:t>
      </w:r>
    </w:p>
  </w:footnote>
  <w:footnote w:id="7">
    <w:p w14:paraId="1650A2A5" w14:textId="77777777" w:rsidR="00B46680" w:rsidRPr="00346A56" w:rsidRDefault="00B46680" w:rsidP="007C50A5">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יעקב אבינו הוא דוגמה לעובד מסור מאוד על אף שהמעביד – לבן, לא התנהג איתו כראוי. ראה רמב"ם הל' שכירות יג, ז.</w:t>
      </w:r>
    </w:p>
  </w:footnote>
  <w:footnote w:id="8">
    <w:p w14:paraId="2E7C4CAA" w14:textId="77777777" w:rsidR="00B46680" w:rsidRPr="00346A56" w:rsidRDefault="00B46680" w:rsidP="002E4245">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על רב ספרא נאמר: " 'ודובר אמת בלבבו' (תהלים טו, ב) - זה רב ספרא". על מידת האמת של רב ספרא, במקרה המסופר בגמרא בחולין כאן ובמקומות נוספים, ראה: שערי דעה על הרמב"ם הל' דעות ב, ו; הרי"ד סולובייצ'יק, רשימת שיעורים - ברכות יז ע"א.  </w:t>
      </w:r>
    </w:p>
  </w:footnote>
  <w:footnote w:id="9">
    <w:p w14:paraId="7195DC7D" w14:textId="77777777" w:rsidR="00B46680" w:rsidRPr="00346A56" w:rsidRDefault="00B46680" w:rsidP="0098674D">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כך כתבו גם התוספות שם (ד"ה ואינהו) בהסבר המעשה עם מר זוטרא ורב ספרא. ראה גם דברי ר"ת בתוספות שם (ד"ה אמר אביי) בהסבר המקרה שמופיע בברייתא (חולין צד ע"א): "השולח ירך... לעובד כוכבים, בין חתוכה ובין שלימה אין צריך ליטול הימנה גיד הנשה" – "התם כשנתן לו סתם ולא אמר לו שהיא מנוקרת דאיהו דאטעי אנפשיה". ראה גם ברא"ש חולין, ז, יח שכתב כתוס'. ראה עוד: הרב משה פיינשטיין, שו"ת אגרות משה, יורה דעה א, סי' ל-לא. </w:t>
      </w:r>
    </w:p>
  </w:footnote>
  <w:footnote w:id="10">
    <w:p w14:paraId="1D38933C"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בסוגיה זו ראה בדברי הרב אליהו בקשי דורון, שו"ת בנין אב חלק ד סי' עז אות ב. </w:t>
      </w:r>
    </w:p>
  </w:footnote>
  <w:footnote w:id="11">
    <w:p w14:paraId="1E7526F6" w14:textId="7E12D4DF" w:rsidR="00B46680" w:rsidRPr="00346A56" w:rsidRDefault="00B46680" w:rsidP="004174CB">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תוספתא זו </w:t>
      </w:r>
      <w:r w:rsidR="006C3A24">
        <w:rPr>
          <w:rFonts w:ascii="Narkisim" w:hAnsi="Narkisim" w:cs="Narkisim" w:hint="cs"/>
          <w:sz w:val="20"/>
          <w:szCs w:val="20"/>
          <w:rtl/>
        </w:rPr>
        <w:t>ה</w:t>
      </w:r>
      <w:r w:rsidRPr="00346A56">
        <w:rPr>
          <w:rFonts w:ascii="Narkisim" w:hAnsi="Narkisim" w:cs="Narkisim"/>
          <w:sz w:val="20"/>
          <w:szCs w:val="20"/>
          <w:rtl/>
        </w:rPr>
        <w:t>ובא</w:t>
      </w:r>
      <w:r w:rsidR="006C3A24">
        <w:rPr>
          <w:rFonts w:ascii="Narkisim" w:hAnsi="Narkisim" w:cs="Narkisim" w:hint="cs"/>
          <w:sz w:val="20"/>
          <w:szCs w:val="20"/>
          <w:rtl/>
        </w:rPr>
        <w:t>ה</w:t>
      </w:r>
      <w:r w:rsidRPr="00346A56">
        <w:rPr>
          <w:rFonts w:ascii="Narkisim" w:hAnsi="Narkisim" w:cs="Narkisim"/>
          <w:sz w:val="20"/>
          <w:szCs w:val="20"/>
          <w:rtl/>
        </w:rPr>
        <w:t xml:space="preserve"> בירושלמי דמאי ז, ג*, ונפסקה להלכה: רי"ף, בבא מציעא נב ע"ב בדפי הרי"ף; רמב"ם הל' שכירות יג, ו*, והגהות מיימוניות שם בשם אביאסף; מרדכי בבא מציעא רמז שמג; ספר חסידים סי' תריז; שו"ע חו"מ סי' שלג, ה. על חובת נאמנות של עובד למעביד, ראה: הרב בן ציון מאיר חי עוזיאל, שו"ת פסקי עוזיאל בשאלות הזמן, סימן מו. ובהרחבה: שילם ורהפטיג, דיני עבודה במשפט העברי, עמ' 335-320; הרב עזרא בצרי, דיני ממונות, ג, עמ' כט-לד, בהלכות הנאמנות של העובד כלפי המעביד, ובעמ' שיז-שכז, בחובותיו המוסריות.</w:t>
      </w:r>
    </w:p>
  </w:footnote>
  <w:footnote w:id="12">
    <w:p w14:paraId="0F646DC2" w14:textId="77777777" w:rsidR="00B46680" w:rsidRPr="00346A56" w:rsidRDefault="00B46680" w:rsidP="002233C5">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כך גם באשר למי שהוא מתנדב בארגוני הצלה, והוא נקרא לפעילות לפי הצרכים לעתים קרובות. על המעביד לדעת כן מראש. הרב שמואל הלוי וואזנר, שו"ת שבט הלוי, ז סי' קנט כתב שמותר למלמד שחבר בארגון 'הצלה' לעזוב את כיתתו אם הוא מקבל קריאה. אמנם הוא הסתפק האם הדבר נכון כשהתלמידים יישארו לבד ללא השגחה. </w:t>
      </w:r>
    </w:p>
  </w:footnote>
  <w:footnote w:id="13">
    <w:p w14:paraId="1AD35C68" w14:textId="77777777" w:rsidR="00B46680" w:rsidRPr="00346A56" w:rsidRDefault="00B46680" w:rsidP="0098674D">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בשיטה מקובצת בבבא מציעא עח ע"ב כתב בשם הראב"ד שאם היה ידוע למשכיר שיש סיכוי שאנשי המלך יחטפו את הבהמה כי הוא חייב מס, הרי זה מקח טעות וכמי שלא נתן לו חמור מתחילה כלל. גם במכר פסק בשו"ע חו"מ סי' רכו, ו: "אסור למכור לחבירו קרקע או מטלטלין שיש עליו עסק ודין עד שיודיענו. שאע"פ שהאחריות עליו אין אדם רוצה שיתן מעותיו וירד לדין ויהיה נתבע מאחרים". </w:t>
      </w:r>
    </w:p>
  </w:footnote>
  <w:footnote w:id="14">
    <w:p w14:paraId="398CCCB6" w14:textId="77777777" w:rsidR="00B46680" w:rsidRPr="00346A56" w:rsidRDefault="00B46680" w:rsidP="002233C5">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מפרשי הרמב"ם דנים בהבדל שבין שכירת חמור שהמשכיר אומר לו 'הרי שלך לפניך', וכוונתו שהמשכיר אומר לשוכר שהוא הפסיד ומזלו גרם, בעוד שלפועל שנלקח לעבודת המלך יש לשלם את שכרו כפי מה שהוא עשה עד שנלקח. ראה: מרכבת המשנה (חעלמא) הלכות שכירות ט, ה; מחנה אפרים הל' שכירות סי' ה.  </w:t>
      </w:r>
    </w:p>
  </w:footnote>
  <w:footnote w:id="15">
    <w:p w14:paraId="69962E2B" w14:textId="77777777" w:rsidR="00B46680" w:rsidRPr="00346A56" w:rsidRDefault="00B46680" w:rsidP="002233C5">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אחרונים למדו מדין בהמה שנלקחה לעבודת המלך, על מקרה שגוי אלים או חיל מלך לוקחים בכוח דירות שנשכרו ע"י יהודים. ראה: שו"ת מבי"ט א, מו; נתיבות סי' שי סס"ק ב. </w:t>
      </w:r>
    </w:p>
  </w:footnote>
  <w:footnote w:id="16">
    <w:p w14:paraId="41760F79" w14:textId="77777777" w:rsidR="00B46680" w:rsidRPr="00346A56" w:rsidRDefault="00B46680" w:rsidP="002F7B00">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ראה בפירוש דבריו שם בהל' ג בלחם משנה ובאבן האזל. ראה עוד בדברי הנצי"ב, בהעמק דבר לשמות ב, ט: "ותאמר לה בת פרעה היליכי את הילד הזה והינקהו לי ואני אתן את שכרך" - "כך דרך המלכים לשלם בעין יפה, ולא לגזור לעשות להם בחנם".    </w:t>
      </w:r>
    </w:p>
  </w:footnote>
  <w:footnote w:id="17">
    <w:p w14:paraId="693C655A"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ראה: הרב אליעזר וולדינברג, הלכות מדינה, חלק ב, שער א פרק ב.   </w:t>
      </w:r>
    </w:p>
  </w:footnote>
  <w:footnote w:id="18">
    <w:p w14:paraId="4D092A13" w14:textId="77777777" w:rsidR="00B46680" w:rsidRPr="00346A56" w:rsidRDefault="00B46680" w:rsidP="00A40B47">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כך פסק הרמב"ם הל' שכירות ט, ד, והשו"ע חו"מ סי' שלג, ג. אמנם הראי"ה קוק, אורח משפט - חו"מ, סי' כא כתב שגם אם יכול לחזור בו, "אין זו משנת חסידים... ודאי כל חסיד יברח מזה שיהיה עליו שנאת רבים בצדק ח"ו". הרב עזרא בצרי, שו"ת שערי עזרא, חלק ג, סי' נב עסק באריכות במשמעות הביטוי "פועל יכול לחזור בו". מחד, מותר לפועל להפסיק עבודתו אם אינו רוצה, "אבל מאידך צריך שתהיה לו לפועל עצמו אחריות מוסרית שלא לפגוע במעבידו, ואם הוא פוגע במעבידו הרי הוא עושה איסור". </w:t>
      </w:r>
    </w:p>
  </w:footnote>
  <w:footnote w:id="19">
    <w:p w14:paraId="73A008D2" w14:textId="77777777" w:rsidR="00B46680" w:rsidRPr="00346A56" w:rsidRDefault="00B46680" w:rsidP="0098674D">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ראה רש"י לב"מ עז, ב ד"ה אמר רב נחמן; רא"ש בבא מציעא ו, ו; טור חו"מ סי' שלג, ובנו"כ; שו"ע חו"מ סי' שלג, ה, ובנו"כ שם. ראה בהרחבה: הרב ד"ר איתמר ורהפטיג, "חוזה עבודה – מהותו וביטולו", תחומין, ח, עמ' 213-205. </w:t>
      </w:r>
    </w:p>
  </w:footnote>
  <w:footnote w:id="20">
    <w:p w14:paraId="5D7F4C09" w14:textId="77777777" w:rsidR="00B46680" w:rsidRPr="00346A56" w:rsidRDefault="00B46680" w:rsidP="00A40B47">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טור חו"מ סי' שלג. את דברי הטור הללו הביא הרמ"א בשו"ע חו"מ סי' שלג, ד.</w:t>
      </w:r>
    </w:p>
  </w:footnote>
  <w:footnote w:id="21">
    <w:p w14:paraId="7794D6E6" w14:textId="77777777" w:rsidR="00B46680" w:rsidRPr="00346A56" w:rsidRDefault="00B46680" w:rsidP="00B21EF4">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כך הסיק בפתחי תשובה חו"מ סי' שלג ס"ק ד. ראה שם שדן בדברי אחרונים שחלקו בענ</w:t>
      </w:r>
      <w:r w:rsidR="00F42F89" w:rsidRPr="00346A56">
        <w:rPr>
          <w:rFonts w:ascii="Narkisim" w:hAnsi="Narkisim" w:cs="Narkisim"/>
          <w:sz w:val="20"/>
          <w:szCs w:val="20"/>
          <w:rtl/>
        </w:rPr>
        <w:t>י</w:t>
      </w:r>
      <w:r w:rsidRPr="00346A56">
        <w:rPr>
          <w:rFonts w:ascii="Narkisim" w:hAnsi="Narkisim" w:cs="Narkisim"/>
          <w:sz w:val="20"/>
          <w:szCs w:val="20"/>
          <w:rtl/>
        </w:rPr>
        <w:t>ין זה. ראה עוד: מהרי"ט יו"ד סוף סי' נ; מחנה אפרים הל' שכירות פועלים, סי' ז; נחל יצחק, חו"מ סי' עד, ג; הרב יוסף רוזנר, משפט הפועלים, עמ</w:t>
      </w:r>
      <w:r w:rsidR="00F42F89" w:rsidRPr="00346A56">
        <w:rPr>
          <w:rFonts w:ascii="Narkisim" w:hAnsi="Narkisim" w:cs="Narkisim"/>
          <w:sz w:val="20"/>
          <w:szCs w:val="20"/>
          <w:rtl/>
        </w:rPr>
        <w:t>' רנ-רנא; משפטי החושן, עמ' קכב-</w:t>
      </w:r>
      <w:r w:rsidRPr="00346A56">
        <w:rPr>
          <w:rFonts w:ascii="Narkisim" w:hAnsi="Narkisim" w:cs="Narkisim"/>
          <w:sz w:val="20"/>
          <w:szCs w:val="20"/>
          <w:rtl/>
        </w:rPr>
        <w:t>קכז.</w:t>
      </w:r>
    </w:p>
  </w:footnote>
  <w:footnote w:id="22">
    <w:p w14:paraId="24052965" w14:textId="77777777" w:rsidR="00B46680" w:rsidRPr="00346A56" w:rsidRDefault="00B46680" w:rsidP="00F42F8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בנוסף, יש לראות בהגשת מועמדות </w:t>
      </w:r>
      <w:r w:rsidR="00F42F89" w:rsidRPr="00346A56">
        <w:rPr>
          <w:rFonts w:ascii="Narkisim" w:hAnsi="Narkisim" w:cs="Narkisim"/>
          <w:sz w:val="20"/>
          <w:szCs w:val="20"/>
          <w:rtl/>
        </w:rPr>
        <w:t>כש</w:t>
      </w:r>
      <w:r w:rsidRPr="00346A56">
        <w:rPr>
          <w:rFonts w:ascii="Narkisim" w:hAnsi="Narkisim" w:cs="Narkisim"/>
          <w:sz w:val="20"/>
          <w:szCs w:val="20"/>
          <w:rtl/>
        </w:rPr>
        <w:t>המועמד מסתיר את העובדה שהוא מתכוון לעבוד זמן קצר, כמתן עצה שאינה הגונה שאסורה. ראה: רש"י ויקרא יט, יד; שם כה, יז; רמב"ם הל' רוצח, יב, יד.</w:t>
      </w:r>
    </w:p>
  </w:footnote>
  <w:footnote w:id="23">
    <w:p w14:paraId="7511DAA2" w14:textId="77777777" w:rsidR="00B46680" w:rsidRPr="00346A56" w:rsidRDefault="00B46680" w:rsidP="00F42F8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בשו"ת משפטי ארץ - עבודה, עמ' 139-138, נשאלו על אדם שהחל עבודה חדשה ושאל האם עליו להודיע למעסיק שי</w:t>
      </w:r>
      <w:r w:rsidR="00F42F89" w:rsidRPr="00346A56">
        <w:rPr>
          <w:rFonts w:ascii="Narkisim" w:hAnsi="Narkisim" w:cs="Narkisim"/>
          <w:sz w:val="20"/>
          <w:szCs w:val="20"/>
          <w:rtl/>
        </w:rPr>
        <w:t>י</w:t>
      </w:r>
      <w:r w:rsidRPr="00346A56">
        <w:rPr>
          <w:rFonts w:ascii="Narkisim" w:hAnsi="Narkisim" w:cs="Narkisim"/>
          <w:sz w:val="20"/>
          <w:szCs w:val="20"/>
          <w:rtl/>
        </w:rPr>
        <w:t xml:space="preserve">תכן </w:t>
      </w:r>
      <w:r w:rsidR="00F42F89" w:rsidRPr="00346A56">
        <w:rPr>
          <w:rFonts w:ascii="Narkisim" w:hAnsi="Narkisim" w:cs="Narkisim"/>
          <w:sz w:val="20"/>
          <w:szCs w:val="20"/>
          <w:rtl/>
        </w:rPr>
        <w:t>ש</w:t>
      </w:r>
      <w:r w:rsidRPr="00346A56">
        <w:rPr>
          <w:rFonts w:ascii="Narkisim" w:hAnsi="Narkisim" w:cs="Narkisim"/>
          <w:sz w:val="20"/>
          <w:szCs w:val="20"/>
          <w:rtl/>
        </w:rPr>
        <w:t xml:space="preserve">הוא יעבוד אצלו תקופה קצרה כי הוא הגיש מועמדות לעבודה אחרת, </w:t>
      </w:r>
      <w:r w:rsidR="00F42F89" w:rsidRPr="00346A56">
        <w:rPr>
          <w:rFonts w:ascii="Narkisim" w:hAnsi="Narkisim" w:cs="Narkisim"/>
          <w:sz w:val="20"/>
          <w:szCs w:val="20"/>
          <w:rtl/>
        </w:rPr>
        <w:t>ש</w:t>
      </w:r>
      <w:r w:rsidRPr="00346A56">
        <w:rPr>
          <w:rFonts w:ascii="Narkisim" w:hAnsi="Narkisim" w:cs="Narkisim"/>
          <w:sz w:val="20"/>
          <w:szCs w:val="20"/>
          <w:rtl/>
        </w:rPr>
        <w:t>בה הוא מעוני</w:t>
      </w:r>
      <w:r w:rsidR="00F42F89" w:rsidRPr="00346A56">
        <w:rPr>
          <w:rFonts w:ascii="Narkisim" w:hAnsi="Narkisim" w:cs="Narkisim"/>
          <w:sz w:val="20"/>
          <w:szCs w:val="20"/>
          <w:rtl/>
        </w:rPr>
        <w:t>י</w:t>
      </w:r>
      <w:r w:rsidRPr="00346A56">
        <w:rPr>
          <w:rFonts w:ascii="Narkisim" w:hAnsi="Narkisim" w:cs="Narkisim"/>
          <w:sz w:val="20"/>
          <w:szCs w:val="20"/>
          <w:rtl/>
        </w:rPr>
        <w:t>ן יותר. תשובתם הי</w:t>
      </w:r>
      <w:r w:rsidR="00F42F89" w:rsidRPr="00346A56">
        <w:rPr>
          <w:rFonts w:ascii="Narkisim" w:hAnsi="Narkisim" w:cs="Narkisim"/>
          <w:sz w:val="20"/>
          <w:szCs w:val="20"/>
          <w:rtl/>
        </w:rPr>
        <w:t>י</w:t>
      </w:r>
      <w:r w:rsidRPr="00346A56">
        <w:rPr>
          <w:rFonts w:ascii="Narkisim" w:hAnsi="Narkisim" w:cs="Narkisim"/>
          <w:sz w:val="20"/>
          <w:szCs w:val="20"/>
          <w:rtl/>
        </w:rPr>
        <w:t xml:space="preserve">תה שהוא אינו חייב להודיע, כי פועל יכול לחזור בו בחצי היום, "אמנם יש פוסקים שאוסרים על עובד לחזור בו בשביל לעבוד אצל מעסיק אחר, אבל נראה שלדינא אין להחמיר בזה". אמנם כתבו שאפשר לעזוב העבודה בתנאי שהעזיבה לא גורמת נזק, כגון באמצע פרויקט שעלול לרדת לטמיון, ובתנאי שהוא לא חתום על חוזה המחייב להמשיך לעבוד אצל המעביד ללא הודעת זמן מראש. ואף שמותר לעזוב "תשתדל עד כמה שניתן לצמצם את הסתרת הנתונים ותספר את האמת את הדבר אפשרי". כאמור, פועל לא יכול לחזור בו בחצי היום בדבר האבד, וכיום כמעט כל עבודה קבועה היא </w:t>
      </w:r>
      <w:r w:rsidR="00F42F89" w:rsidRPr="00346A56">
        <w:rPr>
          <w:rFonts w:ascii="Narkisim" w:hAnsi="Narkisim" w:cs="Narkisim"/>
          <w:sz w:val="20"/>
          <w:szCs w:val="20"/>
          <w:rtl/>
        </w:rPr>
        <w:t>"</w:t>
      </w:r>
      <w:r w:rsidRPr="00346A56">
        <w:rPr>
          <w:rFonts w:ascii="Narkisim" w:hAnsi="Narkisim" w:cs="Narkisim"/>
          <w:sz w:val="20"/>
          <w:szCs w:val="20"/>
          <w:rtl/>
        </w:rPr>
        <w:t>דבר האבד</w:t>
      </w:r>
      <w:r w:rsidR="00F42F89" w:rsidRPr="00346A56">
        <w:rPr>
          <w:rFonts w:ascii="Narkisim" w:hAnsi="Narkisim" w:cs="Narkisim"/>
          <w:sz w:val="20"/>
          <w:szCs w:val="20"/>
          <w:rtl/>
        </w:rPr>
        <w:t>"</w:t>
      </w:r>
      <w:r w:rsidRPr="00346A56">
        <w:rPr>
          <w:rFonts w:ascii="Narkisim" w:hAnsi="Narkisim" w:cs="Narkisim"/>
          <w:sz w:val="20"/>
          <w:szCs w:val="20"/>
          <w:rtl/>
        </w:rPr>
        <w:t xml:space="preserve">, ועל כן עליו ליידע את המעביד על כוונתו או על ההיתכנות שהוא יעבוד תקופה קצרה. </w:t>
      </w:r>
    </w:p>
  </w:footnote>
  <w:footnote w:id="24">
    <w:p w14:paraId="48FD7BFA" w14:textId="77777777" w:rsidR="00B46680" w:rsidRPr="00346A56" w:rsidRDefault="00B46680" w:rsidP="006708BB">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כדברי רחל ליעקב: "הבה לי בנים ואם אין מתה אנכי" (בראשית ל, א), ותשובת יעקב אבינו: "ויחר אף יעקב ברחל ויאמר התחת אלוקים אנכי אשר מנע ממך פרי בטן" (שם ב) ובדברי המדרש: "אמר לו הקדוש ברוך הוא: כך עונים את המעיקות??" (בראשית רבה ויצא פרשה עא). </w:t>
      </w:r>
      <w:r w:rsidR="00484493" w:rsidRPr="00346A56">
        <w:rPr>
          <w:rFonts w:ascii="Narkisim" w:hAnsi="Narkisim" w:cs="Narkisim"/>
          <w:sz w:val="20"/>
          <w:szCs w:val="20"/>
          <w:rtl/>
        </w:rPr>
        <w:t>ו</w:t>
      </w:r>
      <w:r w:rsidRPr="00346A56">
        <w:rPr>
          <w:rFonts w:ascii="Narkisim" w:hAnsi="Narkisim" w:cs="Narkisim"/>
          <w:sz w:val="20"/>
          <w:szCs w:val="20"/>
          <w:rtl/>
        </w:rPr>
        <w:t>ע</w:t>
      </w:r>
      <w:r w:rsidR="00484493" w:rsidRPr="00346A56">
        <w:rPr>
          <w:rFonts w:ascii="Narkisim" w:hAnsi="Narkisim" w:cs="Narkisim"/>
          <w:sz w:val="20"/>
          <w:szCs w:val="20"/>
          <w:rtl/>
        </w:rPr>
        <w:t>י</w:t>
      </w:r>
      <w:r w:rsidRPr="00346A56">
        <w:rPr>
          <w:rFonts w:ascii="Narkisim" w:hAnsi="Narkisim" w:cs="Narkisim"/>
          <w:sz w:val="20"/>
          <w:szCs w:val="20"/>
          <w:rtl/>
        </w:rPr>
        <w:t xml:space="preserve">ין בדברי הנצי"ב בהעמק דבר שם.  </w:t>
      </w:r>
    </w:p>
  </w:footnote>
  <w:footnote w:id="25">
    <w:p w14:paraId="3F89FADD" w14:textId="77777777" w:rsidR="00B46680" w:rsidRPr="00346A56" w:rsidRDefault="00B46680" w:rsidP="00484493">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חוק זה נקלט גם במסגרת ההלכה</w:t>
      </w:r>
      <w:r w:rsidR="00484493" w:rsidRPr="00346A56">
        <w:rPr>
          <w:rFonts w:ascii="Narkisim" w:hAnsi="Narkisim" w:cs="Narkisim"/>
          <w:sz w:val="20"/>
          <w:szCs w:val="20"/>
          <w:rtl/>
        </w:rPr>
        <w:t>,</w:t>
      </w:r>
      <w:r w:rsidRPr="00346A56">
        <w:rPr>
          <w:rFonts w:ascii="Narkisim" w:hAnsi="Narkisim" w:cs="Narkisim"/>
          <w:sz w:val="20"/>
          <w:szCs w:val="20"/>
          <w:rtl/>
        </w:rPr>
        <w:t xml:space="preserve"> ופוסקים התחשבו בו כשעסקו בדיני תורה הקשורים לחוק זה. בפסד"ר ח, עמ' 192 (משנת תשכ"ח) הדיינים הרב י"ש אלישיב, הרב בצלאל ז'ולטי, והרב אליעזר גולדשמיט (מופיע גם אצל: הרי"ש אלישיב, תשובות ופסקים, ב סי' קפ), חייבו לשלם פיצויים בסך חצי משכרה של מורה שפוטרה מעבודתה במהלך חודשי הריונה, על בסיס המנהג המקובל במדינה שאין מפטרים א</w:t>
      </w:r>
      <w:r w:rsidR="00484493" w:rsidRPr="00346A56">
        <w:rPr>
          <w:rFonts w:ascii="Narkisim" w:hAnsi="Narkisim" w:cs="Narkisim"/>
          <w:sz w:val="20"/>
          <w:szCs w:val="20"/>
          <w:rtl/>
        </w:rPr>
        <w:t>י</w:t>
      </w:r>
      <w:r w:rsidRPr="00346A56">
        <w:rPr>
          <w:rFonts w:ascii="Narkisim" w:hAnsi="Narkisim" w:cs="Narkisim"/>
          <w:sz w:val="20"/>
          <w:szCs w:val="20"/>
          <w:rtl/>
        </w:rPr>
        <w:t>שה בהריון (באותם ימים עדי</w:t>
      </w:r>
      <w:r w:rsidR="00484493" w:rsidRPr="00346A56">
        <w:rPr>
          <w:rFonts w:ascii="Narkisim" w:hAnsi="Narkisim" w:cs="Narkisim"/>
          <w:sz w:val="20"/>
          <w:szCs w:val="20"/>
          <w:rtl/>
        </w:rPr>
        <w:t>י</w:t>
      </w:r>
      <w:r w:rsidRPr="00346A56">
        <w:rPr>
          <w:rFonts w:ascii="Narkisim" w:hAnsi="Narkisim" w:cs="Narkisim"/>
          <w:sz w:val="20"/>
          <w:szCs w:val="20"/>
          <w:rtl/>
        </w:rPr>
        <w:t>ן לא היה מקובל לשלם שכר מלא במקרה של פיטורי א</w:t>
      </w:r>
      <w:r w:rsidR="00484493" w:rsidRPr="00346A56">
        <w:rPr>
          <w:rFonts w:ascii="Narkisim" w:hAnsi="Narkisim" w:cs="Narkisim"/>
          <w:sz w:val="20"/>
          <w:szCs w:val="20"/>
          <w:rtl/>
        </w:rPr>
        <w:t>י</w:t>
      </w:r>
      <w:r w:rsidRPr="00346A56">
        <w:rPr>
          <w:rFonts w:ascii="Narkisim" w:hAnsi="Narkisim" w:cs="Narkisim"/>
          <w:sz w:val="20"/>
          <w:szCs w:val="20"/>
          <w:rtl/>
        </w:rPr>
        <w:t xml:space="preserve">שה בהריון). בפסקי דין - ירושלים דיני ממונות ובירורי יוחסין, חלק יא, עמ' קפ-קפג דנו במקרה </w:t>
      </w:r>
      <w:r w:rsidR="00484493" w:rsidRPr="00346A56">
        <w:rPr>
          <w:rFonts w:ascii="Narkisim" w:hAnsi="Narkisim" w:cs="Narkisim"/>
          <w:sz w:val="20"/>
          <w:szCs w:val="20"/>
          <w:rtl/>
        </w:rPr>
        <w:t>ש</w:t>
      </w:r>
      <w:r w:rsidRPr="00346A56">
        <w:rPr>
          <w:rFonts w:ascii="Narkisim" w:hAnsi="Narkisim" w:cs="Narkisim"/>
          <w:sz w:val="20"/>
          <w:szCs w:val="20"/>
          <w:rtl/>
        </w:rPr>
        <w:t>בו הי</w:t>
      </w:r>
      <w:r w:rsidR="00484493" w:rsidRPr="00346A56">
        <w:rPr>
          <w:rFonts w:ascii="Narkisim" w:hAnsi="Narkisim" w:cs="Narkisim"/>
          <w:sz w:val="20"/>
          <w:szCs w:val="20"/>
          <w:rtl/>
        </w:rPr>
        <w:t>י</w:t>
      </w:r>
      <w:r w:rsidRPr="00346A56">
        <w:rPr>
          <w:rFonts w:ascii="Narkisim" w:hAnsi="Narkisim" w:cs="Narkisim"/>
          <w:sz w:val="20"/>
          <w:szCs w:val="20"/>
          <w:rtl/>
        </w:rPr>
        <w:t>תה הכחשה הדדית בין המעביד לבין הא</w:t>
      </w:r>
      <w:r w:rsidR="00484493" w:rsidRPr="00346A56">
        <w:rPr>
          <w:rFonts w:ascii="Narkisim" w:hAnsi="Narkisim" w:cs="Narkisim"/>
          <w:sz w:val="20"/>
          <w:szCs w:val="20"/>
          <w:rtl/>
        </w:rPr>
        <w:t>י</w:t>
      </w:r>
      <w:r w:rsidRPr="00346A56">
        <w:rPr>
          <w:rFonts w:ascii="Narkisim" w:hAnsi="Narkisim" w:cs="Narkisim"/>
          <w:sz w:val="20"/>
          <w:szCs w:val="20"/>
          <w:rtl/>
        </w:rPr>
        <w:t>שה בה</w:t>
      </w:r>
      <w:r w:rsidR="00484493" w:rsidRPr="00346A56">
        <w:rPr>
          <w:rFonts w:ascii="Narkisim" w:hAnsi="Narkisim" w:cs="Narkisim"/>
          <w:sz w:val="20"/>
          <w:szCs w:val="20"/>
          <w:rtl/>
        </w:rPr>
        <w:t>י</w:t>
      </w:r>
      <w:r w:rsidRPr="00346A56">
        <w:rPr>
          <w:rFonts w:ascii="Narkisim" w:hAnsi="Narkisim" w:cs="Narkisim"/>
          <w:sz w:val="20"/>
          <w:szCs w:val="20"/>
          <w:rtl/>
        </w:rPr>
        <w:t>ריון שפוטרה מעבודתה, מה סוכם ביניהם כשברקע הוראת החוק שאין לפטר א</w:t>
      </w:r>
      <w:r w:rsidR="00484493" w:rsidRPr="00346A56">
        <w:rPr>
          <w:rFonts w:ascii="Narkisim" w:hAnsi="Narkisim" w:cs="Narkisim"/>
          <w:sz w:val="20"/>
          <w:szCs w:val="20"/>
          <w:rtl/>
        </w:rPr>
        <w:t>יש</w:t>
      </w:r>
      <w:r w:rsidRPr="00346A56">
        <w:rPr>
          <w:rFonts w:ascii="Narkisim" w:hAnsi="Narkisim" w:cs="Narkisim"/>
          <w:sz w:val="20"/>
          <w:szCs w:val="20"/>
          <w:rtl/>
        </w:rPr>
        <w:t>ה בהריון. גם בפסקי דין ירושלים דיני ממונות ובירורי יוחסין, חלק יא, עמ' קעא-קעז, דנו בהוראת פרטי החוק האוסר לפטר א</w:t>
      </w:r>
      <w:r w:rsidR="00484493" w:rsidRPr="00346A56">
        <w:rPr>
          <w:rFonts w:ascii="Narkisim" w:hAnsi="Narkisim" w:cs="Narkisim"/>
          <w:sz w:val="20"/>
          <w:szCs w:val="20"/>
          <w:rtl/>
        </w:rPr>
        <w:t>י</w:t>
      </w:r>
      <w:r w:rsidRPr="00346A56">
        <w:rPr>
          <w:rFonts w:ascii="Narkisim" w:hAnsi="Narkisim" w:cs="Narkisim"/>
          <w:sz w:val="20"/>
          <w:szCs w:val="20"/>
          <w:rtl/>
        </w:rPr>
        <w:t>שה בה</w:t>
      </w:r>
      <w:r w:rsidR="00484493" w:rsidRPr="00346A56">
        <w:rPr>
          <w:rFonts w:ascii="Narkisim" w:hAnsi="Narkisim" w:cs="Narkisim"/>
          <w:sz w:val="20"/>
          <w:szCs w:val="20"/>
          <w:rtl/>
        </w:rPr>
        <w:t>י</w:t>
      </w:r>
      <w:r w:rsidRPr="00346A56">
        <w:rPr>
          <w:rFonts w:ascii="Narkisim" w:hAnsi="Narkisim" w:cs="Narkisim"/>
          <w:sz w:val="20"/>
          <w:szCs w:val="20"/>
          <w:rtl/>
        </w:rPr>
        <w:t>ריון. בהלכה פסוקה גליון מס' 3 (שבט תשס"ו) מובא פס"ד שניתן בבית הדין לממונות בשדרות שעסק בא</w:t>
      </w:r>
      <w:r w:rsidR="00484493" w:rsidRPr="00346A56">
        <w:rPr>
          <w:rFonts w:ascii="Narkisim" w:hAnsi="Narkisim" w:cs="Narkisim"/>
          <w:sz w:val="20"/>
          <w:szCs w:val="20"/>
          <w:rtl/>
        </w:rPr>
        <w:t>י</w:t>
      </w:r>
      <w:r w:rsidRPr="00346A56">
        <w:rPr>
          <w:rFonts w:ascii="Narkisim" w:hAnsi="Narkisim" w:cs="Narkisim"/>
          <w:sz w:val="20"/>
          <w:szCs w:val="20"/>
          <w:rtl/>
        </w:rPr>
        <w:t>שה בה</w:t>
      </w:r>
      <w:r w:rsidR="00484493" w:rsidRPr="00346A56">
        <w:rPr>
          <w:rFonts w:ascii="Narkisim" w:hAnsi="Narkisim" w:cs="Narkisim"/>
          <w:sz w:val="20"/>
          <w:szCs w:val="20"/>
          <w:rtl/>
        </w:rPr>
        <w:t>י</w:t>
      </w:r>
      <w:r w:rsidRPr="00346A56">
        <w:rPr>
          <w:rFonts w:ascii="Narkisim" w:hAnsi="Narkisim" w:cs="Narkisim"/>
          <w:sz w:val="20"/>
          <w:szCs w:val="20"/>
          <w:rtl/>
        </w:rPr>
        <w:t xml:space="preserve">ריון שפוטרה מעבודתה </w:t>
      </w:r>
      <w:r w:rsidR="00484493" w:rsidRPr="00346A56">
        <w:rPr>
          <w:rFonts w:ascii="Narkisim" w:hAnsi="Narkisim" w:cs="Narkisim"/>
          <w:sz w:val="20"/>
          <w:szCs w:val="20"/>
          <w:rtl/>
        </w:rPr>
        <w:t xml:space="preserve">מפני </w:t>
      </w:r>
      <w:r w:rsidRPr="00346A56">
        <w:rPr>
          <w:rFonts w:ascii="Narkisim" w:hAnsi="Narkisim" w:cs="Narkisim"/>
          <w:sz w:val="20"/>
          <w:szCs w:val="20"/>
          <w:rtl/>
        </w:rPr>
        <w:t xml:space="preserve">שהמפעל </w:t>
      </w:r>
      <w:r w:rsidR="00484493" w:rsidRPr="00346A56">
        <w:rPr>
          <w:rFonts w:ascii="Narkisim" w:hAnsi="Narkisim" w:cs="Narkisim"/>
          <w:sz w:val="20"/>
          <w:szCs w:val="20"/>
          <w:rtl/>
        </w:rPr>
        <w:t>נקלע ל</w:t>
      </w:r>
      <w:r w:rsidRPr="00346A56">
        <w:rPr>
          <w:rFonts w:ascii="Narkisim" w:hAnsi="Narkisim" w:cs="Narkisim"/>
          <w:sz w:val="20"/>
          <w:szCs w:val="20"/>
          <w:rtl/>
        </w:rPr>
        <w:t xml:space="preserve">קשיים ועמד לפני סגירה. </w:t>
      </w:r>
      <w:r w:rsidR="00484493" w:rsidRPr="00346A56">
        <w:rPr>
          <w:rFonts w:ascii="Narkisim" w:hAnsi="Narkisim" w:cs="Narkisim"/>
          <w:sz w:val="20"/>
          <w:szCs w:val="20"/>
          <w:rtl/>
        </w:rPr>
        <w:t>ב</w:t>
      </w:r>
      <w:r w:rsidRPr="00346A56">
        <w:rPr>
          <w:rFonts w:ascii="Narkisim" w:hAnsi="Narkisim" w:cs="Narkisim"/>
          <w:sz w:val="20"/>
          <w:szCs w:val="20"/>
          <w:rtl/>
        </w:rPr>
        <w:t xml:space="preserve">פסק הדין </w:t>
      </w:r>
      <w:r w:rsidR="00484493" w:rsidRPr="00346A56">
        <w:rPr>
          <w:rFonts w:ascii="Narkisim" w:hAnsi="Narkisim" w:cs="Narkisim"/>
          <w:sz w:val="20"/>
          <w:szCs w:val="20"/>
          <w:rtl/>
        </w:rPr>
        <w:t xml:space="preserve">נקבע שמכיוון שההחלטה על </w:t>
      </w:r>
      <w:r w:rsidRPr="00346A56">
        <w:rPr>
          <w:rFonts w:ascii="Narkisim" w:hAnsi="Narkisim" w:cs="Narkisim"/>
          <w:sz w:val="20"/>
          <w:szCs w:val="20"/>
          <w:rtl/>
        </w:rPr>
        <w:t xml:space="preserve">הפיטורין </w:t>
      </w:r>
      <w:r w:rsidR="00484493" w:rsidRPr="00346A56">
        <w:rPr>
          <w:rFonts w:ascii="Narkisim" w:hAnsi="Narkisim" w:cs="Narkisim"/>
          <w:sz w:val="20"/>
          <w:szCs w:val="20"/>
          <w:rtl/>
        </w:rPr>
        <w:t>אינה קשורה ל</w:t>
      </w:r>
      <w:r w:rsidRPr="00346A56">
        <w:rPr>
          <w:rFonts w:ascii="Narkisim" w:hAnsi="Narkisim" w:cs="Narkisim"/>
          <w:sz w:val="20"/>
          <w:szCs w:val="20"/>
          <w:rtl/>
        </w:rPr>
        <w:t>ה</w:t>
      </w:r>
      <w:r w:rsidR="00484493" w:rsidRPr="00346A56">
        <w:rPr>
          <w:rFonts w:ascii="Narkisim" w:hAnsi="Narkisim" w:cs="Narkisim"/>
          <w:sz w:val="20"/>
          <w:szCs w:val="20"/>
          <w:rtl/>
        </w:rPr>
        <w:t>י</w:t>
      </w:r>
      <w:r w:rsidRPr="00346A56">
        <w:rPr>
          <w:rFonts w:ascii="Narkisim" w:hAnsi="Narkisim" w:cs="Narkisim"/>
          <w:sz w:val="20"/>
          <w:szCs w:val="20"/>
          <w:rtl/>
        </w:rPr>
        <w:t xml:space="preserve">ריון </w:t>
      </w:r>
      <w:r w:rsidR="00484493" w:rsidRPr="00346A56">
        <w:rPr>
          <w:rFonts w:ascii="Narkisim" w:hAnsi="Narkisim" w:cs="Narkisim"/>
          <w:sz w:val="20"/>
          <w:szCs w:val="20"/>
          <w:rtl/>
        </w:rPr>
        <w:t xml:space="preserve">העובדת </w:t>
      </w:r>
      <w:r w:rsidRPr="00346A56">
        <w:rPr>
          <w:rFonts w:ascii="Narkisim" w:hAnsi="Narkisim" w:cs="Narkisim"/>
          <w:sz w:val="20"/>
          <w:szCs w:val="20"/>
          <w:rtl/>
        </w:rPr>
        <w:t>ה</w:t>
      </w:r>
      <w:r w:rsidR="00484493" w:rsidRPr="00346A56">
        <w:rPr>
          <w:rFonts w:ascii="Narkisim" w:hAnsi="Narkisim" w:cs="Narkisim"/>
          <w:sz w:val="20"/>
          <w:szCs w:val="20"/>
          <w:rtl/>
        </w:rPr>
        <w:t>יא</w:t>
      </w:r>
      <w:r w:rsidRPr="00346A56">
        <w:rPr>
          <w:rFonts w:ascii="Narkisim" w:hAnsi="Narkisim" w:cs="Narkisim"/>
          <w:sz w:val="20"/>
          <w:szCs w:val="20"/>
          <w:rtl/>
        </w:rPr>
        <w:t xml:space="preserve"> תקפ</w:t>
      </w:r>
      <w:r w:rsidR="00484493" w:rsidRPr="00346A56">
        <w:rPr>
          <w:rFonts w:ascii="Narkisim" w:hAnsi="Narkisim" w:cs="Narkisim"/>
          <w:sz w:val="20"/>
          <w:szCs w:val="20"/>
          <w:rtl/>
        </w:rPr>
        <w:t>ה</w:t>
      </w:r>
      <w:r w:rsidRPr="00346A56">
        <w:rPr>
          <w:rFonts w:ascii="Narkisim" w:hAnsi="Narkisim" w:cs="Narkisim"/>
          <w:sz w:val="20"/>
          <w:szCs w:val="20"/>
          <w:rtl/>
        </w:rPr>
        <w:t xml:space="preserve">. </w:t>
      </w:r>
    </w:p>
  </w:footnote>
  <w:footnote w:id="26">
    <w:p w14:paraId="2B69D058"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Fonts w:ascii="Narkisim" w:hAnsi="Narkisim" w:cs="Narkisim"/>
          <w:sz w:val="20"/>
          <w:szCs w:val="20"/>
          <w:rtl/>
        </w:rPr>
        <w:t>.</w:t>
      </w:r>
      <w:r w:rsidRPr="00346A56">
        <w:rPr>
          <w:rFonts w:ascii="Narkisim" w:hAnsi="Narkisim" w:cs="Narkisim"/>
          <w:sz w:val="20"/>
          <w:szCs w:val="20"/>
          <w:rtl/>
        </w:rPr>
        <w:tab/>
        <w:t>ראה למשל פסק דין בבית הדין האזורי לעבודה, השופט יצחק לובוצקי, ארביב נ' פואמיקס בע"מ מיום 3.5.07 מספרו: עב 3662/05. הרב יוסף רוזנר, משפט הפועלים, עמ' רח כתב חוק זה כדבר מחייב על פי הדין מאחר שזה המנהג המקובל. שם בנספחים בעמ' 59 כתב שאע"פ שאין לפטר מעבודה א</w:t>
      </w:r>
      <w:r w:rsidR="00484493" w:rsidRPr="00346A56">
        <w:rPr>
          <w:rFonts w:ascii="Narkisim" w:hAnsi="Narkisim" w:cs="Narkisim"/>
          <w:sz w:val="20"/>
          <w:szCs w:val="20"/>
          <w:rtl/>
        </w:rPr>
        <w:t>י</w:t>
      </w:r>
      <w:r w:rsidRPr="00346A56">
        <w:rPr>
          <w:rFonts w:ascii="Narkisim" w:hAnsi="Narkisim" w:cs="Narkisim"/>
          <w:sz w:val="20"/>
          <w:szCs w:val="20"/>
          <w:rtl/>
        </w:rPr>
        <w:t>שה בהיריון, לדעתו אם המעביד יוכיח לבית הדין ללא כל ספק שהפיטורים א</w:t>
      </w:r>
      <w:r w:rsidR="00484493" w:rsidRPr="00346A56">
        <w:rPr>
          <w:rFonts w:ascii="Narkisim" w:hAnsi="Narkisim" w:cs="Narkisim"/>
          <w:sz w:val="20"/>
          <w:szCs w:val="20"/>
          <w:rtl/>
        </w:rPr>
        <w:t>ינם</w:t>
      </w:r>
      <w:r w:rsidRPr="00346A56">
        <w:rPr>
          <w:rFonts w:ascii="Narkisim" w:hAnsi="Narkisim" w:cs="Narkisim"/>
          <w:sz w:val="20"/>
          <w:szCs w:val="20"/>
          <w:rtl/>
        </w:rPr>
        <w:t xml:space="preserve"> בגלל ההיריון</w:t>
      </w:r>
      <w:r w:rsidR="00484493" w:rsidRPr="00346A56">
        <w:rPr>
          <w:rFonts w:ascii="Narkisim" w:hAnsi="Narkisim" w:cs="Narkisim"/>
          <w:sz w:val="20"/>
          <w:szCs w:val="20"/>
          <w:rtl/>
        </w:rPr>
        <w:t>,</w:t>
      </w:r>
      <w:r w:rsidRPr="00346A56">
        <w:rPr>
          <w:rFonts w:ascii="Narkisim" w:hAnsi="Narkisim" w:cs="Narkisim"/>
          <w:sz w:val="20"/>
          <w:szCs w:val="20"/>
          <w:rtl/>
        </w:rPr>
        <w:t xml:space="preserve"> אלא בשל העובדה שהא</w:t>
      </w:r>
      <w:r w:rsidR="00484493" w:rsidRPr="00346A56">
        <w:rPr>
          <w:rFonts w:ascii="Narkisim" w:hAnsi="Narkisim" w:cs="Narkisim"/>
          <w:sz w:val="20"/>
          <w:szCs w:val="20"/>
          <w:rtl/>
        </w:rPr>
        <w:t>י</w:t>
      </w:r>
      <w:r w:rsidRPr="00346A56">
        <w:rPr>
          <w:rFonts w:ascii="Narkisim" w:hAnsi="Narkisim" w:cs="Narkisim"/>
          <w:sz w:val="20"/>
          <w:szCs w:val="20"/>
          <w:rtl/>
        </w:rPr>
        <w:t>שה נמצאת בשמירת הריון, ואין הוא מסוגל לחכות לה עד אחר חופשת הלידה</w:t>
      </w:r>
      <w:r w:rsidR="00484493" w:rsidRPr="00346A56">
        <w:rPr>
          <w:rFonts w:ascii="Narkisim" w:hAnsi="Narkisim" w:cs="Narkisim"/>
          <w:sz w:val="20"/>
          <w:szCs w:val="20"/>
          <w:rtl/>
        </w:rPr>
        <w:t>,</w:t>
      </w:r>
      <w:r w:rsidRPr="00346A56">
        <w:rPr>
          <w:rFonts w:ascii="Narkisim" w:hAnsi="Narkisim" w:cs="Narkisim"/>
          <w:sz w:val="20"/>
          <w:szCs w:val="20"/>
          <w:rtl/>
        </w:rPr>
        <w:t xml:space="preserve"> והוא גם חושש שהיא תבקש הארכה נוספת, והוא לא מוצא ממלאת מקום זמנית, וכן כל כיוצא בזה, הוא יהיה רשאי לפטר גם בזמן הה</w:t>
      </w:r>
      <w:r w:rsidR="00484493" w:rsidRPr="00346A56">
        <w:rPr>
          <w:rFonts w:ascii="Narkisim" w:hAnsi="Narkisim" w:cs="Narkisim"/>
          <w:sz w:val="20"/>
          <w:szCs w:val="20"/>
          <w:rtl/>
        </w:rPr>
        <w:t>י</w:t>
      </w:r>
      <w:r w:rsidRPr="00346A56">
        <w:rPr>
          <w:rFonts w:ascii="Narkisim" w:hAnsi="Narkisim" w:cs="Narkisim"/>
          <w:sz w:val="20"/>
          <w:szCs w:val="20"/>
          <w:rtl/>
        </w:rPr>
        <w:t>ריון.</w:t>
      </w:r>
    </w:p>
  </w:footnote>
  <w:footnote w:id="27">
    <w:p w14:paraId="156A9491"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הרמב"ם בספר המצוות מצות עשה ריב, ובעקבותיו ספר החינוך במצוה א, כתבו שמצו</w:t>
      </w:r>
      <w:r w:rsidR="00656834" w:rsidRPr="00346A56">
        <w:rPr>
          <w:rFonts w:ascii="Narkisim" w:hAnsi="Narkisim" w:cs="Narkisim"/>
          <w:sz w:val="20"/>
          <w:szCs w:val="20"/>
          <w:rtl/>
        </w:rPr>
        <w:t>ו</w:t>
      </w:r>
      <w:r w:rsidRPr="00346A56">
        <w:rPr>
          <w:rFonts w:ascii="Narkisim" w:hAnsi="Narkisim" w:cs="Narkisim"/>
          <w:sz w:val="20"/>
          <w:szCs w:val="20"/>
          <w:rtl/>
        </w:rPr>
        <w:t xml:space="preserve">ת פרו ורבו היא לא הוראה רק ליחיד אלא לחברה כולה לדאוג "לקיום המין (האנושי)".   </w:t>
      </w:r>
    </w:p>
  </w:footnote>
  <w:footnote w:id="28">
    <w:p w14:paraId="34D234ED" w14:textId="77777777" w:rsidR="00B46680" w:rsidRPr="00346A56" w:rsidRDefault="00B46680" w:rsidP="008D3C19">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 xml:space="preserve">על השפעת השינויים והתמורות שחלו בעולם על מקומן של נשים המגדלות ילדים במסגרת משפחה, ומפתחות את יכולתן וכישוריהן בלימודים ובעבודה, ראה: הרב יעקב אריאל, "החוט המשולש - אדם, אשה, חוה", הלכה בימינו, עמ' 174-170. </w:t>
      </w:r>
    </w:p>
  </w:footnote>
  <w:footnote w:id="29">
    <w:p w14:paraId="7F452F0D" w14:textId="77777777" w:rsidR="00B46680" w:rsidRPr="00346A56" w:rsidRDefault="00B46680" w:rsidP="00FE226A">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ראה: הרב אליעזר מלמד, פניני הלכה, ליקוטים ב, עמ' 58. אך שם בעמ' 60 כתב שאם אי הגילוי עלול לגרום נזק לאחר כגון שותף או מעביד אז חובה לגלות. בשערי הלכה ומנהג, חלק ד סי' ח, מופיע הדרכה של רבני חב"ד שלא לפרסם א</w:t>
      </w:r>
      <w:r w:rsidR="00FE226A" w:rsidRPr="00346A56">
        <w:rPr>
          <w:rFonts w:ascii="Narkisim" w:hAnsi="Narkisim" w:cs="Narkisim"/>
          <w:sz w:val="20"/>
          <w:szCs w:val="20"/>
          <w:rtl/>
        </w:rPr>
        <w:t>ת ה</w:t>
      </w:r>
      <w:r w:rsidRPr="00346A56">
        <w:rPr>
          <w:rFonts w:ascii="Narkisim" w:hAnsi="Narkisim" w:cs="Narkisim"/>
          <w:sz w:val="20"/>
          <w:szCs w:val="20"/>
          <w:rtl/>
        </w:rPr>
        <w:t>ה</w:t>
      </w:r>
      <w:r w:rsidR="00656834" w:rsidRPr="00346A56">
        <w:rPr>
          <w:rFonts w:ascii="Narkisim" w:hAnsi="Narkisim" w:cs="Narkisim"/>
          <w:sz w:val="20"/>
          <w:szCs w:val="20"/>
          <w:rtl/>
        </w:rPr>
        <w:t>י</w:t>
      </w:r>
      <w:r w:rsidRPr="00346A56">
        <w:rPr>
          <w:rFonts w:ascii="Narkisim" w:hAnsi="Narkisim" w:cs="Narkisim"/>
          <w:sz w:val="20"/>
          <w:szCs w:val="20"/>
          <w:rtl/>
        </w:rPr>
        <w:t>ריון עד החודש החמישי. אמנם לרופא או לקרובים מותר קודם.</w:t>
      </w:r>
    </w:p>
  </w:footnote>
  <w:footnote w:id="30">
    <w:p w14:paraId="1C2B0674" w14:textId="77777777" w:rsidR="00B46680" w:rsidRPr="00346A56" w:rsidRDefault="00B46680" w:rsidP="00FE226A">
      <w:pPr>
        <w:pStyle w:val="-8"/>
        <w:rPr>
          <w:rFonts w:ascii="Narkisim" w:hAnsi="Narkisim" w:cs="Narkisim"/>
          <w:sz w:val="20"/>
          <w:szCs w:val="20"/>
          <w:rtl/>
        </w:rPr>
      </w:pPr>
      <w:r w:rsidRPr="00346A56">
        <w:rPr>
          <w:rStyle w:val="ac"/>
          <w:rFonts w:ascii="Narkisim" w:hAnsi="Narkisim" w:cs="Narkisim"/>
          <w:sz w:val="20"/>
          <w:szCs w:val="20"/>
          <w:vertAlign w:val="baseline"/>
          <w:rtl/>
        </w:rPr>
        <w:footnoteRef/>
      </w:r>
      <w:r w:rsidRPr="00346A56">
        <w:rPr>
          <w:rStyle w:val="ac"/>
          <w:rFonts w:ascii="Narkisim" w:hAnsi="Narkisim" w:cs="Narkisim"/>
          <w:sz w:val="20"/>
          <w:szCs w:val="20"/>
          <w:vertAlign w:val="baseline"/>
          <w:rtl/>
        </w:rPr>
        <w:t>.</w:t>
      </w:r>
      <w:r w:rsidRPr="00346A56">
        <w:rPr>
          <w:rStyle w:val="ac"/>
          <w:rFonts w:ascii="Narkisim" w:hAnsi="Narkisim" w:cs="Narkisim"/>
          <w:sz w:val="20"/>
          <w:szCs w:val="20"/>
          <w:vertAlign w:val="baseline"/>
          <w:rtl/>
        </w:rPr>
        <w:tab/>
      </w:r>
      <w:r w:rsidRPr="00346A56">
        <w:rPr>
          <w:rFonts w:ascii="Narkisim" w:hAnsi="Narkisim" w:cs="Narkisim"/>
          <w:sz w:val="20"/>
          <w:szCs w:val="20"/>
          <w:rtl/>
        </w:rPr>
        <w:t>כך גם ע"פ פסיקת בית הדין האזורי לעבודה בחיפה, בענין סוזנה קרופיצקי נגד חברת חשמל, מיום 5.3.14, סע 31277-01/12. התובעת התקבלה לעבודה ככלכלנית והובהר לה שהיא נדרשת למלא את מקומן של שתי עובדות אחרות שיצאו לחופשת לידה ומדובר בפרויקט חירום המחייב איוש דחוף. כמו כן נאמר לה שנדרש</w:t>
      </w:r>
      <w:r w:rsidR="00FE226A" w:rsidRPr="00346A56">
        <w:rPr>
          <w:rFonts w:ascii="Narkisim" w:hAnsi="Narkisim" w:cs="Narkisim"/>
          <w:sz w:val="20"/>
          <w:szCs w:val="20"/>
          <w:rtl/>
        </w:rPr>
        <w:t>ת</w:t>
      </w:r>
      <w:r w:rsidRPr="00346A56">
        <w:rPr>
          <w:rFonts w:ascii="Narkisim" w:hAnsi="Narkisim" w:cs="Narkisim"/>
          <w:sz w:val="20"/>
          <w:szCs w:val="20"/>
          <w:rtl/>
        </w:rPr>
        <w:t xml:space="preserve"> ממנה עבודה רציפה וממושכת</w:t>
      </w:r>
      <w:r w:rsidR="00FE226A" w:rsidRPr="00346A56">
        <w:rPr>
          <w:rFonts w:ascii="Narkisim" w:hAnsi="Narkisim" w:cs="Narkisim"/>
          <w:sz w:val="20"/>
          <w:szCs w:val="20"/>
          <w:rtl/>
        </w:rPr>
        <w:t>,</w:t>
      </w:r>
      <w:r w:rsidRPr="00346A56">
        <w:rPr>
          <w:rFonts w:ascii="Narkisim" w:hAnsi="Narkisim" w:cs="Narkisim"/>
          <w:sz w:val="20"/>
          <w:szCs w:val="20"/>
          <w:rtl/>
        </w:rPr>
        <w:t xml:space="preserve"> ועליה לעבור תקופת הכשרה ארוכה. כשנשאלה אם יש משהו שמונע ממנה להתחייב לשני תנאים אלו, השיבה בשלילה. שישה ימים לאחר תחילת עבודתה היא הודיעה שהיא בה</w:t>
      </w:r>
      <w:r w:rsidR="00FE226A" w:rsidRPr="00346A56">
        <w:rPr>
          <w:rFonts w:ascii="Narkisim" w:hAnsi="Narkisim" w:cs="Narkisim"/>
          <w:sz w:val="20"/>
          <w:szCs w:val="20"/>
          <w:rtl/>
        </w:rPr>
        <w:t>י</w:t>
      </w:r>
      <w:r w:rsidRPr="00346A56">
        <w:rPr>
          <w:rFonts w:ascii="Narkisim" w:hAnsi="Narkisim" w:cs="Narkisim"/>
          <w:sz w:val="20"/>
          <w:szCs w:val="20"/>
          <w:rtl/>
        </w:rPr>
        <w:t>ריון, והיא פוטרה מיד. בית הדין דחה את טענת העובדת שאסור היה לפטרה</w:t>
      </w:r>
      <w:r w:rsidR="00FE226A" w:rsidRPr="00346A56">
        <w:rPr>
          <w:rFonts w:ascii="Narkisim" w:hAnsi="Narkisim" w:cs="Narkisim"/>
          <w:sz w:val="20"/>
          <w:szCs w:val="20"/>
          <w:rtl/>
        </w:rPr>
        <w:t>,</w:t>
      </w:r>
      <w:r w:rsidRPr="00346A56">
        <w:rPr>
          <w:rFonts w:ascii="Narkisim" w:hAnsi="Narkisim" w:cs="Narkisim"/>
          <w:sz w:val="20"/>
          <w:szCs w:val="20"/>
          <w:rtl/>
        </w:rPr>
        <w:t xml:space="preserve"> מפני שנהגה שלא בתום לב, ובשל הנסיבות המיוחדות - טיב התפקיד, משך ההכשרה ופרויקט החירום שעבורו גויסה היא היתה חייבת ליידע את המעביד על דבר הריונה. עוד על פיטורי עובדת בהריון בתום לב, ראה: הרב יעקב אריאל, הרב אהרון כ"ץ, הרב שלמה אישון, משפט אהרון, עמ' 68-55. </w:t>
      </w:r>
      <w:r w:rsidR="00DC1B72">
        <w:rPr>
          <w:rFonts w:ascii="Narkisim" w:hAnsi="Narkisim" w:cs="Narkisim" w:hint="cs"/>
          <w:sz w:val="20"/>
          <w:szCs w:val="20"/>
          <w:rtl/>
        </w:rPr>
        <w:t xml:space="preserve">ראה גם: שפרה מישלוב, "האישה העובדת בהלכה", דרישה, 2 (תשע"ז), עמ' 123-110.  </w:t>
      </w:r>
    </w:p>
    <w:p w14:paraId="39A34604" w14:textId="77777777" w:rsidR="00B46680" w:rsidRPr="00346A56" w:rsidRDefault="00B46680" w:rsidP="008D3C19">
      <w:pPr>
        <w:pStyle w:val="-8"/>
        <w:rPr>
          <w:rFonts w:ascii="Narkisim" w:hAnsi="Narkisim" w:cs="Narkisim"/>
          <w:sz w:val="20"/>
          <w:szCs w:val="20"/>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76745114"/>
      <w:docPartObj>
        <w:docPartGallery w:val="Page Numbers (Top of Page)"/>
        <w:docPartUnique/>
      </w:docPartObj>
    </w:sdtPr>
    <w:sdtEndPr/>
    <w:sdtContent>
      <w:p w14:paraId="24F4B220" w14:textId="1551F79D" w:rsidR="00B46680" w:rsidRDefault="00B46680">
        <w:pPr>
          <w:pStyle w:val="ad"/>
          <w:jc w:val="right"/>
        </w:pPr>
        <w:r>
          <w:fldChar w:fldCharType="begin"/>
        </w:r>
        <w:r>
          <w:instrText xml:space="preserve"> PAGE   \* MERGEFORMAT </w:instrText>
        </w:r>
        <w:r>
          <w:fldChar w:fldCharType="separate"/>
        </w:r>
        <w:r w:rsidR="00354CD8" w:rsidRPr="00354CD8">
          <w:rPr>
            <w:rFonts w:cs="Calibri"/>
            <w:noProof/>
            <w:rtl/>
            <w:lang w:val="he-IL"/>
          </w:rPr>
          <w:t>2</w:t>
        </w:r>
        <w:r>
          <w:rPr>
            <w:noProof/>
            <w:lang w:val="he-IL"/>
          </w:rPr>
          <w:fldChar w:fldCharType="end"/>
        </w:r>
      </w:p>
    </w:sdtContent>
  </w:sdt>
  <w:p w14:paraId="5A622E32" w14:textId="77777777" w:rsidR="00B46680" w:rsidRPr="008D3C19" w:rsidRDefault="00B46680">
    <w:pPr>
      <w:pStyle w:val="ad"/>
      <w:ind w:right="360" w:firstLine="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24DB" w14:textId="6056A2E0" w:rsidR="00B46680" w:rsidRDefault="00B46680">
    <w:pPr>
      <w:pStyle w:val="ad"/>
      <w:framePr w:wrap="around" w:vAnchor="text" w:hAnchor="margin" w:xAlign="inside" w:y="1"/>
      <w:rPr>
        <w:rStyle w:val="af"/>
      </w:rPr>
    </w:pPr>
    <w:r>
      <w:rPr>
        <w:rStyle w:val="af"/>
      </w:rPr>
      <w:fldChar w:fldCharType="begin"/>
    </w:r>
    <w:r>
      <w:rPr>
        <w:rStyle w:val="af"/>
      </w:rPr>
      <w:instrText xml:space="preserve">PAGE  </w:instrText>
    </w:r>
    <w:r>
      <w:rPr>
        <w:rStyle w:val="af"/>
      </w:rPr>
      <w:fldChar w:fldCharType="separate"/>
    </w:r>
    <w:r w:rsidR="00354CD8">
      <w:rPr>
        <w:rStyle w:val="af"/>
        <w:noProof/>
        <w:rtl/>
      </w:rPr>
      <w:t>3</w:t>
    </w:r>
    <w:r>
      <w:rPr>
        <w:rStyle w:val="af"/>
      </w:rPr>
      <w:fldChar w:fldCharType="end"/>
    </w:r>
  </w:p>
  <w:p w14:paraId="42E7A6E5" w14:textId="77777777" w:rsidR="00B46680" w:rsidRPr="008D3C19" w:rsidRDefault="00B46680" w:rsidP="00B00144">
    <w:pPr>
      <w:pStyle w:val="ad"/>
      <w:ind w:right="360" w:firstLine="36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98689949"/>
      <w:docPartObj>
        <w:docPartGallery w:val="Page Numbers (Top of Page)"/>
        <w:docPartUnique/>
      </w:docPartObj>
    </w:sdtPr>
    <w:sdtEndPr/>
    <w:sdtContent>
      <w:p w14:paraId="6540DFB6" w14:textId="73B1EF7C" w:rsidR="00B46680" w:rsidRDefault="00B46680">
        <w:pPr>
          <w:pStyle w:val="ad"/>
          <w:jc w:val="right"/>
        </w:pPr>
        <w:r>
          <w:fldChar w:fldCharType="begin"/>
        </w:r>
        <w:r>
          <w:instrText xml:space="preserve"> PAGE   \* MERGEFORMAT </w:instrText>
        </w:r>
        <w:r>
          <w:fldChar w:fldCharType="separate"/>
        </w:r>
        <w:r w:rsidR="00354CD8" w:rsidRPr="00354CD8">
          <w:rPr>
            <w:rFonts w:cs="Calibri"/>
            <w:noProof/>
            <w:rtl/>
            <w:lang w:val="he-IL"/>
          </w:rPr>
          <w:t>1</w:t>
        </w:r>
        <w:r>
          <w:rPr>
            <w:noProof/>
            <w:lang w:val="he-IL"/>
          </w:rPr>
          <w:fldChar w:fldCharType="end"/>
        </w:r>
      </w:p>
    </w:sdtContent>
  </w:sdt>
  <w:p w14:paraId="04D3364B" w14:textId="77777777" w:rsidR="00B46680" w:rsidRDefault="00B4668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F54"/>
    <w:multiLevelType w:val="hybridMultilevel"/>
    <w:tmpl w:val="6A70E576"/>
    <w:lvl w:ilvl="0" w:tplc="84D2FDF2">
      <w:start w:val="1"/>
      <w:numFmt w:val="hebrew1"/>
      <w:lvlText w:val="%1."/>
      <w:lvlJc w:val="center"/>
      <w:pPr>
        <w:ind w:left="720" w:hanging="360"/>
      </w:pPr>
      <w:rPr>
        <w:rFonts w:cs="Times New Roman" w:hint="default"/>
        <w:b/>
        <w:bCs/>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064A33"/>
    <w:multiLevelType w:val="hybridMultilevel"/>
    <w:tmpl w:val="EFE49B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93ABC"/>
    <w:multiLevelType w:val="hybridMultilevel"/>
    <w:tmpl w:val="6A70E576"/>
    <w:lvl w:ilvl="0" w:tplc="84D2FDF2">
      <w:start w:val="1"/>
      <w:numFmt w:val="hebrew1"/>
      <w:lvlText w:val="%1."/>
      <w:lvlJc w:val="center"/>
      <w:pPr>
        <w:ind w:left="720" w:hanging="360"/>
      </w:pPr>
      <w:rPr>
        <w:rFonts w:cs="Times New Roman" w:hint="default"/>
        <w:b/>
        <w:bCs/>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46C6ADE"/>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B40B4F"/>
    <w:multiLevelType w:val="hybridMultilevel"/>
    <w:tmpl w:val="F9A0FAF4"/>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524BB5"/>
    <w:multiLevelType w:val="hybridMultilevel"/>
    <w:tmpl w:val="F64C7196"/>
    <w:lvl w:ilvl="0" w:tplc="C138F7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573AB"/>
    <w:multiLevelType w:val="hybridMultilevel"/>
    <w:tmpl w:val="6840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B67F1"/>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8AE1AD0"/>
    <w:multiLevelType w:val="hybridMultilevel"/>
    <w:tmpl w:val="8CE48BE0"/>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9964AF"/>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225364A"/>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3765683"/>
    <w:multiLevelType w:val="hybridMultilevel"/>
    <w:tmpl w:val="4FD8715E"/>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DA96898"/>
    <w:multiLevelType w:val="hybridMultilevel"/>
    <w:tmpl w:val="99340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05F681F"/>
    <w:multiLevelType w:val="hybridMultilevel"/>
    <w:tmpl w:val="67D6F074"/>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1D4D34"/>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C2511B7"/>
    <w:multiLevelType w:val="hybridMultilevel"/>
    <w:tmpl w:val="9D8453DA"/>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FDB0209"/>
    <w:multiLevelType w:val="hybridMultilevel"/>
    <w:tmpl w:val="80F6F306"/>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9FE5303"/>
    <w:multiLevelType w:val="hybridMultilevel"/>
    <w:tmpl w:val="BCF21640"/>
    <w:lvl w:ilvl="0" w:tplc="C74A1FC8">
      <w:start w:val="1"/>
      <w:numFmt w:val="hebrew1"/>
      <w:lvlText w:val="%1."/>
      <w:lvlJc w:val="left"/>
      <w:pPr>
        <w:ind w:left="927" w:hanging="360"/>
      </w:pPr>
      <w:rPr>
        <w:rFonts w:cs="David" w:hint="default"/>
        <w:sz w:val="24"/>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1322347478">
    <w:abstractNumId w:val="9"/>
  </w:num>
  <w:num w:numId="2" w16cid:durableId="1904103370">
    <w:abstractNumId w:val="2"/>
  </w:num>
  <w:num w:numId="3" w16cid:durableId="1112285614">
    <w:abstractNumId w:val="14"/>
  </w:num>
  <w:num w:numId="4" w16cid:durableId="189954145">
    <w:abstractNumId w:val="7"/>
  </w:num>
  <w:num w:numId="5" w16cid:durableId="1732145151">
    <w:abstractNumId w:val="10"/>
  </w:num>
  <w:num w:numId="6" w16cid:durableId="1394086072">
    <w:abstractNumId w:val="3"/>
  </w:num>
  <w:num w:numId="7" w16cid:durableId="248971693">
    <w:abstractNumId w:val="13"/>
  </w:num>
  <w:num w:numId="8" w16cid:durableId="370376147">
    <w:abstractNumId w:val="4"/>
  </w:num>
  <w:num w:numId="9" w16cid:durableId="616528104">
    <w:abstractNumId w:val="11"/>
  </w:num>
  <w:num w:numId="10" w16cid:durableId="1237520339">
    <w:abstractNumId w:val="8"/>
  </w:num>
  <w:num w:numId="11" w16cid:durableId="1570726755">
    <w:abstractNumId w:val="16"/>
  </w:num>
  <w:num w:numId="12" w16cid:durableId="797068848">
    <w:abstractNumId w:val="15"/>
  </w:num>
  <w:num w:numId="13" w16cid:durableId="986402626">
    <w:abstractNumId w:val="0"/>
  </w:num>
  <w:num w:numId="14" w16cid:durableId="978387756">
    <w:abstractNumId w:val="12"/>
  </w:num>
  <w:num w:numId="15" w16cid:durableId="1584877191">
    <w:abstractNumId w:val="6"/>
  </w:num>
  <w:num w:numId="16" w16cid:durableId="1355302058">
    <w:abstractNumId w:val="5"/>
  </w:num>
  <w:num w:numId="17" w16cid:durableId="1707022097">
    <w:abstractNumId w:val="1"/>
  </w:num>
  <w:num w:numId="18" w16cid:durableId="1586722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227"/>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DBF"/>
    <w:rsid w:val="00017F47"/>
    <w:rsid w:val="00021C81"/>
    <w:rsid w:val="0003660E"/>
    <w:rsid w:val="00044247"/>
    <w:rsid w:val="0005262F"/>
    <w:rsid w:val="00054FCC"/>
    <w:rsid w:val="00062760"/>
    <w:rsid w:val="00063FB2"/>
    <w:rsid w:val="00074077"/>
    <w:rsid w:val="000838B2"/>
    <w:rsid w:val="000B45E7"/>
    <w:rsid w:val="000F696F"/>
    <w:rsid w:val="00105F18"/>
    <w:rsid w:val="0014454B"/>
    <w:rsid w:val="0015474C"/>
    <w:rsid w:val="0016180D"/>
    <w:rsid w:val="001760B1"/>
    <w:rsid w:val="00181A02"/>
    <w:rsid w:val="001A3EA4"/>
    <w:rsid w:val="001A58CE"/>
    <w:rsid w:val="001B3610"/>
    <w:rsid w:val="001C13BE"/>
    <w:rsid w:val="001C5C71"/>
    <w:rsid w:val="001D101E"/>
    <w:rsid w:val="00200DED"/>
    <w:rsid w:val="0021744A"/>
    <w:rsid w:val="002175C6"/>
    <w:rsid w:val="002233C5"/>
    <w:rsid w:val="0022567B"/>
    <w:rsid w:val="0023497B"/>
    <w:rsid w:val="00252203"/>
    <w:rsid w:val="00277A2C"/>
    <w:rsid w:val="002C2378"/>
    <w:rsid w:val="002C2A78"/>
    <w:rsid w:val="002D06FA"/>
    <w:rsid w:val="002D11F4"/>
    <w:rsid w:val="002E0409"/>
    <w:rsid w:val="002E4063"/>
    <w:rsid w:val="002E4245"/>
    <w:rsid w:val="002E5A4D"/>
    <w:rsid w:val="002E5D2F"/>
    <w:rsid w:val="002E7DD6"/>
    <w:rsid w:val="002F7B00"/>
    <w:rsid w:val="003025A3"/>
    <w:rsid w:val="0030665F"/>
    <w:rsid w:val="00326E86"/>
    <w:rsid w:val="00340F31"/>
    <w:rsid w:val="00346A56"/>
    <w:rsid w:val="00354CD8"/>
    <w:rsid w:val="003732AF"/>
    <w:rsid w:val="00374154"/>
    <w:rsid w:val="00375AAB"/>
    <w:rsid w:val="003810BD"/>
    <w:rsid w:val="003A5925"/>
    <w:rsid w:val="003A6266"/>
    <w:rsid w:val="003C2C78"/>
    <w:rsid w:val="003C3241"/>
    <w:rsid w:val="003D3DCC"/>
    <w:rsid w:val="003D53AD"/>
    <w:rsid w:val="003E0722"/>
    <w:rsid w:val="003F2979"/>
    <w:rsid w:val="004039A0"/>
    <w:rsid w:val="004174CB"/>
    <w:rsid w:val="00427FA5"/>
    <w:rsid w:val="0043015E"/>
    <w:rsid w:val="00433692"/>
    <w:rsid w:val="00440880"/>
    <w:rsid w:val="0047716C"/>
    <w:rsid w:val="00481382"/>
    <w:rsid w:val="00484493"/>
    <w:rsid w:val="00484AD4"/>
    <w:rsid w:val="004E5124"/>
    <w:rsid w:val="004E77E6"/>
    <w:rsid w:val="004F2035"/>
    <w:rsid w:val="004F74E0"/>
    <w:rsid w:val="00527F62"/>
    <w:rsid w:val="00545FD1"/>
    <w:rsid w:val="0056181A"/>
    <w:rsid w:val="005840EC"/>
    <w:rsid w:val="005A1D13"/>
    <w:rsid w:val="005B2CE0"/>
    <w:rsid w:val="005B39CC"/>
    <w:rsid w:val="005C4CA6"/>
    <w:rsid w:val="005E0848"/>
    <w:rsid w:val="005E6E6F"/>
    <w:rsid w:val="005F5B9C"/>
    <w:rsid w:val="00632DC4"/>
    <w:rsid w:val="006550BD"/>
    <w:rsid w:val="00656834"/>
    <w:rsid w:val="006708BB"/>
    <w:rsid w:val="00675CC3"/>
    <w:rsid w:val="0068274B"/>
    <w:rsid w:val="00690781"/>
    <w:rsid w:val="006C0C95"/>
    <w:rsid w:val="006C3A24"/>
    <w:rsid w:val="006C6C76"/>
    <w:rsid w:val="006D50C0"/>
    <w:rsid w:val="006D5F1B"/>
    <w:rsid w:val="006F1FF4"/>
    <w:rsid w:val="00700B55"/>
    <w:rsid w:val="00702BF1"/>
    <w:rsid w:val="007654B2"/>
    <w:rsid w:val="00787398"/>
    <w:rsid w:val="007A476F"/>
    <w:rsid w:val="007A4CC0"/>
    <w:rsid w:val="007B1C8B"/>
    <w:rsid w:val="007C50A5"/>
    <w:rsid w:val="007D0F1A"/>
    <w:rsid w:val="007D1ACB"/>
    <w:rsid w:val="007D5F97"/>
    <w:rsid w:val="007F2DC4"/>
    <w:rsid w:val="00800037"/>
    <w:rsid w:val="00800247"/>
    <w:rsid w:val="00833EE2"/>
    <w:rsid w:val="0085123E"/>
    <w:rsid w:val="00855F77"/>
    <w:rsid w:val="00890B75"/>
    <w:rsid w:val="00891424"/>
    <w:rsid w:val="008959E4"/>
    <w:rsid w:val="008B227C"/>
    <w:rsid w:val="008C0FFE"/>
    <w:rsid w:val="008D3C19"/>
    <w:rsid w:val="008D456E"/>
    <w:rsid w:val="008E1A5E"/>
    <w:rsid w:val="008F1398"/>
    <w:rsid w:val="008F254F"/>
    <w:rsid w:val="00906281"/>
    <w:rsid w:val="00911028"/>
    <w:rsid w:val="00937BB3"/>
    <w:rsid w:val="00946D94"/>
    <w:rsid w:val="0098674D"/>
    <w:rsid w:val="009B6A32"/>
    <w:rsid w:val="009E79A1"/>
    <w:rsid w:val="009F5DBF"/>
    <w:rsid w:val="009F60D0"/>
    <w:rsid w:val="00A00645"/>
    <w:rsid w:val="00A02B20"/>
    <w:rsid w:val="00A124EB"/>
    <w:rsid w:val="00A16CE3"/>
    <w:rsid w:val="00A227F6"/>
    <w:rsid w:val="00A37748"/>
    <w:rsid w:val="00A40B47"/>
    <w:rsid w:val="00A618A4"/>
    <w:rsid w:val="00A62A9F"/>
    <w:rsid w:val="00A75D34"/>
    <w:rsid w:val="00A96B72"/>
    <w:rsid w:val="00AB52F3"/>
    <w:rsid w:val="00AE3B55"/>
    <w:rsid w:val="00AF0771"/>
    <w:rsid w:val="00AF2D79"/>
    <w:rsid w:val="00B00144"/>
    <w:rsid w:val="00B032C6"/>
    <w:rsid w:val="00B13284"/>
    <w:rsid w:val="00B21EF4"/>
    <w:rsid w:val="00B311A8"/>
    <w:rsid w:val="00B42AB4"/>
    <w:rsid w:val="00B46680"/>
    <w:rsid w:val="00B46E3C"/>
    <w:rsid w:val="00B53C99"/>
    <w:rsid w:val="00B57342"/>
    <w:rsid w:val="00BB45C4"/>
    <w:rsid w:val="00BC3389"/>
    <w:rsid w:val="00BD584C"/>
    <w:rsid w:val="00BE17A1"/>
    <w:rsid w:val="00C0232B"/>
    <w:rsid w:val="00C204BD"/>
    <w:rsid w:val="00C363B8"/>
    <w:rsid w:val="00C4332D"/>
    <w:rsid w:val="00C455F4"/>
    <w:rsid w:val="00CA272C"/>
    <w:rsid w:val="00CB2F77"/>
    <w:rsid w:val="00CF25F0"/>
    <w:rsid w:val="00CF7C68"/>
    <w:rsid w:val="00D010C9"/>
    <w:rsid w:val="00D041EE"/>
    <w:rsid w:val="00D15FA5"/>
    <w:rsid w:val="00D30E2A"/>
    <w:rsid w:val="00D4729F"/>
    <w:rsid w:val="00D817E5"/>
    <w:rsid w:val="00DA45BD"/>
    <w:rsid w:val="00DA58C5"/>
    <w:rsid w:val="00DC1B72"/>
    <w:rsid w:val="00DC3885"/>
    <w:rsid w:val="00DE1A6F"/>
    <w:rsid w:val="00DE2B25"/>
    <w:rsid w:val="00E13DF9"/>
    <w:rsid w:val="00E25BFC"/>
    <w:rsid w:val="00E647C1"/>
    <w:rsid w:val="00E655E5"/>
    <w:rsid w:val="00E72D58"/>
    <w:rsid w:val="00E82FA4"/>
    <w:rsid w:val="00E949CE"/>
    <w:rsid w:val="00E95DC1"/>
    <w:rsid w:val="00EA223D"/>
    <w:rsid w:val="00EA2FE3"/>
    <w:rsid w:val="00EB0DC8"/>
    <w:rsid w:val="00EC2117"/>
    <w:rsid w:val="00ED27B2"/>
    <w:rsid w:val="00EF4E7C"/>
    <w:rsid w:val="00EF7B30"/>
    <w:rsid w:val="00F12A4C"/>
    <w:rsid w:val="00F1478F"/>
    <w:rsid w:val="00F17F48"/>
    <w:rsid w:val="00F42F89"/>
    <w:rsid w:val="00F5259A"/>
    <w:rsid w:val="00F56532"/>
    <w:rsid w:val="00F620CE"/>
    <w:rsid w:val="00F86D85"/>
    <w:rsid w:val="00FD68A4"/>
    <w:rsid w:val="00FD763D"/>
    <w:rsid w:val="00FE226A"/>
    <w:rsid w:val="00FF4E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5F349"/>
  <w15:docId w15:val="{B97E0CEF-A6BE-424C-A4B9-F2571A9F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54F"/>
    <w:pPr>
      <w:tabs>
        <w:tab w:val="left" w:pos="284"/>
      </w:tabs>
      <w:bidi/>
      <w:spacing w:after="80" w:line="240" w:lineRule="exact"/>
      <w:ind w:firstLine="284"/>
      <w:jc w:val="both"/>
    </w:pPr>
    <w:rPr>
      <w:szCs w:val="23"/>
    </w:rPr>
  </w:style>
  <w:style w:type="paragraph" w:styleId="1">
    <w:name w:val="heading 1"/>
    <w:aliases w:val="1מחבר"/>
    <w:basedOn w:val="a"/>
    <w:next w:val="2"/>
    <w:qFormat/>
    <w:rsid w:val="00CA272C"/>
    <w:pPr>
      <w:keepNext/>
      <w:pageBreakBefore/>
      <w:spacing w:after="397"/>
      <w:ind w:firstLine="0"/>
      <w:jc w:val="left"/>
      <w:outlineLvl w:val="0"/>
    </w:pPr>
    <w:rPr>
      <w:spacing w:val="22"/>
      <w:szCs w:val="24"/>
    </w:rPr>
  </w:style>
  <w:style w:type="paragraph" w:styleId="2">
    <w:name w:val="heading 2"/>
    <w:aliases w:val="2מאמר"/>
    <w:basedOn w:val="a"/>
    <w:next w:val="a"/>
    <w:qFormat/>
    <w:rsid w:val="00CA272C"/>
    <w:pPr>
      <w:keepNext/>
      <w:spacing w:after="397"/>
      <w:ind w:firstLine="0"/>
      <w:jc w:val="center"/>
      <w:outlineLvl w:val="1"/>
    </w:pPr>
    <w:rPr>
      <w:b/>
      <w:bCs/>
      <w:sz w:val="26"/>
      <w:szCs w:val="28"/>
    </w:rPr>
  </w:style>
  <w:style w:type="paragraph" w:styleId="3">
    <w:name w:val="heading 3"/>
    <w:aliases w:val="הערות"/>
    <w:basedOn w:val="a"/>
    <w:next w:val="a"/>
    <w:unhideWhenUsed/>
    <w:rsid w:val="003E0722"/>
    <w:pPr>
      <w:keepNext/>
      <w:spacing w:before="120"/>
      <w:ind w:firstLine="0"/>
      <w:jc w:val="center"/>
      <w:outlineLvl w:val="2"/>
    </w:pPr>
    <w:rPr>
      <w:b/>
      <w:bCs/>
      <w:sz w:val="24"/>
      <w:szCs w:val="26"/>
    </w:rPr>
  </w:style>
  <w:style w:type="paragraph" w:styleId="4">
    <w:name w:val="heading 4"/>
    <w:aliases w:val="4פרק"/>
    <w:basedOn w:val="a"/>
    <w:next w:val="a"/>
    <w:qFormat/>
    <w:rsid w:val="00CA272C"/>
    <w:pPr>
      <w:keepNext/>
      <w:tabs>
        <w:tab w:val="clear" w:pos="284"/>
        <w:tab w:val="left" w:pos="227"/>
      </w:tabs>
      <w:spacing w:before="120"/>
      <w:ind w:firstLine="0"/>
      <w:jc w:val="center"/>
      <w:outlineLvl w:val="3"/>
    </w:pPr>
    <w:rPr>
      <w:b/>
      <w:bCs/>
      <w:szCs w:val="24"/>
    </w:rPr>
  </w:style>
  <w:style w:type="paragraph" w:styleId="5">
    <w:name w:val="heading 5"/>
    <w:aliases w:val="5תת"/>
    <w:basedOn w:val="a"/>
    <w:next w:val="a"/>
    <w:qFormat/>
    <w:rsid w:val="00CA272C"/>
    <w:pPr>
      <w:keepNext/>
      <w:tabs>
        <w:tab w:val="clear" w:pos="284"/>
        <w:tab w:val="left" w:pos="227"/>
      </w:tabs>
      <w:spacing w:before="80"/>
      <w:ind w:firstLine="0"/>
      <w:jc w:val="left"/>
      <w:outlineLvl w:val="4"/>
    </w:pPr>
    <w:rPr>
      <w:sz w:val="1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nhideWhenUsed/>
    <w:rsid w:val="003E0722"/>
    <w:pPr>
      <w:framePr w:w="5040" w:h="1980" w:hRule="exact" w:hSpace="180" w:wrap="auto" w:vAnchor="page" w:hAnchor="page" w:x="1441" w:y="2161"/>
      <w:ind w:right="2880"/>
      <w:jc w:val="left"/>
    </w:pPr>
    <w:rPr>
      <w:sz w:val="24"/>
      <w:szCs w:val="28"/>
    </w:rPr>
  </w:style>
  <w:style w:type="paragraph" w:customStyle="1" w:styleId="a4">
    <w:name w:val="בולטראש"/>
    <w:basedOn w:val="a"/>
    <w:unhideWhenUsed/>
    <w:rsid w:val="003E0722"/>
    <w:pPr>
      <w:ind w:left="284" w:hanging="284"/>
    </w:pPr>
  </w:style>
  <w:style w:type="paragraph" w:customStyle="1" w:styleId="a5">
    <w:name w:val="פסקאצפוף"/>
    <w:basedOn w:val="a"/>
    <w:unhideWhenUsed/>
    <w:rsid w:val="003E0722"/>
    <w:pPr>
      <w:spacing w:after="0"/>
    </w:pPr>
  </w:style>
  <w:style w:type="paragraph" w:customStyle="1" w:styleId="20">
    <w:name w:val="בולט2"/>
    <w:basedOn w:val="a4"/>
    <w:unhideWhenUsed/>
    <w:rsid w:val="003E0722"/>
    <w:pPr>
      <w:spacing w:after="0"/>
      <w:ind w:left="567" w:hanging="567"/>
    </w:pPr>
  </w:style>
  <w:style w:type="paragraph" w:styleId="a6">
    <w:name w:val="envelope return"/>
    <w:basedOn w:val="a"/>
    <w:unhideWhenUsed/>
    <w:rsid w:val="003E0722"/>
    <w:rPr>
      <w:szCs w:val="20"/>
    </w:rPr>
  </w:style>
  <w:style w:type="paragraph" w:customStyle="1" w:styleId="a7">
    <w:name w:val="כניסהצפוף"/>
    <w:basedOn w:val="a"/>
    <w:next w:val="a"/>
    <w:unhideWhenUsed/>
    <w:rsid w:val="003E0722"/>
    <w:pPr>
      <w:spacing w:after="0"/>
      <w:ind w:left="794" w:firstLine="0"/>
    </w:pPr>
  </w:style>
  <w:style w:type="paragraph" w:styleId="a8">
    <w:name w:val="footnote text"/>
    <w:basedOn w:val="a"/>
    <w:link w:val="a9"/>
    <w:uiPriority w:val="99"/>
    <w:rsid w:val="00EA223D"/>
    <w:pPr>
      <w:spacing w:after="0" w:line="288" w:lineRule="auto"/>
      <w:ind w:left="284" w:hanging="284"/>
    </w:pPr>
    <w:rPr>
      <w:szCs w:val="18"/>
    </w:rPr>
  </w:style>
  <w:style w:type="character" w:customStyle="1" w:styleId="a9">
    <w:name w:val="טקסט הערת שוליים תו"/>
    <w:link w:val="a8"/>
    <w:uiPriority w:val="99"/>
    <w:locked/>
    <w:rsid w:val="00EA223D"/>
    <w:rPr>
      <w:rFonts w:cs="David"/>
      <w:color w:val="000000"/>
      <w:sz w:val="16"/>
      <w:szCs w:val="18"/>
      <w:lang w:eastAsia="he-IL"/>
    </w:rPr>
  </w:style>
  <w:style w:type="paragraph" w:customStyle="1" w:styleId="aa">
    <w:name w:val="הערהפיסקא"/>
    <w:basedOn w:val="a8"/>
    <w:unhideWhenUsed/>
    <w:rsid w:val="003E0722"/>
    <w:pPr>
      <w:ind w:firstLine="0"/>
    </w:pPr>
  </w:style>
  <w:style w:type="paragraph" w:customStyle="1" w:styleId="ab">
    <w:name w:val="ראשיפרקים"/>
    <w:basedOn w:val="a"/>
    <w:rsid w:val="00EA223D"/>
    <w:pPr>
      <w:spacing w:after="240"/>
      <w:ind w:firstLine="0"/>
      <w:jc w:val="center"/>
    </w:pPr>
    <w:rPr>
      <w:szCs w:val="18"/>
    </w:rPr>
  </w:style>
  <w:style w:type="character" w:styleId="ac">
    <w:name w:val="footnote reference"/>
    <w:rsid w:val="00EA223D"/>
    <w:rPr>
      <w:vertAlign w:val="superscript"/>
    </w:rPr>
  </w:style>
  <w:style w:type="paragraph" w:styleId="TOC1">
    <w:name w:val="toc 1"/>
    <w:basedOn w:val="a"/>
    <w:next w:val="a"/>
    <w:semiHidden/>
    <w:rsid w:val="00EA223D"/>
    <w:pPr>
      <w:ind w:firstLine="0"/>
      <w:jc w:val="left"/>
    </w:pPr>
    <w:rPr>
      <w:szCs w:val="18"/>
    </w:rPr>
  </w:style>
  <w:style w:type="paragraph" w:styleId="ad">
    <w:name w:val="header"/>
    <w:basedOn w:val="a"/>
    <w:link w:val="ae"/>
    <w:uiPriority w:val="99"/>
    <w:rsid w:val="00EA223D"/>
    <w:pPr>
      <w:spacing w:after="0"/>
      <w:ind w:firstLine="0"/>
      <w:jc w:val="center"/>
    </w:pPr>
    <w:rPr>
      <w:szCs w:val="18"/>
    </w:rPr>
  </w:style>
  <w:style w:type="character" w:styleId="af">
    <w:name w:val="page number"/>
    <w:unhideWhenUsed/>
    <w:rsid w:val="003E0722"/>
    <w:rPr>
      <w:rFonts w:ascii="Times New Roman" w:hAnsi="Times New Roman" w:cs="David"/>
      <w:color w:val="000000"/>
      <w:sz w:val="24"/>
      <w:szCs w:val="24"/>
    </w:rPr>
  </w:style>
  <w:style w:type="paragraph" w:styleId="af0">
    <w:name w:val="footer"/>
    <w:basedOn w:val="a"/>
    <w:link w:val="af1"/>
    <w:uiPriority w:val="99"/>
    <w:rsid w:val="00EA223D"/>
    <w:pPr>
      <w:tabs>
        <w:tab w:val="center" w:pos="4153"/>
        <w:tab w:val="right" w:pos="8306"/>
      </w:tabs>
    </w:pPr>
  </w:style>
  <w:style w:type="paragraph" w:styleId="TOC2">
    <w:name w:val="toc 2"/>
    <w:basedOn w:val="a"/>
    <w:next w:val="a"/>
    <w:semiHidden/>
    <w:rsid w:val="00EA223D"/>
    <w:pPr>
      <w:ind w:firstLine="0"/>
      <w:jc w:val="left"/>
    </w:pPr>
    <w:rPr>
      <w:szCs w:val="18"/>
    </w:rPr>
  </w:style>
  <w:style w:type="paragraph" w:styleId="TOC3">
    <w:name w:val="toc 3"/>
    <w:basedOn w:val="a"/>
    <w:next w:val="a"/>
    <w:semiHidden/>
    <w:rsid w:val="00EA223D"/>
    <w:pPr>
      <w:tabs>
        <w:tab w:val="clear" w:pos="284"/>
      </w:tabs>
      <w:spacing w:after="0"/>
      <w:ind w:firstLine="0"/>
      <w:jc w:val="left"/>
    </w:pPr>
    <w:rPr>
      <w:szCs w:val="18"/>
    </w:rPr>
  </w:style>
  <w:style w:type="paragraph" w:styleId="TOC4">
    <w:name w:val="toc 4"/>
    <w:basedOn w:val="a"/>
    <w:next w:val="a"/>
    <w:uiPriority w:val="39"/>
    <w:unhideWhenUsed/>
    <w:rsid w:val="003E0722"/>
    <w:pPr>
      <w:tabs>
        <w:tab w:val="clear" w:pos="284"/>
      </w:tabs>
      <w:spacing w:after="0"/>
      <w:ind w:firstLine="0"/>
      <w:jc w:val="left"/>
    </w:pPr>
    <w:rPr>
      <w:szCs w:val="18"/>
    </w:rPr>
  </w:style>
  <w:style w:type="paragraph" w:styleId="TOC5">
    <w:name w:val="toc 5"/>
    <w:basedOn w:val="a"/>
    <w:next w:val="a"/>
    <w:uiPriority w:val="39"/>
    <w:unhideWhenUsed/>
    <w:rsid w:val="003E0722"/>
    <w:pPr>
      <w:tabs>
        <w:tab w:val="clear" w:pos="284"/>
      </w:tabs>
      <w:spacing w:after="0"/>
      <w:ind w:firstLine="227"/>
      <w:jc w:val="left"/>
    </w:pPr>
    <w:rPr>
      <w:szCs w:val="18"/>
    </w:rPr>
  </w:style>
  <w:style w:type="character" w:customStyle="1" w:styleId="af2">
    <w:name w:val="תוכן"/>
    <w:rsid w:val="00EA223D"/>
    <w:rPr>
      <w:rFonts w:ascii="Times New Roman" w:hAnsi="Times New Roman" w:cs="David"/>
      <w:color w:val="0000FF"/>
      <w:sz w:val="16"/>
      <w:szCs w:val="18"/>
    </w:rPr>
  </w:style>
  <w:style w:type="paragraph" w:customStyle="1" w:styleId="af3">
    <w:name w:val="כניסהרווח"/>
    <w:basedOn w:val="a7"/>
    <w:rsid w:val="00EA223D"/>
    <w:pPr>
      <w:spacing w:after="80"/>
    </w:pPr>
  </w:style>
  <w:style w:type="paragraph" w:customStyle="1" w:styleId="normal">
    <w:name w:val="normalללא"/>
    <w:basedOn w:val="a"/>
    <w:unhideWhenUsed/>
    <w:rsid w:val="003E0722"/>
    <w:pPr>
      <w:ind w:firstLine="0"/>
    </w:pPr>
  </w:style>
  <w:style w:type="paragraph" w:customStyle="1" w:styleId="af4">
    <w:name w:val="צפוףללא"/>
    <w:basedOn w:val="normal"/>
    <w:unhideWhenUsed/>
    <w:rsid w:val="003E0722"/>
    <w:pPr>
      <w:spacing w:after="0"/>
    </w:pPr>
  </w:style>
  <w:style w:type="paragraph" w:styleId="TOC6">
    <w:name w:val="toc 6"/>
    <w:basedOn w:val="a"/>
    <w:next w:val="a"/>
    <w:autoRedefine/>
    <w:semiHidden/>
    <w:rsid w:val="00EA223D"/>
    <w:pPr>
      <w:tabs>
        <w:tab w:val="clear" w:pos="284"/>
      </w:tabs>
      <w:ind w:left="800"/>
    </w:pPr>
  </w:style>
  <w:style w:type="paragraph" w:styleId="TOC7">
    <w:name w:val="toc 7"/>
    <w:basedOn w:val="a"/>
    <w:next w:val="a"/>
    <w:autoRedefine/>
    <w:semiHidden/>
    <w:rsid w:val="00EA223D"/>
    <w:pPr>
      <w:tabs>
        <w:tab w:val="clear" w:pos="284"/>
      </w:tabs>
      <w:ind w:left="960"/>
    </w:pPr>
  </w:style>
  <w:style w:type="paragraph" w:styleId="TOC8">
    <w:name w:val="toc 8"/>
    <w:basedOn w:val="a"/>
    <w:next w:val="a"/>
    <w:autoRedefine/>
    <w:semiHidden/>
    <w:rsid w:val="00EA223D"/>
    <w:pPr>
      <w:tabs>
        <w:tab w:val="clear" w:pos="284"/>
      </w:tabs>
      <w:ind w:left="1120"/>
    </w:pPr>
  </w:style>
  <w:style w:type="paragraph" w:styleId="TOC9">
    <w:name w:val="toc 9"/>
    <w:basedOn w:val="a"/>
    <w:next w:val="a"/>
    <w:autoRedefine/>
    <w:semiHidden/>
    <w:rsid w:val="00EA223D"/>
    <w:pPr>
      <w:tabs>
        <w:tab w:val="clear" w:pos="284"/>
      </w:tabs>
      <w:ind w:left="1280"/>
    </w:pPr>
  </w:style>
  <w:style w:type="paragraph" w:customStyle="1" w:styleId="af5">
    <w:name w:val="צפוף"/>
    <w:basedOn w:val="a"/>
    <w:unhideWhenUsed/>
    <w:rsid w:val="003E0722"/>
    <w:pPr>
      <w:tabs>
        <w:tab w:val="clear" w:pos="284"/>
      </w:tabs>
      <w:spacing w:after="0" w:line="240" w:lineRule="auto"/>
      <w:ind w:firstLine="0"/>
    </w:pPr>
    <w:rPr>
      <w:sz w:val="22"/>
      <w:szCs w:val="24"/>
    </w:rPr>
  </w:style>
  <w:style w:type="paragraph" w:customStyle="1" w:styleId="-">
    <w:name w:val="רג-צפ"/>
    <w:basedOn w:val="a"/>
    <w:unhideWhenUsed/>
    <w:rsid w:val="003E0722"/>
    <w:pPr>
      <w:spacing w:after="0"/>
    </w:pPr>
  </w:style>
  <w:style w:type="paragraph" w:customStyle="1" w:styleId="-0">
    <w:name w:val="רג-ללא"/>
    <w:basedOn w:val="a"/>
    <w:unhideWhenUsed/>
    <w:rsid w:val="003E0722"/>
    <w:pPr>
      <w:ind w:firstLine="0"/>
    </w:pPr>
  </w:style>
  <w:style w:type="paragraph" w:customStyle="1" w:styleId="10">
    <w:name w:val="פיסקת רשימה1"/>
    <w:basedOn w:val="a"/>
    <w:unhideWhenUsed/>
    <w:rsid w:val="003E0722"/>
    <w:pPr>
      <w:tabs>
        <w:tab w:val="clear" w:pos="284"/>
      </w:tabs>
      <w:spacing w:after="0" w:line="276" w:lineRule="auto"/>
      <w:ind w:left="720" w:firstLine="0"/>
      <w:contextualSpacing/>
    </w:pPr>
    <w:rPr>
      <w:rFonts w:ascii="Calibri" w:hAnsi="Calibri" w:cs="Arial"/>
      <w:sz w:val="22"/>
      <w:szCs w:val="22"/>
    </w:rPr>
  </w:style>
  <w:style w:type="character" w:styleId="Hyperlink">
    <w:name w:val="Hyperlink"/>
    <w:semiHidden/>
    <w:rsid w:val="00EA223D"/>
    <w:rPr>
      <w:rFonts w:cs="Times New Roman"/>
      <w:color w:val="0000FF"/>
      <w:u w:val="single"/>
    </w:rPr>
  </w:style>
  <w:style w:type="paragraph" w:styleId="NormalWeb">
    <w:name w:val="Normal (Web)"/>
    <w:basedOn w:val="a"/>
    <w:uiPriority w:val="99"/>
    <w:rsid w:val="00EA223D"/>
    <w:pPr>
      <w:tabs>
        <w:tab w:val="clear" w:pos="284"/>
      </w:tabs>
      <w:bidi w:val="0"/>
      <w:spacing w:before="100" w:beforeAutospacing="1" w:after="100" w:afterAutospacing="1" w:line="240" w:lineRule="auto"/>
      <w:ind w:firstLine="0"/>
      <w:jc w:val="left"/>
    </w:pPr>
    <w:rPr>
      <w:rFonts w:eastAsia="Calibri" w:cs="Times New Roman"/>
      <w:sz w:val="24"/>
      <w:szCs w:val="24"/>
    </w:rPr>
  </w:style>
  <w:style w:type="paragraph" w:styleId="af6">
    <w:name w:val="annotation text"/>
    <w:basedOn w:val="a"/>
    <w:link w:val="af7"/>
    <w:semiHidden/>
    <w:rsid w:val="00EA223D"/>
    <w:pPr>
      <w:tabs>
        <w:tab w:val="clear" w:pos="284"/>
      </w:tabs>
      <w:spacing w:after="0" w:line="240" w:lineRule="auto"/>
      <w:ind w:firstLine="0"/>
    </w:pPr>
    <w:rPr>
      <w:rFonts w:ascii="Calibri" w:hAnsi="Calibri" w:cs="Arial"/>
      <w:szCs w:val="20"/>
    </w:rPr>
  </w:style>
  <w:style w:type="character" w:customStyle="1" w:styleId="af7">
    <w:name w:val="טקסט הערה תו"/>
    <w:link w:val="af6"/>
    <w:semiHidden/>
    <w:locked/>
    <w:rsid w:val="00EA223D"/>
    <w:rPr>
      <w:rFonts w:ascii="Calibri" w:hAnsi="Calibri" w:cs="Arial"/>
    </w:rPr>
  </w:style>
  <w:style w:type="paragraph" w:styleId="af8">
    <w:name w:val="annotation subject"/>
    <w:basedOn w:val="af6"/>
    <w:next w:val="af6"/>
    <w:link w:val="af9"/>
    <w:semiHidden/>
    <w:rsid w:val="00EA223D"/>
    <w:rPr>
      <w:b/>
      <w:bCs/>
    </w:rPr>
  </w:style>
  <w:style w:type="character" w:customStyle="1" w:styleId="af9">
    <w:name w:val="נושא הערה תו"/>
    <w:link w:val="af8"/>
    <w:semiHidden/>
    <w:locked/>
    <w:rsid w:val="00EA223D"/>
    <w:rPr>
      <w:rFonts w:ascii="Calibri" w:hAnsi="Calibri" w:cs="Arial"/>
      <w:b/>
      <w:bCs/>
    </w:rPr>
  </w:style>
  <w:style w:type="paragraph" w:styleId="afa">
    <w:name w:val="Balloon Text"/>
    <w:basedOn w:val="a"/>
    <w:link w:val="afb"/>
    <w:semiHidden/>
    <w:rsid w:val="00EA223D"/>
    <w:pPr>
      <w:tabs>
        <w:tab w:val="clear" w:pos="284"/>
      </w:tabs>
      <w:spacing w:after="0" w:line="240" w:lineRule="auto"/>
      <w:ind w:firstLine="0"/>
    </w:pPr>
    <w:rPr>
      <w:rFonts w:ascii="Tahoma" w:hAnsi="Tahoma" w:cs="Tahoma"/>
      <w:szCs w:val="16"/>
    </w:rPr>
  </w:style>
  <w:style w:type="character" w:customStyle="1" w:styleId="afb">
    <w:name w:val="טקסט בלונים תו"/>
    <w:link w:val="afa"/>
    <w:semiHidden/>
    <w:locked/>
    <w:rsid w:val="00EA223D"/>
    <w:rPr>
      <w:rFonts w:ascii="Tahoma" w:hAnsi="Tahoma" w:cs="Tahoma"/>
      <w:sz w:val="16"/>
      <w:szCs w:val="16"/>
    </w:rPr>
  </w:style>
  <w:style w:type="paragraph" w:customStyle="1" w:styleId="afc">
    <w:name w:val="הערות שולים תחומין"/>
    <w:basedOn w:val="a8"/>
    <w:unhideWhenUsed/>
    <w:rsid w:val="003E0722"/>
    <w:rPr>
      <w:sz w:val="18"/>
    </w:rPr>
  </w:style>
  <w:style w:type="paragraph" w:customStyle="1" w:styleId="afd">
    <w:name w:val="הערות שוליים תחומין"/>
    <w:basedOn w:val="a8"/>
    <w:uiPriority w:val="99"/>
    <w:unhideWhenUsed/>
    <w:rsid w:val="00A16CE3"/>
    <w:rPr>
      <w:sz w:val="18"/>
    </w:rPr>
  </w:style>
  <w:style w:type="paragraph" w:customStyle="1" w:styleId="-1">
    <w:name w:val="הע-שולים תחומ"/>
    <w:basedOn w:val="a8"/>
    <w:unhideWhenUsed/>
    <w:rsid w:val="003E0722"/>
    <w:rPr>
      <w:sz w:val="18"/>
    </w:rPr>
  </w:style>
  <w:style w:type="character" w:customStyle="1" w:styleId="ae">
    <w:name w:val="כותרת עליונה תו"/>
    <w:link w:val="ad"/>
    <w:uiPriority w:val="99"/>
    <w:rsid w:val="00EA223D"/>
    <w:rPr>
      <w:rFonts w:cs="David"/>
      <w:color w:val="000000"/>
      <w:sz w:val="16"/>
      <w:szCs w:val="18"/>
      <w:lang w:eastAsia="he-IL"/>
    </w:rPr>
  </w:style>
  <w:style w:type="character" w:customStyle="1" w:styleId="af1">
    <w:name w:val="כותרת תחתונה תו"/>
    <w:link w:val="af0"/>
    <w:uiPriority w:val="99"/>
    <w:rsid w:val="00EA223D"/>
    <w:rPr>
      <w:rFonts w:cs="David"/>
      <w:color w:val="000000"/>
      <w:sz w:val="16"/>
      <w:szCs w:val="23"/>
      <w:lang w:eastAsia="he-IL"/>
    </w:rPr>
  </w:style>
  <w:style w:type="paragraph" w:customStyle="1" w:styleId="-2">
    <w:name w:val="הערות-תחומ"/>
    <w:basedOn w:val="afd"/>
    <w:link w:val="-3"/>
    <w:unhideWhenUsed/>
    <w:rsid w:val="003E0722"/>
    <w:rPr>
      <w:color w:val="000000"/>
      <w:lang w:eastAsia="he-IL"/>
    </w:rPr>
  </w:style>
  <w:style w:type="character" w:customStyle="1" w:styleId="-3">
    <w:name w:val="הערות-תחומ תו"/>
    <w:link w:val="-2"/>
    <w:rsid w:val="003E0722"/>
    <w:rPr>
      <w:color w:val="000000"/>
      <w:sz w:val="18"/>
      <w:szCs w:val="18"/>
      <w:lang w:eastAsia="he-IL"/>
    </w:rPr>
  </w:style>
  <w:style w:type="paragraph" w:customStyle="1" w:styleId="afe">
    <w:name w:val="כנס+"/>
    <w:basedOn w:val="af3"/>
    <w:link w:val="aff"/>
    <w:unhideWhenUsed/>
    <w:qFormat/>
    <w:rsid w:val="003E0722"/>
  </w:style>
  <w:style w:type="character" w:customStyle="1" w:styleId="aff">
    <w:name w:val="כנס+ תו"/>
    <w:link w:val="afe"/>
    <w:rsid w:val="003E0722"/>
    <w:rPr>
      <w:szCs w:val="23"/>
    </w:rPr>
  </w:style>
  <w:style w:type="paragraph" w:customStyle="1" w:styleId="-4">
    <w:name w:val="כנס-"/>
    <w:basedOn w:val="a7"/>
    <w:link w:val="-5"/>
    <w:unhideWhenUsed/>
    <w:qFormat/>
    <w:rsid w:val="003E0722"/>
  </w:style>
  <w:style w:type="character" w:customStyle="1" w:styleId="-5">
    <w:name w:val="כנס- תו"/>
    <w:link w:val="-4"/>
    <w:rsid w:val="003E0722"/>
    <w:rPr>
      <w:szCs w:val="23"/>
    </w:rPr>
  </w:style>
  <w:style w:type="paragraph" w:customStyle="1" w:styleId="aff0">
    <w:name w:val="תלוי"/>
    <w:basedOn w:val="a4"/>
    <w:link w:val="aff1"/>
    <w:unhideWhenUsed/>
    <w:rsid w:val="003E0722"/>
  </w:style>
  <w:style w:type="character" w:customStyle="1" w:styleId="aff1">
    <w:name w:val="תלוי תו"/>
    <w:link w:val="aff0"/>
    <w:rsid w:val="003E0722"/>
    <w:rPr>
      <w:szCs w:val="23"/>
    </w:rPr>
  </w:style>
  <w:style w:type="paragraph" w:customStyle="1" w:styleId="-6">
    <w:name w:val="רגיל-ללא"/>
    <w:basedOn w:val="-0"/>
    <w:link w:val="-7"/>
    <w:unhideWhenUsed/>
    <w:qFormat/>
    <w:rsid w:val="00CF7C68"/>
  </w:style>
  <w:style w:type="character" w:customStyle="1" w:styleId="-7">
    <w:name w:val="רגיל-ללא תו"/>
    <w:link w:val="-6"/>
    <w:rsid w:val="00CF7C68"/>
    <w:rPr>
      <w:sz w:val="24"/>
      <w:szCs w:val="22"/>
      <w:lang w:eastAsia="he-IL"/>
    </w:rPr>
  </w:style>
  <w:style w:type="paragraph" w:styleId="aff2">
    <w:name w:val="Quote"/>
    <w:basedOn w:val="a"/>
    <w:link w:val="aff3"/>
    <w:autoRedefine/>
    <w:unhideWhenUsed/>
    <w:rsid w:val="003E0722"/>
    <w:pPr>
      <w:tabs>
        <w:tab w:val="clear" w:pos="284"/>
      </w:tabs>
      <w:autoSpaceDE w:val="0"/>
      <w:autoSpaceDN w:val="0"/>
      <w:adjustRightInd w:val="0"/>
      <w:spacing w:after="0" w:line="360" w:lineRule="auto"/>
      <w:ind w:left="737" w:right="737" w:firstLine="0"/>
    </w:pPr>
    <w:rPr>
      <w:color w:val="000000"/>
      <w:sz w:val="32"/>
      <w:szCs w:val="24"/>
    </w:rPr>
  </w:style>
  <w:style w:type="character" w:customStyle="1" w:styleId="aff3">
    <w:name w:val="ציטוט תו"/>
    <w:link w:val="aff2"/>
    <w:rsid w:val="003E0722"/>
    <w:rPr>
      <w:color w:val="000000"/>
      <w:sz w:val="32"/>
      <w:szCs w:val="24"/>
    </w:rPr>
  </w:style>
  <w:style w:type="paragraph" w:customStyle="1" w:styleId="-8">
    <w:name w:val="הערות -תחומ"/>
    <w:basedOn w:val="afd"/>
    <w:link w:val="-9"/>
    <w:unhideWhenUsed/>
    <w:qFormat/>
    <w:rsid w:val="00A00645"/>
    <w:rPr>
      <w:color w:val="000000"/>
      <w:lang w:eastAsia="he-IL"/>
    </w:rPr>
  </w:style>
  <w:style w:type="character" w:customStyle="1" w:styleId="-9">
    <w:name w:val="הערות -תחומ תו"/>
    <w:link w:val="-8"/>
    <w:rsid w:val="00A00645"/>
    <w:rPr>
      <w:color w:val="000000"/>
      <w:sz w:val="18"/>
      <w:szCs w:val="18"/>
      <w:lang w:eastAsia="he-IL"/>
    </w:rPr>
  </w:style>
  <w:style w:type="paragraph" w:customStyle="1" w:styleId="7">
    <w:name w:val="7תלוי"/>
    <w:basedOn w:val="a4"/>
    <w:link w:val="70"/>
    <w:unhideWhenUsed/>
    <w:qFormat/>
    <w:rsid w:val="003D3DCC"/>
  </w:style>
  <w:style w:type="character" w:customStyle="1" w:styleId="70">
    <w:name w:val="7תלוי תו"/>
    <w:link w:val="7"/>
    <w:rsid w:val="003D3DCC"/>
    <w:rPr>
      <w:szCs w:val="23"/>
    </w:rPr>
  </w:style>
  <w:style w:type="paragraph" w:customStyle="1" w:styleId="-a">
    <w:name w:val="רגיל-צפ"/>
    <w:basedOn w:val="a5"/>
    <w:link w:val="-b"/>
    <w:qFormat/>
    <w:rsid w:val="00833EE2"/>
    <w:rPr>
      <w:shd w:val="clear" w:color="auto" w:fill="FFFFFF"/>
    </w:rPr>
  </w:style>
  <w:style w:type="character" w:customStyle="1" w:styleId="-b">
    <w:name w:val="רגיל-צפ תו"/>
    <w:basedOn w:val="a0"/>
    <w:link w:val="-a"/>
    <w:rsid w:val="00833EE2"/>
    <w:rPr>
      <w:szCs w:val="23"/>
    </w:rPr>
  </w:style>
  <w:style w:type="paragraph" w:customStyle="1" w:styleId="11">
    <w:name w:val="ללא מרווח1"/>
    <w:qFormat/>
    <w:rsid w:val="009F5DBF"/>
    <w:pPr>
      <w:bidi/>
    </w:pPr>
    <w:rPr>
      <w:rFonts w:ascii="Calibri" w:eastAsia="Calibri" w:hAnsi="Calibri" w:cs="Arial"/>
      <w:sz w:val="22"/>
      <w:szCs w:val="22"/>
    </w:rPr>
  </w:style>
  <w:style w:type="character" w:customStyle="1" w:styleId="go">
    <w:name w:val="go"/>
    <w:basedOn w:val="a0"/>
    <w:rsid w:val="009F5DBF"/>
  </w:style>
  <w:style w:type="paragraph" w:customStyle="1" w:styleId="aff4">
    <w:name w:val="זולדן"/>
    <w:basedOn w:val="aff5"/>
    <w:rsid w:val="009F5DBF"/>
    <w:pPr>
      <w:numPr>
        <w:ilvl w:val="0"/>
      </w:numPr>
      <w:tabs>
        <w:tab w:val="clear" w:pos="284"/>
      </w:tabs>
      <w:spacing w:after="0" w:line="320" w:lineRule="exact"/>
      <w:ind w:firstLine="284"/>
    </w:pPr>
    <w:rPr>
      <w:rFonts w:ascii="Times New Roman" w:eastAsia="Times New Roman" w:hAnsi="Times New Roman" w:cs="Narkisim"/>
      <w:noProof/>
      <w:color w:val="auto"/>
      <w:spacing w:val="0"/>
      <w:sz w:val="24"/>
      <w:szCs w:val="24"/>
      <w:lang w:eastAsia="he-IL"/>
    </w:rPr>
  </w:style>
  <w:style w:type="paragraph" w:styleId="aff5">
    <w:name w:val="Subtitle"/>
    <w:basedOn w:val="a"/>
    <w:next w:val="a"/>
    <w:link w:val="aff6"/>
    <w:rsid w:val="009F5DBF"/>
    <w:pPr>
      <w:numPr>
        <w:ilvl w:val="1"/>
      </w:numPr>
      <w:spacing w:after="160"/>
      <w:ind w:firstLine="284"/>
    </w:pPr>
    <w:rPr>
      <w:rFonts w:asciiTheme="minorHAnsi" w:eastAsiaTheme="minorEastAsia" w:hAnsiTheme="minorHAnsi" w:cstheme="minorBidi"/>
      <w:color w:val="5A5A5A" w:themeColor="text1" w:themeTint="A5"/>
      <w:spacing w:val="15"/>
      <w:sz w:val="22"/>
      <w:szCs w:val="22"/>
    </w:rPr>
  </w:style>
  <w:style w:type="character" w:customStyle="1" w:styleId="aff6">
    <w:name w:val="כותרת משנה תו"/>
    <w:basedOn w:val="a0"/>
    <w:link w:val="aff5"/>
    <w:rsid w:val="009F5DBF"/>
    <w:rPr>
      <w:rFonts w:asciiTheme="minorHAnsi" w:eastAsiaTheme="minorEastAsia" w:hAnsiTheme="minorHAnsi" w:cstheme="minorBidi"/>
      <w:color w:val="5A5A5A" w:themeColor="text1" w:themeTint="A5"/>
      <w:spacing w:val="15"/>
      <w:sz w:val="22"/>
      <w:szCs w:val="22"/>
    </w:rPr>
  </w:style>
  <w:style w:type="character" w:styleId="aff7">
    <w:name w:val="annotation reference"/>
    <w:basedOn w:val="a0"/>
    <w:semiHidden/>
    <w:unhideWhenUsed/>
    <w:rsid w:val="00AE3B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az\Dropbox\&#1514;&#1495;&#1493;&#1502;&#1497;&#1503;%20&#1500;&#1493;\&#1514;&#1489;&#1504;&#1497;&#1514;%20&#1514;&#1495;&#1493;&#1502;&#1497;&#1503;%20&#150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תבנית תחומין לו</Template>
  <TotalTime>4</TotalTime>
  <Pages>14</Pages>
  <Words>3174</Words>
  <Characters>15871</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תחומין</vt:lpstr>
    </vt:vector>
  </TitlesOfParts>
  <Company>IBM ThinkPad 380</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תחומין</dc:title>
  <dc:creator>boaz</dc:creator>
  <cp:lastModifiedBy>Yehuda Zoldan</cp:lastModifiedBy>
  <cp:revision>8</cp:revision>
  <cp:lastPrinted>2013-10-06T09:24:00Z</cp:lastPrinted>
  <dcterms:created xsi:type="dcterms:W3CDTF">2017-09-25T06:02:00Z</dcterms:created>
  <dcterms:modified xsi:type="dcterms:W3CDTF">2026-05-06T19:26:00Z</dcterms:modified>
</cp:coreProperties>
</file>