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2B1A" w14:textId="165E438E" w:rsidR="001250C8" w:rsidRDefault="00B45A22" w:rsidP="006A29B5">
      <w:pPr>
        <w:rPr>
          <w:rtl/>
        </w:rPr>
      </w:pPr>
      <w:r w:rsidRPr="001250C8">
        <w:rPr>
          <w:rFonts w:hint="cs"/>
          <w:rtl/>
        </w:rPr>
        <w:t>בס"ד</w:t>
      </w:r>
      <w:r w:rsidR="005C5F0C">
        <w:rPr>
          <w:rFonts w:hint="cs"/>
          <w:rtl/>
        </w:rPr>
        <w:t>, כסלו תשפ"ה</w:t>
      </w:r>
    </w:p>
    <w:p w14:paraId="2E8EFCED" w14:textId="08FEDB41" w:rsidR="005C5F0C" w:rsidRPr="00013893" w:rsidRDefault="005C5F0C" w:rsidP="005C5F0C">
      <w:pPr>
        <w:pStyle w:val="a3"/>
        <w:rPr>
          <w:rtl/>
        </w:rPr>
      </w:pPr>
      <w:r>
        <w:rPr>
          <w:rFonts w:hint="cs"/>
          <w:rtl/>
        </w:rPr>
        <w:t xml:space="preserve">סנהדרין דף ז', </w:t>
      </w:r>
      <w:r w:rsidR="00583990">
        <w:rPr>
          <w:rFonts w:hint="cs"/>
          <w:rtl/>
        </w:rPr>
        <w:t>"שמוע בין אחיכם"</w:t>
      </w:r>
    </w:p>
    <w:p w14:paraId="3E89ECB6" w14:textId="0175135E" w:rsidR="005C5F0C" w:rsidRPr="005C5F0C" w:rsidRDefault="005C5F0C" w:rsidP="005C5F0C">
      <w:pPr>
        <w:rPr>
          <w:b/>
          <w:bCs/>
          <w:sz w:val="23"/>
          <w:szCs w:val="23"/>
          <w:u w:val="single"/>
          <w:rtl/>
        </w:rPr>
      </w:pPr>
      <w:r w:rsidRPr="005C5F0C">
        <w:rPr>
          <w:rFonts w:hint="cs"/>
          <w:b/>
          <w:bCs/>
          <w:sz w:val="23"/>
          <w:szCs w:val="23"/>
          <w:u w:val="single"/>
          <w:rtl/>
        </w:rPr>
        <w:t xml:space="preserve">א. </w:t>
      </w:r>
      <w:r w:rsidRPr="005C5F0C">
        <w:rPr>
          <w:rFonts w:hint="cs"/>
          <w:b/>
          <w:bCs/>
          <w:sz w:val="23"/>
          <w:szCs w:val="23"/>
          <w:u w:val="single"/>
          <w:rtl/>
        </w:rPr>
        <w:t>יסוד הדין</w:t>
      </w:r>
    </w:p>
    <w:p w14:paraId="4C4AC913" w14:textId="77777777" w:rsidR="005C5F0C" w:rsidRPr="00013893" w:rsidRDefault="005C5F0C" w:rsidP="005C5F0C">
      <w:pPr>
        <w:pStyle w:val="a8"/>
        <w:numPr>
          <w:ilvl w:val="0"/>
          <w:numId w:val="1"/>
        </w:numPr>
        <w:ind w:left="360"/>
        <w:rPr>
          <w:sz w:val="23"/>
          <w:szCs w:val="23"/>
          <w:rtl/>
        </w:rPr>
      </w:pPr>
      <w:r w:rsidRPr="00013893">
        <w:rPr>
          <w:b/>
          <w:bCs/>
          <w:sz w:val="23"/>
          <w:szCs w:val="23"/>
          <w:rtl/>
        </w:rPr>
        <w:t>שבועות</w:t>
      </w:r>
      <w:r w:rsidRPr="00013893">
        <w:rPr>
          <w:rFonts w:hint="cs"/>
          <w:b/>
          <w:bCs/>
          <w:sz w:val="23"/>
          <w:szCs w:val="23"/>
          <w:rtl/>
        </w:rPr>
        <w:t>,</w:t>
      </w:r>
      <w:r w:rsidRPr="00013893">
        <w:rPr>
          <w:b/>
          <w:bCs/>
          <w:sz w:val="23"/>
          <w:szCs w:val="23"/>
          <w:rtl/>
        </w:rPr>
        <w:t xml:space="preserve"> דף ל</w:t>
      </w:r>
      <w:r w:rsidRPr="00013893">
        <w:rPr>
          <w:rFonts w:hint="cs"/>
          <w:b/>
          <w:bCs/>
          <w:sz w:val="23"/>
          <w:szCs w:val="23"/>
          <w:rtl/>
        </w:rPr>
        <w:t>"</w:t>
      </w:r>
      <w:r w:rsidRPr="00013893">
        <w:rPr>
          <w:b/>
          <w:bCs/>
          <w:sz w:val="23"/>
          <w:szCs w:val="23"/>
          <w:rtl/>
        </w:rPr>
        <w:t>א</w:t>
      </w:r>
      <w:r w:rsidRPr="00013893">
        <w:rPr>
          <w:rFonts w:hint="cs"/>
          <w:b/>
          <w:bCs/>
          <w:sz w:val="23"/>
          <w:szCs w:val="23"/>
          <w:rtl/>
        </w:rPr>
        <w:t>:</w:t>
      </w:r>
      <w:r w:rsidRPr="00013893">
        <w:rPr>
          <w:rFonts w:hint="cs"/>
          <w:sz w:val="23"/>
          <w:szCs w:val="23"/>
          <w:rtl/>
        </w:rPr>
        <w:t xml:space="preserve"> "</w:t>
      </w:r>
      <w:r w:rsidRPr="00013893">
        <w:rPr>
          <w:sz w:val="23"/>
          <w:szCs w:val="23"/>
          <w:rtl/>
        </w:rPr>
        <w:t xml:space="preserve">מנין לדיין שלא ישמע דברי בעל דין קודם שיבא בעל דין </w:t>
      </w:r>
      <w:proofErr w:type="spellStart"/>
      <w:r w:rsidRPr="00013893">
        <w:rPr>
          <w:sz w:val="23"/>
          <w:szCs w:val="23"/>
          <w:rtl/>
        </w:rPr>
        <w:t>חבירו</w:t>
      </w:r>
      <w:proofErr w:type="spellEnd"/>
      <w:r w:rsidRPr="00013893">
        <w:rPr>
          <w:sz w:val="23"/>
          <w:szCs w:val="23"/>
          <w:rtl/>
        </w:rPr>
        <w:t xml:space="preserve">? ת"ל: מדבר שקר תרחק. מנין לבעל דין שלא יטעים דבריו לדיין קודם שיבא בעל דין </w:t>
      </w:r>
      <w:proofErr w:type="spellStart"/>
      <w:r w:rsidRPr="00013893">
        <w:rPr>
          <w:sz w:val="23"/>
          <w:szCs w:val="23"/>
          <w:rtl/>
        </w:rPr>
        <w:t>חבירו</w:t>
      </w:r>
      <w:proofErr w:type="spellEnd"/>
      <w:r w:rsidRPr="00013893">
        <w:rPr>
          <w:sz w:val="23"/>
          <w:szCs w:val="23"/>
          <w:rtl/>
        </w:rPr>
        <w:t xml:space="preserve">? ת"ל: מדבר שקר תרחק. רב כהנא מתני מלא </w:t>
      </w:r>
      <w:proofErr w:type="spellStart"/>
      <w:r w:rsidRPr="00013893">
        <w:rPr>
          <w:sz w:val="23"/>
          <w:szCs w:val="23"/>
          <w:rtl/>
        </w:rPr>
        <w:t>תשא</w:t>
      </w:r>
      <w:proofErr w:type="spellEnd"/>
      <w:r w:rsidRPr="00013893">
        <w:rPr>
          <w:sz w:val="23"/>
          <w:szCs w:val="23"/>
          <w:rtl/>
        </w:rPr>
        <w:t xml:space="preserve"> - לא תשיא</w:t>
      </w:r>
      <w:r w:rsidRPr="00013893">
        <w:rPr>
          <w:rFonts w:hint="cs"/>
          <w:sz w:val="23"/>
          <w:szCs w:val="23"/>
          <w:rtl/>
        </w:rPr>
        <w:t>"</w:t>
      </w:r>
      <w:r w:rsidRPr="00013893">
        <w:rPr>
          <w:sz w:val="23"/>
          <w:szCs w:val="23"/>
          <w:rtl/>
        </w:rPr>
        <w:t>.</w:t>
      </w:r>
    </w:p>
    <w:p w14:paraId="6C10B843" w14:textId="77777777" w:rsidR="005C5F0C" w:rsidRPr="00013893" w:rsidRDefault="005C5F0C" w:rsidP="005C5F0C">
      <w:pPr>
        <w:pStyle w:val="a8"/>
        <w:numPr>
          <w:ilvl w:val="0"/>
          <w:numId w:val="1"/>
        </w:numPr>
        <w:ind w:left="360"/>
        <w:rPr>
          <w:sz w:val="23"/>
          <w:szCs w:val="23"/>
          <w:rtl/>
        </w:rPr>
      </w:pPr>
      <w:r w:rsidRPr="00013893">
        <w:rPr>
          <w:b/>
          <w:bCs/>
          <w:sz w:val="23"/>
          <w:szCs w:val="23"/>
          <w:rtl/>
        </w:rPr>
        <w:t xml:space="preserve">תוספות </w:t>
      </w:r>
      <w:r w:rsidRPr="00013893">
        <w:rPr>
          <w:rFonts w:hint="cs"/>
          <w:b/>
          <w:bCs/>
          <w:sz w:val="23"/>
          <w:szCs w:val="23"/>
          <w:rtl/>
        </w:rPr>
        <w:t>שם:</w:t>
      </w:r>
      <w:r w:rsidRPr="00013893">
        <w:rPr>
          <w:rFonts w:hint="cs"/>
          <w:sz w:val="23"/>
          <w:szCs w:val="23"/>
          <w:rtl/>
        </w:rPr>
        <w:t xml:space="preserve"> "</w:t>
      </w:r>
      <w:r w:rsidRPr="00013893">
        <w:rPr>
          <w:sz w:val="23"/>
          <w:szCs w:val="23"/>
          <w:rtl/>
        </w:rPr>
        <w:t xml:space="preserve">שלא ישמע דברי בעל דין - </w:t>
      </w:r>
      <w:proofErr w:type="spellStart"/>
      <w:r w:rsidRPr="00013893">
        <w:rPr>
          <w:sz w:val="23"/>
          <w:szCs w:val="23"/>
          <w:rtl/>
        </w:rPr>
        <w:t>בפ"ק</w:t>
      </w:r>
      <w:proofErr w:type="spellEnd"/>
      <w:r w:rsidRPr="00013893">
        <w:rPr>
          <w:sz w:val="23"/>
          <w:szCs w:val="23"/>
          <w:rtl/>
        </w:rPr>
        <w:t xml:space="preserve"> </w:t>
      </w:r>
      <w:proofErr w:type="spellStart"/>
      <w:r w:rsidRPr="00013893">
        <w:rPr>
          <w:sz w:val="23"/>
          <w:szCs w:val="23"/>
          <w:rtl/>
        </w:rPr>
        <w:t>דסנהדרין</w:t>
      </w:r>
      <w:proofErr w:type="spellEnd"/>
      <w:r w:rsidRPr="00013893">
        <w:rPr>
          <w:sz w:val="23"/>
          <w:szCs w:val="23"/>
          <w:rtl/>
        </w:rPr>
        <w:t xml:space="preserve"> (דף ז:) מפיק ליה משמוע בין אחיכם</w:t>
      </w:r>
      <w:r w:rsidRPr="00013893">
        <w:rPr>
          <w:rFonts w:hint="cs"/>
          <w:sz w:val="23"/>
          <w:szCs w:val="23"/>
          <w:rtl/>
        </w:rPr>
        <w:t xml:space="preserve">". </w:t>
      </w:r>
    </w:p>
    <w:p w14:paraId="5879E4CA" w14:textId="77777777" w:rsidR="005C5F0C" w:rsidRPr="00013893" w:rsidRDefault="005C5F0C" w:rsidP="005C5F0C">
      <w:pPr>
        <w:pStyle w:val="a8"/>
        <w:numPr>
          <w:ilvl w:val="0"/>
          <w:numId w:val="1"/>
        </w:numPr>
        <w:ind w:left="360"/>
        <w:rPr>
          <w:sz w:val="23"/>
          <w:szCs w:val="23"/>
          <w:rtl/>
        </w:rPr>
      </w:pPr>
      <w:r w:rsidRPr="00013893">
        <w:rPr>
          <w:b/>
          <w:bCs/>
          <w:sz w:val="23"/>
          <w:szCs w:val="23"/>
          <w:rtl/>
        </w:rPr>
        <w:t>סנהדרין</w:t>
      </w:r>
      <w:r w:rsidRPr="00013893">
        <w:rPr>
          <w:rFonts w:hint="cs"/>
          <w:b/>
          <w:bCs/>
          <w:sz w:val="23"/>
          <w:szCs w:val="23"/>
          <w:rtl/>
        </w:rPr>
        <w:t>,</w:t>
      </w:r>
      <w:r w:rsidRPr="00013893">
        <w:rPr>
          <w:b/>
          <w:bCs/>
          <w:sz w:val="23"/>
          <w:szCs w:val="23"/>
          <w:rtl/>
        </w:rPr>
        <w:t xml:space="preserve"> דף ז</w:t>
      </w:r>
      <w:r w:rsidRPr="00013893">
        <w:rPr>
          <w:rFonts w:hint="cs"/>
          <w:b/>
          <w:bCs/>
          <w:sz w:val="23"/>
          <w:szCs w:val="23"/>
          <w:rtl/>
        </w:rPr>
        <w:t>':</w:t>
      </w:r>
      <w:r w:rsidRPr="00013893">
        <w:rPr>
          <w:rFonts w:hint="cs"/>
          <w:sz w:val="23"/>
          <w:szCs w:val="23"/>
          <w:rtl/>
        </w:rPr>
        <w:t xml:space="preserve"> "</w:t>
      </w:r>
      <w:r w:rsidRPr="00013893">
        <w:rPr>
          <w:sz w:val="23"/>
          <w:szCs w:val="23"/>
          <w:rtl/>
        </w:rPr>
        <w:t xml:space="preserve">אמר רבי </w:t>
      </w:r>
      <w:proofErr w:type="spellStart"/>
      <w:r w:rsidRPr="00013893">
        <w:rPr>
          <w:sz w:val="23"/>
          <w:szCs w:val="23"/>
          <w:rtl/>
        </w:rPr>
        <w:t>חנינא</w:t>
      </w:r>
      <w:proofErr w:type="spellEnd"/>
      <w:r w:rsidRPr="00013893">
        <w:rPr>
          <w:sz w:val="23"/>
          <w:szCs w:val="23"/>
          <w:rtl/>
        </w:rPr>
        <w:t xml:space="preserve">: אזהרה לבית דין שלא ישמע דברי בעל דין קודם שיבא בעל דין </w:t>
      </w:r>
      <w:proofErr w:type="spellStart"/>
      <w:r w:rsidRPr="00013893">
        <w:rPr>
          <w:sz w:val="23"/>
          <w:szCs w:val="23"/>
          <w:rtl/>
        </w:rPr>
        <w:t>חבירו</w:t>
      </w:r>
      <w:proofErr w:type="spellEnd"/>
      <w:r w:rsidRPr="00013893">
        <w:rPr>
          <w:sz w:val="23"/>
          <w:szCs w:val="23"/>
          <w:rtl/>
        </w:rPr>
        <w:t xml:space="preserve">, ואזהרה לבעל דין שלא יטעים דבריו לדיין קודם שיבא בעל דין </w:t>
      </w:r>
      <w:proofErr w:type="spellStart"/>
      <w:r w:rsidRPr="00013893">
        <w:rPr>
          <w:sz w:val="23"/>
          <w:szCs w:val="23"/>
          <w:rtl/>
        </w:rPr>
        <w:t>חבירו</w:t>
      </w:r>
      <w:proofErr w:type="spellEnd"/>
      <w:r w:rsidRPr="00013893">
        <w:rPr>
          <w:sz w:val="23"/>
          <w:szCs w:val="23"/>
          <w:rtl/>
        </w:rPr>
        <w:t xml:space="preserve">, קרי ביה נמי שמע בין אחיכם. רב כהנא אמר מהכא: מלא </w:t>
      </w:r>
      <w:proofErr w:type="spellStart"/>
      <w:r w:rsidRPr="00013893">
        <w:rPr>
          <w:sz w:val="23"/>
          <w:szCs w:val="23"/>
          <w:rtl/>
        </w:rPr>
        <w:t>תשא</w:t>
      </w:r>
      <w:proofErr w:type="spellEnd"/>
      <w:r w:rsidRPr="00013893">
        <w:rPr>
          <w:sz w:val="23"/>
          <w:szCs w:val="23"/>
          <w:rtl/>
        </w:rPr>
        <w:t xml:space="preserve"> - לא תשיא</w:t>
      </w:r>
      <w:r w:rsidRPr="00013893">
        <w:rPr>
          <w:rFonts w:hint="cs"/>
          <w:sz w:val="23"/>
          <w:szCs w:val="23"/>
          <w:rtl/>
        </w:rPr>
        <w:t>"</w:t>
      </w:r>
      <w:r w:rsidRPr="00013893">
        <w:rPr>
          <w:sz w:val="23"/>
          <w:szCs w:val="23"/>
          <w:rtl/>
        </w:rPr>
        <w:t>.</w:t>
      </w:r>
    </w:p>
    <w:p w14:paraId="574AFC5D" w14:textId="77777777" w:rsidR="005C5F0C" w:rsidRPr="00013893" w:rsidRDefault="005C5F0C" w:rsidP="005C5F0C">
      <w:pPr>
        <w:pStyle w:val="a8"/>
        <w:numPr>
          <w:ilvl w:val="0"/>
          <w:numId w:val="1"/>
        </w:numPr>
        <w:ind w:left="360"/>
        <w:rPr>
          <w:sz w:val="23"/>
          <w:szCs w:val="23"/>
          <w:rtl/>
        </w:rPr>
      </w:pPr>
      <w:r w:rsidRPr="00013893">
        <w:rPr>
          <w:b/>
          <w:bCs/>
          <w:sz w:val="23"/>
          <w:szCs w:val="23"/>
          <w:rtl/>
        </w:rPr>
        <w:t>רמב"ם סנהדרין</w:t>
      </w:r>
      <w:r w:rsidRPr="00013893">
        <w:rPr>
          <w:rFonts w:hint="cs"/>
          <w:b/>
          <w:bCs/>
          <w:sz w:val="23"/>
          <w:szCs w:val="23"/>
          <w:rtl/>
        </w:rPr>
        <w:t>, כ"א ז':</w:t>
      </w:r>
      <w:r w:rsidRPr="00013893">
        <w:rPr>
          <w:rFonts w:hint="cs"/>
          <w:sz w:val="23"/>
          <w:szCs w:val="23"/>
          <w:rtl/>
        </w:rPr>
        <w:t xml:space="preserve"> "</w:t>
      </w:r>
      <w:r w:rsidRPr="00013893">
        <w:rPr>
          <w:sz w:val="23"/>
          <w:szCs w:val="23"/>
          <w:rtl/>
        </w:rPr>
        <w:t xml:space="preserve">אסור לדיין לשמוע דברי אחד מבעלי </w:t>
      </w:r>
      <w:proofErr w:type="spellStart"/>
      <w:r w:rsidRPr="00013893">
        <w:rPr>
          <w:sz w:val="23"/>
          <w:szCs w:val="23"/>
          <w:rtl/>
        </w:rPr>
        <w:t>דינין</w:t>
      </w:r>
      <w:proofErr w:type="spellEnd"/>
      <w:r w:rsidRPr="00013893">
        <w:rPr>
          <w:sz w:val="23"/>
          <w:szCs w:val="23"/>
          <w:rtl/>
        </w:rPr>
        <w:t xml:space="preserve"> קודם שיבא </w:t>
      </w:r>
      <w:proofErr w:type="spellStart"/>
      <w:r w:rsidRPr="00013893">
        <w:rPr>
          <w:sz w:val="23"/>
          <w:szCs w:val="23"/>
          <w:rtl/>
        </w:rPr>
        <w:t>חבירו</w:t>
      </w:r>
      <w:proofErr w:type="spellEnd"/>
      <w:r w:rsidRPr="00013893">
        <w:rPr>
          <w:sz w:val="23"/>
          <w:szCs w:val="23"/>
          <w:rtl/>
        </w:rPr>
        <w:t xml:space="preserve"> או שלא בפני </w:t>
      </w:r>
      <w:proofErr w:type="spellStart"/>
      <w:r w:rsidRPr="00013893">
        <w:rPr>
          <w:sz w:val="23"/>
          <w:szCs w:val="23"/>
          <w:rtl/>
        </w:rPr>
        <w:t>חבירו</w:t>
      </w:r>
      <w:proofErr w:type="spellEnd"/>
      <w:r w:rsidRPr="00013893">
        <w:rPr>
          <w:sz w:val="23"/>
          <w:szCs w:val="23"/>
          <w:rtl/>
        </w:rPr>
        <w:t xml:space="preserve">, ואפילו דבר אחד אסור שנאמר </w:t>
      </w:r>
      <w:r w:rsidRPr="00013893">
        <w:rPr>
          <w:sz w:val="23"/>
          <w:szCs w:val="23"/>
          <w:u w:val="single"/>
          <w:rtl/>
        </w:rPr>
        <w:t>שמוע בין אחיכם</w:t>
      </w:r>
      <w:r w:rsidRPr="00013893">
        <w:rPr>
          <w:rFonts w:hint="cs"/>
          <w:sz w:val="23"/>
          <w:szCs w:val="23"/>
          <w:rtl/>
        </w:rPr>
        <w:t>.</w:t>
      </w:r>
      <w:r w:rsidRPr="00013893">
        <w:rPr>
          <w:sz w:val="23"/>
          <w:szCs w:val="23"/>
          <w:rtl/>
        </w:rPr>
        <w:t xml:space="preserve"> וכל השומע מאחד עובר בלא תעשה שנאמר </w:t>
      </w:r>
      <w:r w:rsidRPr="00013893">
        <w:rPr>
          <w:sz w:val="23"/>
          <w:szCs w:val="23"/>
          <w:u w:val="single"/>
          <w:rtl/>
        </w:rPr>
        <w:t xml:space="preserve">לא </w:t>
      </w:r>
      <w:proofErr w:type="spellStart"/>
      <w:r w:rsidRPr="00013893">
        <w:rPr>
          <w:sz w:val="23"/>
          <w:szCs w:val="23"/>
          <w:u w:val="single"/>
          <w:rtl/>
        </w:rPr>
        <w:t>תשא</w:t>
      </w:r>
      <w:proofErr w:type="spellEnd"/>
      <w:r w:rsidRPr="00013893">
        <w:rPr>
          <w:sz w:val="23"/>
          <w:szCs w:val="23"/>
          <w:u w:val="single"/>
          <w:rtl/>
        </w:rPr>
        <w:t xml:space="preserve"> שמע </w:t>
      </w:r>
      <w:proofErr w:type="spellStart"/>
      <w:r w:rsidRPr="00013893">
        <w:rPr>
          <w:sz w:val="23"/>
          <w:szCs w:val="23"/>
          <w:u w:val="single"/>
          <w:rtl/>
        </w:rPr>
        <w:t>שוא</w:t>
      </w:r>
      <w:proofErr w:type="spellEnd"/>
      <w:r w:rsidRPr="00013893">
        <w:rPr>
          <w:rFonts w:hint="cs"/>
          <w:sz w:val="23"/>
          <w:szCs w:val="23"/>
          <w:rtl/>
        </w:rPr>
        <w:t xml:space="preserve"> ... </w:t>
      </w:r>
      <w:r w:rsidRPr="00013893">
        <w:rPr>
          <w:sz w:val="23"/>
          <w:szCs w:val="23"/>
          <w:rtl/>
        </w:rPr>
        <w:t xml:space="preserve">וכן בעל דין מוזהר שלא ישמיע דבריו לדיין קודם שיבא בעל דין </w:t>
      </w:r>
      <w:proofErr w:type="spellStart"/>
      <w:r w:rsidRPr="00013893">
        <w:rPr>
          <w:sz w:val="23"/>
          <w:szCs w:val="23"/>
          <w:rtl/>
        </w:rPr>
        <w:t>חבירו</w:t>
      </w:r>
      <w:proofErr w:type="spellEnd"/>
      <w:r w:rsidRPr="00013893">
        <w:rPr>
          <w:sz w:val="23"/>
          <w:szCs w:val="23"/>
          <w:rtl/>
        </w:rPr>
        <w:t xml:space="preserve">, וגם על זה וכיוצא בו נאמר </w:t>
      </w:r>
      <w:r w:rsidRPr="00013893">
        <w:rPr>
          <w:sz w:val="23"/>
          <w:szCs w:val="23"/>
          <w:u w:val="single"/>
          <w:rtl/>
        </w:rPr>
        <w:t>מדבר שקר תרחק</w:t>
      </w:r>
      <w:r w:rsidRPr="00013893">
        <w:rPr>
          <w:rFonts w:hint="cs"/>
          <w:sz w:val="23"/>
          <w:szCs w:val="23"/>
          <w:rtl/>
        </w:rPr>
        <w:t>".</w:t>
      </w:r>
    </w:p>
    <w:p w14:paraId="72C05399" w14:textId="77777777" w:rsidR="005C5F0C" w:rsidRPr="00013893" w:rsidRDefault="005C5F0C" w:rsidP="005C5F0C">
      <w:pPr>
        <w:pStyle w:val="a8"/>
        <w:numPr>
          <w:ilvl w:val="0"/>
          <w:numId w:val="1"/>
        </w:numPr>
        <w:ind w:left="360"/>
        <w:rPr>
          <w:sz w:val="23"/>
          <w:szCs w:val="23"/>
          <w:rtl/>
        </w:rPr>
      </w:pPr>
      <w:r w:rsidRPr="00013893">
        <w:rPr>
          <w:b/>
          <w:bCs/>
          <w:sz w:val="23"/>
          <w:szCs w:val="23"/>
          <w:rtl/>
        </w:rPr>
        <w:t xml:space="preserve">כסף משנה </w:t>
      </w:r>
      <w:r w:rsidRPr="00013893">
        <w:rPr>
          <w:rFonts w:hint="cs"/>
          <w:b/>
          <w:bCs/>
          <w:sz w:val="23"/>
          <w:szCs w:val="23"/>
          <w:rtl/>
        </w:rPr>
        <w:t>שם:</w:t>
      </w:r>
      <w:r w:rsidRPr="00013893">
        <w:rPr>
          <w:rFonts w:hint="cs"/>
          <w:sz w:val="23"/>
          <w:szCs w:val="23"/>
          <w:rtl/>
        </w:rPr>
        <w:t xml:space="preserve"> "</w:t>
      </w:r>
      <w:r w:rsidRPr="00013893">
        <w:rPr>
          <w:sz w:val="23"/>
          <w:szCs w:val="23"/>
          <w:rtl/>
        </w:rPr>
        <w:t xml:space="preserve">וקשה שנראה מפשט לשון רבינו שאיסור הדיין נפיק מלא </w:t>
      </w:r>
      <w:proofErr w:type="spellStart"/>
      <w:r w:rsidRPr="00013893">
        <w:rPr>
          <w:sz w:val="23"/>
          <w:szCs w:val="23"/>
          <w:rtl/>
        </w:rPr>
        <w:t>תשא</w:t>
      </w:r>
      <w:proofErr w:type="spellEnd"/>
      <w:r w:rsidRPr="00013893">
        <w:rPr>
          <w:sz w:val="23"/>
          <w:szCs w:val="23"/>
          <w:rtl/>
        </w:rPr>
        <w:t xml:space="preserve"> אבל לא איסור הבעל דין דאי לא </w:t>
      </w:r>
      <w:proofErr w:type="spellStart"/>
      <w:r w:rsidRPr="00013893">
        <w:rPr>
          <w:sz w:val="23"/>
          <w:szCs w:val="23"/>
          <w:rtl/>
        </w:rPr>
        <w:t>ליערבינהו</w:t>
      </w:r>
      <w:proofErr w:type="spellEnd"/>
      <w:r w:rsidRPr="00013893">
        <w:rPr>
          <w:sz w:val="23"/>
          <w:szCs w:val="23"/>
          <w:rtl/>
        </w:rPr>
        <w:t xml:space="preserve"> </w:t>
      </w:r>
      <w:proofErr w:type="spellStart"/>
      <w:r w:rsidRPr="00013893">
        <w:rPr>
          <w:sz w:val="23"/>
          <w:szCs w:val="23"/>
          <w:rtl/>
        </w:rPr>
        <w:t>וליתנינהו</w:t>
      </w:r>
      <w:proofErr w:type="spellEnd"/>
      <w:r w:rsidRPr="00013893">
        <w:rPr>
          <w:sz w:val="23"/>
          <w:szCs w:val="23"/>
          <w:rtl/>
        </w:rPr>
        <w:t xml:space="preserve">. ונ"ל שרבינו רצה להביא שתי הדרשות דרשת מדבר שקר תרחק ודרשת לא </w:t>
      </w:r>
      <w:proofErr w:type="spellStart"/>
      <w:r w:rsidRPr="00013893">
        <w:rPr>
          <w:sz w:val="23"/>
          <w:szCs w:val="23"/>
          <w:rtl/>
        </w:rPr>
        <w:t>תשא</w:t>
      </w:r>
      <w:proofErr w:type="spellEnd"/>
      <w:r w:rsidRPr="00013893">
        <w:rPr>
          <w:sz w:val="23"/>
          <w:szCs w:val="23"/>
          <w:rtl/>
        </w:rPr>
        <w:t xml:space="preserve"> והקדים לא </w:t>
      </w:r>
      <w:proofErr w:type="spellStart"/>
      <w:r w:rsidRPr="00013893">
        <w:rPr>
          <w:sz w:val="23"/>
          <w:szCs w:val="23"/>
          <w:rtl/>
        </w:rPr>
        <w:t>תשא</w:t>
      </w:r>
      <w:proofErr w:type="spellEnd"/>
      <w:r w:rsidRPr="00013893">
        <w:rPr>
          <w:sz w:val="23"/>
          <w:szCs w:val="23"/>
          <w:rtl/>
        </w:rPr>
        <w:t xml:space="preserve"> להיותה יותר מפורשת לדרשה בדיין ולא בבעל דין משום </w:t>
      </w:r>
      <w:proofErr w:type="spellStart"/>
      <w:r w:rsidRPr="00013893">
        <w:rPr>
          <w:sz w:val="23"/>
          <w:szCs w:val="23"/>
          <w:rtl/>
        </w:rPr>
        <w:t>דנפיק</w:t>
      </w:r>
      <w:proofErr w:type="spellEnd"/>
      <w:r w:rsidRPr="00013893">
        <w:rPr>
          <w:sz w:val="23"/>
          <w:szCs w:val="23"/>
          <w:rtl/>
        </w:rPr>
        <w:t xml:space="preserve"> מלא תשיא וההיא אסמכתא היא ולהכי לא </w:t>
      </w:r>
      <w:proofErr w:type="spellStart"/>
      <w:r w:rsidRPr="00013893">
        <w:rPr>
          <w:sz w:val="23"/>
          <w:szCs w:val="23"/>
          <w:rtl/>
        </w:rPr>
        <w:t>ערבינהו</w:t>
      </w:r>
      <w:proofErr w:type="spellEnd"/>
      <w:r w:rsidRPr="00013893">
        <w:rPr>
          <w:sz w:val="23"/>
          <w:szCs w:val="23"/>
          <w:rtl/>
        </w:rPr>
        <w:t xml:space="preserve"> אלא כתב וכן בעל דין מוזהר וכו' וכן בעל דין נפיק מהאי קרא וכתב וגם על זה כלומר בין על אזהרת הדיין בין על אזהרת הבעל דין נאמר מדבר שקר תרחק ומה שכתב או שלא בפני </w:t>
      </w:r>
      <w:proofErr w:type="spellStart"/>
      <w:r w:rsidRPr="00013893">
        <w:rPr>
          <w:sz w:val="23"/>
          <w:szCs w:val="23"/>
          <w:rtl/>
        </w:rPr>
        <w:t>חבירו</w:t>
      </w:r>
      <w:proofErr w:type="spellEnd"/>
      <w:r w:rsidRPr="00013893">
        <w:rPr>
          <w:sz w:val="23"/>
          <w:szCs w:val="23"/>
          <w:rtl/>
        </w:rPr>
        <w:t xml:space="preserve"> כלומר שאפי' בא </w:t>
      </w:r>
      <w:proofErr w:type="spellStart"/>
      <w:r w:rsidRPr="00013893">
        <w:rPr>
          <w:sz w:val="23"/>
          <w:szCs w:val="23"/>
          <w:rtl/>
        </w:rPr>
        <w:t>חבירו</w:t>
      </w:r>
      <w:proofErr w:type="spellEnd"/>
      <w:r w:rsidRPr="00013893">
        <w:rPr>
          <w:sz w:val="23"/>
          <w:szCs w:val="23"/>
          <w:rtl/>
        </w:rPr>
        <w:t xml:space="preserve"> ואח"כ יצא אסור להשמיע דבריו שלא בפניו</w:t>
      </w:r>
      <w:r w:rsidRPr="00013893">
        <w:rPr>
          <w:rFonts w:hint="cs"/>
          <w:sz w:val="23"/>
          <w:szCs w:val="23"/>
          <w:rtl/>
        </w:rPr>
        <w:t xml:space="preserve">". </w:t>
      </w:r>
    </w:p>
    <w:p w14:paraId="5754104A" w14:textId="77777777" w:rsidR="005C5F0C" w:rsidRPr="00013893" w:rsidRDefault="005C5F0C" w:rsidP="005C5F0C">
      <w:pPr>
        <w:pStyle w:val="a8"/>
        <w:numPr>
          <w:ilvl w:val="0"/>
          <w:numId w:val="1"/>
        </w:numPr>
        <w:ind w:left="360"/>
        <w:rPr>
          <w:sz w:val="23"/>
          <w:szCs w:val="23"/>
          <w:rtl/>
        </w:rPr>
      </w:pPr>
      <w:r w:rsidRPr="00013893">
        <w:rPr>
          <w:rFonts w:hint="cs"/>
          <w:b/>
          <w:bCs/>
          <w:sz w:val="23"/>
          <w:szCs w:val="23"/>
          <w:rtl/>
        </w:rPr>
        <w:t xml:space="preserve">חידושי </w:t>
      </w:r>
      <w:proofErr w:type="spellStart"/>
      <w:r w:rsidRPr="00013893">
        <w:rPr>
          <w:b/>
          <w:bCs/>
          <w:sz w:val="23"/>
          <w:szCs w:val="23"/>
          <w:rtl/>
        </w:rPr>
        <w:t>מהר"ם</w:t>
      </w:r>
      <w:proofErr w:type="spellEnd"/>
      <w:r w:rsidRPr="00013893">
        <w:rPr>
          <w:b/>
          <w:bCs/>
          <w:sz w:val="23"/>
          <w:szCs w:val="23"/>
          <w:rtl/>
        </w:rPr>
        <w:t xml:space="preserve"> שיק</w:t>
      </w:r>
      <w:r w:rsidRPr="00013893">
        <w:rPr>
          <w:rFonts w:hint="cs"/>
          <w:b/>
          <w:bCs/>
          <w:sz w:val="23"/>
          <w:szCs w:val="23"/>
          <w:rtl/>
        </w:rPr>
        <w:t>, סנהדרין דף ז':</w:t>
      </w:r>
      <w:r w:rsidRPr="00013893">
        <w:rPr>
          <w:rFonts w:hint="cs"/>
          <w:sz w:val="23"/>
          <w:szCs w:val="23"/>
          <w:rtl/>
        </w:rPr>
        <w:t xml:space="preserve"> "</w:t>
      </w:r>
      <w:r w:rsidRPr="00013893">
        <w:rPr>
          <w:sz w:val="23"/>
          <w:szCs w:val="23"/>
          <w:rtl/>
        </w:rPr>
        <w:t>הרמב"ם בפרק כ"א מסנהדרין</w:t>
      </w:r>
      <w:r w:rsidRPr="00013893">
        <w:rPr>
          <w:rFonts w:hint="cs"/>
          <w:sz w:val="23"/>
          <w:szCs w:val="23"/>
          <w:rtl/>
        </w:rPr>
        <w:t xml:space="preserve"> ... </w:t>
      </w:r>
      <w:r w:rsidRPr="00013893">
        <w:rPr>
          <w:sz w:val="23"/>
          <w:szCs w:val="23"/>
          <w:rtl/>
        </w:rPr>
        <w:t>קשה</w:t>
      </w:r>
      <w:r w:rsidRPr="00013893">
        <w:rPr>
          <w:rFonts w:hint="cs"/>
          <w:sz w:val="23"/>
          <w:szCs w:val="23"/>
          <w:rtl/>
        </w:rPr>
        <w:t>,</w:t>
      </w:r>
      <w:r w:rsidRPr="00013893">
        <w:rPr>
          <w:sz w:val="23"/>
          <w:szCs w:val="23"/>
          <w:rtl/>
        </w:rPr>
        <w:t xml:space="preserve"> דהוי ליה למנות זה ללאו ועשה. ולענ"ד לא קשה דהרי מבואר הטעם בקרא שלא ישמע שמע </w:t>
      </w:r>
      <w:proofErr w:type="spellStart"/>
      <w:r w:rsidRPr="00013893">
        <w:rPr>
          <w:sz w:val="23"/>
          <w:szCs w:val="23"/>
          <w:rtl/>
        </w:rPr>
        <w:t>שוא</w:t>
      </w:r>
      <w:proofErr w:type="spellEnd"/>
      <w:r w:rsidRPr="00013893">
        <w:rPr>
          <w:sz w:val="23"/>
          <w:szCs w:val="23"/>
          <w:rtl/>
        </w:rPr>
        <w:t>, דהיינו שלא יהיה צדיק הראשון בריבו ויקבע בדיין טענת הראשון ויוכל לצאת על ידי זה משפט מעוקל, ולכך כדי לשפוט בצדק אסור לשמוע אחד מבלי חברו, וכבר מנה הרמב"ם מצות עשה זו לשפוט בצדק בסי' קע"ז</w:t>
      </w:r>
      <w:r w:rsidRPr="00013893">
        <w:rPr>
          <w:rFonts w:hint="cs"/>
          <w:sz w:val="23"/>
          <w:szCs w:val="23"/>
          <w:rtl/>
        </w:rPr>
        <w:t>.</w:t>
      </w:r>
      <w:r w:rsidRPr="00013893">
        <w:rPr>
          <w:sz w:val="23"/>
          <w:szCs w:val="23"/>
          <w:rtl/>
        </w:rPr>
        <w:t xml:space="preserve"> אם כן אין צריך למנות שוב שמוע בין אחיכם למצות עשה שאין זה אלא כחלק ממצות בצדק תשפוט עמיתך</w:t>
      </w:r>
      <w:r w:rsidRPr="00013893">
        <w:rPr>
          <w:rFonts w:hint="cs"/>
          <w:sz w:val="23"/>
          <w:szCs w:val="23"/>
          <w:rtl/>
        </w:rPr>
        <w:t>.</w:t>
      </w:r>
      <w:r w:rsidRPr="00013893">
        <w:rPr>
          <w:sz w:val="23"/>
          <w:szCs w:val="23"/>
          <w:rtl/>
        </w:rPr>
        <w:t xml:space="preserve"> מה שאין כן </w:t>
      </w:r>
      <w:proofErr w:type="spellStart"/>
      <w:r w:rsidRPr="00013893">
        <w:rPr>
          <w:sz w:val="23"/>
          <w:szCs w:val="23"/>
          <w:rtl/>
        </w:rPr>
        <w:t>לענין</w:t>
      </w:r>
      <w:proofErr w:type="spellEnd"/>
      <w:r w:rsidRPr="00013893">
        <w:rPr>
          <w:sz w:val="23"/>
          <w:szCs w:val="23"/>
          <w:rtl/>
        </w:rPr>
        <w:t xml:space="preserve"> הלאו </w:t>
      </w:r>
      <w:proofErr w:type="spellStart"/>
      <w:r w:rsidRPr="00013893">
        <w:rPr>
          <w:sz w:val="23"/>
          <w:szCs w:val="23"/>
          <w:rtl/>
        </w:rPr>
        <w:t>דעדיין</w:t>
      </w:r>
      <w:proofErr w:type="spellEnd"/>
      <w:r w:rsidRPr="00013893">
        <w:rPr>
          <w:sz w:val="23"/>
          <w:szCs w:val="23"/>
          <w:rtl/>
        </w:rPr>
        <w:t xml:space="preserve"> לא שמענו לאו על זה ולכך נמנה רק הלאו.</w:t>
      </w:r>
      <w:r w:rsidRPr="00013893">
        <w:rPr>
          <w:rFonts w:hint="cs"/>
          <w:sz w:val="23"/>
          <w:szCs w:val="23"/>
          <w:rtl/>
        </w:rPr>
        <w:t xml:space="preserve"> </w:t>
      </w:r>
      <w:r w:rsidRPr="00013893">
        <w:rPr>
          <w:sz w:val="23"/>
          <w:szCs w:val="23"/>
          <w:rtl/>
        </w:rPr>
        <w:t xml:space="preserve">ובלאו הכי נראה </w:t>
      </w:r>
      <w:proofErr w:type="spellStart"/>
      <w:r w:rsidRPr="00013893">
        <w:rPr>
          <w:sz w:val="23"/>
          <w:szCs w:val="23"/>
          <w:rtl/>
        </w:rPr>
        <w:t>דהלאו</w:t>
      </w:r>
      <w:proofErr w:type="spellEnd"/>
      <w:r w:rsidRPr="00013893">
        <w:rPr>
          <w:sz w:val="23"/>
          <w:szCs w:val="23"/>
          <w:rtl/>
        </w:rPr>
        <w:t xml:space="preserve"> כולל יותר מן העשה, </w:t>
      </w:r>
      <w:proofErr w:type="spellStart"/>
      <w:r w:rsidRPr="00013893">
        <w:rPr>
          <w:sz w:val="23"/>
          <w:szCs w:val="23"/>
          <w:rtl/>
        </w:rPr>
        <w:t>דהעשה</w:t>
      </w:r>
      <w:proofErr w:type="spellEnd"/>
      <w:r w:rsidRPr="00013893">
        <w:rPr>
          <w:sz w:val="23"/>
          <w:szCs w:val="23"/>
          <w:rtl/>
        </w:rPr>
        <w:t xml:space="preserve"> שמוע בין אחיכם נראה </w:t>
      </w:r>
      <w:proofErr w:type="spellStart"/>
      <w:r w:rsidRPr="00013893">
        <w:rPr>
          <w:sz w:val="23"/>
          <w:szCs w:val="23"/>
          <w:rtl/>
        </w:rPr>
        <w:t>דכולל</w:t>
      </w:r>
      <w:proofErr w:type="spellEnd"/>
      <w:r w:rsidRPr="00013893">
        <w:rPr>
          <w:sz w:val="23"/>
          <w:szCs w:val="23"/>
          <w:rtl/>
        </w:rPr>
        <w:t xml:space="preserve"> על כל הדיינים, שאם כל הדיינים ישמעו רק מאחד יש לחוש שיצא משפט מעוקל, אבל אם רק אחד מן הדיינים שומע טענתו מבלי חברו זה אינו בכלל שמוע בין אחיכם, </w:t>
      </w:r>
      <w:proofErr w:type="spellStart"/>
      <w:r w:rsidRPr="00013893">
        <w:rPr>
          <w:sz w:val="23"/>
          <w:szCs w:val="23"/>
          <w:rtl/>
        </w:rPr>
        <w:t>דאכתי</w:t>
      </w:r>
      <w:proofErr w:type="spellEnd"/>
      <w:r w:rsidRPr="00013893">
        <w:rPr>
          <w:sz w:val="23"/>
          <w:szCs w:val="23"/>
          <w:rtl/>
        </w:rPr>
        <w:t xml:space="preserve"> איכא </w:t>
      </w:r>
      <w:proofErr w:type="spellStart"/>
      <w:r w:rsidRPr="00013893">
        <w:rPr>
          <w:sz w:val="23"/>
          <w:szCs w:val="23"/>
          <w:rtl/>
        </w:rPr>
        <w:t>למימר</w:t>
      </w:r>
      <w:proofErr w:type="spellEnd"/>
      <w:r w:rsidRPr="00013893">
        <w:rPr>
          <w:sz w:val="23"/>
          <w:szCs w:val="23"/>
          <w:rtl/>
        </w:rPr>
        <w:t xml:space="preserve"> דאין לחוש למשפט מעוקל שהרי שני הדיינים האחרים יעמידו הדבר על </w:t>
      </w:r>
      <w:proofErr w:type="spellStart"/>
      <w:r w:rsidRPr="00013893">
        <w:rPr>
          <w:sz w:val="23"/>
          <w:szCs w:val="23"/>
          <w:rtl/>
        </w:rPr>
        <w:t>אמיתו</w:t>
      </w:r>
      <w:proofErr w:type="spellEnd"/>
      <w:r w:rsidRPr="00013893">
        <w:rPr>
          <w:sz w:val="23"/>
          <w:szCs w:val="23"/>
          <w:rtl/>
        </w:rPr>
        <w:t xml:space="preserve">, וגם הדיין ששמע ממנו יראה האמת על ידי השנים, אפילו הכי אסרה התורה </w:t>
      </w:r>
      <w:proofErr w:type="spellStart"/>
      <w:r w:rsidRPr="00013893">
        <w:rPr>
          <w:sz w:val="23"/>
          <w:szCs w:val="23"/>
          <w:rtl/>
        </w:rPr>
        <w:t>מהלאו</w:t>
      </w:r>
      <w:proofErr w:type="spellEnd"/>
      <w:r w:rsidRPr="00013893">
        <w:rPr>
          <w:sz w:val="23"/>
          <w:szCs w:val="23"/>
          <w:rtl/>
        </w:rPr>
        <w:t xml:space="preserve"> דלא </w:t>
      </w:r>
      <w:proofErr w:type="spellStart"/>
      <w:r w:rsidRPr="00013893">
        <w:rPr>
          <w:sz w:val="23"/>
          <w:szCs w:val="23"/>
          <w:rtl/>
        </w:rPr>
        <w:t>תשא</w:t>
      </w:r>
      <w:proofErr w:type="spellEnd"/>
      <w:r w:rsidRPr="00013893">
        <w:rPr>
          <w:sz w:val="23"/>
          <w:szCs w:val="23"/>
          <w:rtl/>
        </w:rPr>
        <w:t xml:space="preserve"> אפילו לדיין אחד דלא ישמע אותו מבלי </w:t>
      </w:r>
      <w:proofErr w:type="spellStart"/>
      <w:r w:rsidRPr="00013893">
        <w:rPr>
          <w:sz w:val="23"/>
          <w:szCs w:val="23"/>
          <w:rtl/>
        </w:rPr>
        <w:t>חבירו</w:t>
      </w:r>
      <w:proofErr w:type="spellEnd"/>
      <w:r w:rsidRPr="00013893">
        <w:rPr>
          <w:rFonts w:hint="cs"/>
          <w:sz w:val="23"/>
          <w:szCs w:val="23"/>
          <w:rtl/>
        </w:rPr>
        <w:t>"</w:t>
      </w:r>
      <w:r w:rsidRPr="00013893">
        <w:rPr>
          <w:sz w:val="23"/>
          <w:szCs w:val="23"/>
          <w:rtl/>
        </w:rPr>
        <w:t>.</w:t>
      </w:r>
    </w:p>
    <w:p w14:paraId="4F01BC86" w14:textId="77777777" w:rsidR="005C5F0C" w:rsidRPr="00013893" w:rsidRDefault="005C5F0C" w:rsidP="005C5F0C">
      <w:pPr>
        <w:pStyle w:val="a8"/>
        <w:numPr>
          <w:ilvl w:val="0"/>
          <w:numId w:val="1"/>
        </w:numPr>
        <w:ind w:left="360"/>
        <w:rPr>
          <w:sz w:val="23"/>
          <w:szCs w:val="23"/>
          <w:rtl/>
        </w:rPr>
      </w:pPr>
      <w:r w:rsidRPr="00013893">
        <w:rPr>
          <w:b/>
          <w:bCs/>
          <w:sz w:val="23"/>
          <w:szCs w:val="23"/>
          <w:rtl/>
        </w:rPr>
        <w:t xml:space="preserve">פתחי תשובה </w:t>
      </w:r>
      <w:r w:rsidRPr="00013893">
        <w:rPr>
          <w:rFonts w:hint="cs"/>
          <w:b/>
          <w:bCs/>
          <w:sz w:val="23"/>
          <w:szCs w:val="23"/>
          <w:rtl/>
        </w:rPr>
        <w:t xml:space="preserve">חושן משפט י"ז </w:t>
      </w:r>
      <w:proofErr w:type="spellStart"/>
      <w:r w:rsidRPr="00013893">
        <w:rPr>
          <w:rFonts w:hint="cs"/>
          <w:b/>
          <w:bCs/>
          <w:sz w:val="23"/>
          <w:szCs w:val="23"/>
          <w:rtl/>
        </w:rPr>
        <w:t>ס"ק</w:t>
      </w:r>
      <w:proofErr w:type="spellEnd"/>
      <w:r w:rsidRPr="00013893">
        <w:rPr>
          <w:rFonts w:hint="cs"/>
          <w:b/>
          <w:bCs/>
          <w:sz w:val="23"/>
          <w:szCs w:val="23"/>
          <w:rtl/>
        </w:rPr>
        <w:t xml:space="preserve"> ח': </w:t>
      </w:r>
      <w:r w:rsidRPr="00013893">
        <w:rPr>
          <w:rFonts w:hint="cs"/>
          <w:sz w:val="23"/>
          <w:szCs w:val="23"/>
          <w:rtl/>
        </w:rPr>
        <w:t>"</w:t>
      </w:r>
      <w:r w:rsidRPr="00013893">
        <w:rPr>
          <w:sz w:val="23"/>
          <w:szCs w:val="23"/>
          <w:rtl/>
        </w:rPr>
        <w:t xml:space="preserve"> כתב </w:t>
      </w:r>
      <w:proofErr w:type="spellStart"/>
      <w:r w:rsidRPr="00013893">
        <w:rPr>
          <w:sz w:val="23"/>
          <w:szCs w:val="23"/>
          <w:rtl/>
        </w:rPr>
        <w:t>כנה"ג</w:t>
      </w:r>
      <w:proofErr w:type="spellEnd"/>
      <w:r w:rsidRPr="00013893">
        <w:rPr>
          <w:sz w:val="23"/>
          <w:szCs w:val="23"/>
          <w:rtl/>
        </w:rPr>
        <w:t xml:space="preserve"> אות י"ג וז"ל, איסור זה מדאורייתא</w:t>
      </w:r>
      <w:r w:rsidRPr="00013893">
        <w:rPr>
          <w:rFonts w:hint="cs"/>
          <w:sz w:val="23"/>
          <w:szCs w:val="23"/>
          <w:rtl/>
        </w:rPr>
        <w:t xml:space="preserve"> - </w:t>
      </w:r>
      <w:proofErr w:type="spellStart"/>
      <w:r w:rsidRPr="00013893">
        <w:rPr>
          <w:sz w:val="23"/>
          <w:szCs w:val="23"/>
          <w:rtl/>
        </w:rPr>
        <w:t>הרד"ך</w:t>
      </w:r>
      <w:proofErr w:type="spellEnd"/>
      <w:r w:rsidRPr="00013893">
        <w:rPr>
          <w:sz w:val="23"/>
          <w:szCs w:val="23"/>
          <w:rtl/>
        </w:rPr>
        <w:t xml:space="preserve"> </w:t>
      </w:r>
      <w:proofErr w:type="spellStart"/>
      <w:r w:rsidRPr="00013893">
        <w:rPr>
          <w:sz w:val="23"/>
          <w:szCs w:val="23"/>
          <w:rtl/>
        </w:rPr>
        <w:t>והרשד"ם</w:t>
      </w:r>
      <w:proofErr w:type="spellEnd"/>
      <w:r w:rsidRPr="00013893">
        <w:rPr>
          <w:rFonts w:hint="cs"/>
          <w:sz w:val="23"/>
          <w:szCs w:val="23"/>
          <w:rtl/>
        </w:rPr>
        <w:t xml:space="preserve">. </w:t>
      </w:r>
      <w:r w:rsidRPr="00013893">
        <w:rPr>
          <w:sz w:val="23"/>
          <w:szCs w:val="23"/>
          <w:rtl/>
        </w:rPr>
        <w:t>ועיין עוד [</w:t>
      </w:r>
      <w:proofErr w:type="spellStart"/>
      <w:r w:rsidRPr="00013893">
        <w:rPr>
          <w:sz w:val="23"/>
          <w:szCs w:val="23"/>
          <w:rtl/>
        </w:rPr>
        <w:t>בכנה"ג</w:t>
      </w:r>
      <w:proofErr w:type="spellEnd"/>
      <w:r w:rsidRPr="00013893">
        <w:rPr>
          <w:sz w:val="23"/>
          <w:szCs w:val="23"/>
          <w:rtl/>
        </w:rPr>
        <w:t xml:space="preserve">] באות י"ד </w:t>
      </w:r>
      <w:r w:rsidRPr="00013893">
        <w:rPr>
          <w:rFonts w:hint="cs"/>
          <w:sz w:val="23"/>
          <w:szCs w:val="23"/>
          <w:rtl/>
        </w:rPr>
        <w:t xml:space="preserve">בשם </w:t>
      </w:r>
      <w:proofErr w:type="spellStart"/>
      <w:r w:rsidRPr="00013893">
        <w:rPr>
          <w:rFonts w:hint="cs"/>
          <w:sz w:val="23"/>
          <w:szCs w:val="23"/>
          <w:rtl/>
        </w:rPr>
        <w:t>מהריב"ל</w:t>
      </w:r>
      <w:proofErr w:type="spellEnd"/>
      <w:r w:rsidRPr="00013893">
        <w:rPr>
          <w:rFonts w:hint="cs"/>
          <w:sz w:val="23"/>
          <w:szCs w:val="23"/>
          <w:rtl/>
        </w:rPr>
        <w:t xml:space="preserve"> </w:t>
      </w:r>
      <w:proofErr w:type="spellStart"/>
      <w:r w:rsidRPr="00013893">
        <w:rPr>
          <w:sz w:val="23"/>
          <w:szCs w:val="23"/>
          <w:rtl/>
        </w:rPr>
        <w:t>דדוקא</w:t>
      </w:r>
      <w:proofErr w:type="spellEnd"/>
      <w:r w:rsidRPr="00013893">
        <w:rPr>
          <w:sz w:val="23"/>
          <w:szCs w:val="23"/>
          <w:rtl/>
        </w:rPr>
        <w:t xml:space="preserve"> לכתחילה אבל בדיעבד אינו פסול</w:t>
      </w:r>
      <w:r w:rsidRPr="00013893">
        <w:rPr>
          <w:rFonts w:hint="cs"/>
          <w:sz w:val="23"/>
          <w:szCs w:val="23"/>
          <w:rtl/>
        </w:rPr>
        <w:t xml:space="preserve"> ... </w:t>
      </w:r>
      <w:r w:rsidRPr="00013893">
        <w:rPr>
          <w:sz w:val="23"/>
          <w:szCs w:val="23"/>
          <w:rtl/>
        </w:rPr>
        <w:t xml:space="preserve">וצ"ע אם חולק על </w:t>
      </w:r>
      <w:proofErr w:type="spellStart"/>
      <w:r w:rsidRPr="00013893">
        <w:rPr>
          <w:sz w:val="23"/>
          <w:szCs w:val="23"/>
          <w:rtl/>
        </w:rPr>
        <w:t>הרד"ך</w:t>
      </w:r>
      <w:proofErr w:type="spellEnd"/>
      <w:r w:rsidRPr="00013893">
        <w:rPr>
          <w:sz w:val="23"/>
          <w:szCs w:val="23"/>
          <w:rtl/>
        </w:rPr>
        <w:t xml:space="preserve"> שסובר שאיסור זה מדאורייתא, </w:t>
      </w:r>
      <w:proofErr w:type="spellStart"/>
      <w:r w:rsidRPr="00013893">
        <w:rPr>
          <w:sz w:val="23"/>
          <w:szCs w:val="23"/>
          <w:rtl/>
        </w:rPr>
        <w:t>ולדידיה</w:t>
      </w:r>
      <w:proofErr w:type="spellEnd"/>
      <w:r w:rsidRPr="00013893">
        <w:rPr>
          <w:sz w:val="23"/>
          <w:szCs w:val="23"/>
          <w:rtl/>
        </w:rPr>
        <w:t xml:space="preserve"> אפשר שאפילו בדיעבד פסול, עכ"ל. ועיין בספר ארעא דרבנן אות קפ"ג שכתב בפשיטות, </w:t>
      </w:r>
      <w:proofErr w:type="spellStart"/>
      <w:r w:rsidRPr="00013893">
        <w:rPr>
          <w:sz w:val="23"/>
          <w:szCs w:val="23"/>
          <w:rtl/>
        </w:rPr>
        <w:t>דמדברי</w:t>
      </w:r>
      <w:proofErr w:type="spellEnd"/>
      <w:r w:rsidRPr="00013893">
        <w:rPr>
          <w:sz w:val="23"/>
          <w:szCs w:val="23"/>
          <w:rtl/>
        </w:rPr>
        <w:t xml:space="preserve"> </w:t>
      </w:r>
      <w:proofErr w:type="spellStart"/>
      <w:r w:rsidRPr="00013893">
        <w:rPr>
          <w:sz w:val="23"/>
          <w:szCs w:val="23"/>
          <w:rtl/>
        </w:rPr>
        <w:t>מהריב"ל</w:t>
      </w:r>
      <w:proofErr w:type="spellEnd"/>
      <w:r w:rsidRPr="00013893">
        <w:rPr>
          <w:sz w:val="23"/>
          <w:szCs w:val="23"/>
          <w:rtl/>
        </w:rPr>
        <w:t xml:space="preserve"> </w:t>
      </w:r>
      <w:proofErr w:type="spellStart"/>
      <w:r w:rsidRPr="00013893">
        <w:rPr>
          <w:sz w:val="23"/>
          <w:szCs w:val="23"/>
          <w:rtl/>
        </w:rPr>
        <w:t>דכתב</w:t>
      </w:r>
      <w:proofErr w:type="spellEnd"/>
      <w:r w:rsidRPr="00013893">
        <w:rPr>
          <w:sz w:val="23"/>
          <w:szCs w:val="23"/>
          <w:rtl/>
        </w:rPr>
        <w:t xml:space="preserve"> </w:t>
      </w:r>
      <w:proofErr w:type="spellStart"/>
      <w:r w:rsidRPr="00013893">
        <w:rPr>
          <w:sz w:val="23"/>
          <w:szCs w:val="23"/>
          <w:rtl/>
        </w:rPr>
        <w:t>דדוקא</w:t>
      </w:r>
      <w:proofErr w:type="spellEnd"/>
      <w:r w:rsidRPr="00013893">
        <w:rPr>
          <w:sz w:val="23"/>
          <w:szCs w:val="23"/>
          <w:rtl/>
        </w:rPr>
        <w:t xml:space="preserve"> לכתחילה אבל בדיעבד אינו פסול, נראה שחולק על </w:t>
      </w:r>
      <w:proofErr w:type="spellStart"/>
      <w:r w:rsidRPr="00013893">
        <w:rPr>
          <w:sz w:val="23"/>
          <w:szCs w:val="23"/>
          <w:rtl/>
        </w:rPr>
        <w:t>הרד"ך</w:t>
      </w:r>
      <w:proofErr w:type="spellEnd"/>
      <w:r w:rsidRPr="00013893">
        <w:rPr>
          <w:sz w:val="23"/>
          <w:szCs w:val="23"/>
          <w:rtl/>
        </w:rPr>
        <w:t xml:space="preserve"> </w:t>
      </w:r>
      <w:proofErr w:type="spellStart"/>
      <w:r w:rsidRPr="00013893">
        <w:rPr>
          <w:sz w:val="23"/>
          <w:szCs w:val="23"/>
          <w:rtl/>
        </w:rPr>
        <w:t>וס"ל</w:t>
      </w:r>
      <w:proofErr w:type="spellEnd"/>
      <w:r w:rsidRPr="00013893">
        <w:rPr>
          <w:sz w:val="23"/>
          <w:szCs w:val="23"/>
          <w:rtl/>
        </w:rPr>
        <w:t xml:space="preserve"> דאין האיסור אלא מדרבנן, </w:t>
      </w:r>
      <w:proofErr w:type="spellStart"/>
      <w:r w:rsidRPr="00013893">
        <w:rPr>
          <w:sz w:val="23"/>
          <w:szCs w:val="23"/>
          <w:rtl/>
        </w:rPr>
        <w:t>דהא</w:t>
      </w:r>
      <w:proofErr w:type="spellEnd"/>
      <w:r w:rsidRPr="00013893">
        <w:rPr>
          <w:sz w:val="23"/>
          <w:szCs w:val="23"/>
          <w:rtl/>
        </w:rPr>
        <w:t xml:space="preserve"> </w:t>
      </w:r>
      <w:proofErr w:type="spellStart"/>
      <w:r w:rsidRPr="00013893">
        <w:rPr>
          <w:sz w:val="23"/>
          <w:szCs w:val="23"/>
          <w:rtl/>
        </w:rPr>
        <w:t>בדאורייתא</w:t>
      </w:r>
      <w:proofErr w:type="spellEnd"/>
      <w:r w:rsidRPr="00013893">
        <w:rPr>
          <w:sz w:val="23"/>
          <w:szCs w:val="23"/>
          <w:rtl/>
        </w:rPr>
        <w:t xml:space="preserve"> אין חילוק בין לכתחילה </w:t>
      </w:r>
      <w:proofErr w:type="spellStart"/>
      <w:r w:rsidRPr="00013893">
        <w:rPr>
          <w:sz w:val="23"/>
          <w:szCs w:val="23"/>
          <w:rtl/>
        </w:rPr>
        <w:t>לדיעבד</w:t>
      </w:r>
      <w:proofErr w:type="spellEnd"/>
      <w:r w:rsidRPr="00013893">
        <w:rPr>
          <w:sz w:val="23"/>
          <w:szCs w:val="23"/>
          <w:rtl/>
        </w:rPr>
        <w:t xml:space="preserve">. ובהגהות </w:t>
      </w:r>
      <w:proofErr w:type="spellStart"/>
      <w:r w:rsidRPr="00013893">
        <w:rPr>
          <w:sz w:val="23"/>
          <w:szCs w:val="23"/>
          <w:rtl/>
        </w:rPr>
        <w:t>עפרא</w:t>
      </w:r>
      <w:proofErr w:type="spellEnd"/>
      <w:r w:rsidRPr="00013893">
        <w:rPr>
          <w:sz w:val="23"/>
          <w:szCs w:val="23"/>
          <w:rtl/>
        </w:rPr>
        <w:t xml:space="preserve"> דארעא שם כתב </w:t>
      </w:r>
      <w:proofErr w:type="spellStart"/>
      <w:r w:rsidRPr="00013893">
        <w:rPr>
          <w:sz w:val="23"/>
          <w:szCs w:val="23"/>
          <w:rtl/>
        </w:rPr>
        <w:t>דפשוט</w:t>
      </w:r>
      <w:proofErr w:type="spellEnd"/>
      <w:r w:rsidRPr="00013893">
        <w:rPr>
          <w:sz w:val="23"/>
          <w:szCs w:val="23"/>
          <w:rtl/>
        </w:rPr>
        <w:t xml:space="preserve"> כדברי </w:t>
      </w:r>
      <w:proofErr w:type="spellStart"/>
      <w:r w:rsidRPr="00013893">
        <w:rPr>
          <w:sz w:val="23"/>
          <w:szCs w:val="23"/>
          <w:rtl/>
        </w:rPr>
        <w:t>הרד"ך</w:t>
      </w:r>
      <w:proofErr w:type="spellEnd"/>
      <w:r w:rsidRPr="00013893">
        <w:rPr>
          <w:sz w:val="23"/>
          <w:szCs w:val="23"/>
          <w:rtl/>
        </w:rPr>
        <w:t xml:space="preserve"> </w:t>
      </w:r>
      <w:proofErr w:type="spellStart"/>
      <w:r w:rsidRPr="00013893">
        <w:rPr>
          <w:sz w:val="23"/>
          <w:szCs w:val="23"/>
          <w:rtl/>
        </w:rPr>
        <w:t>דאיסורו</w:t>
      </w:r>
      <w:proofErr w:type="spellEnd"/>
      <w:r w:rsidRPr="00013893">
        <w:rPr>
          <w:sz w:val="23"/>
          <w:szCs w:val="23"/>
          <w:rtl/>
        </w:rPr>
        <w:t xml:space="preserve"> מדאורייתא </w:t>
      </w:r>
      <w:proofErr w:type="spellStart"/>
      <w:r w:rsidRPr="00013893">
        <w:rPr>
          <w:sz w:val="23"/>
          <w:szCs w:val="23"/>
          <w:rtl/>
        </w:rPr>
        <w:t>דהא</w:t>
      </w:r>
      <w:proofErr w:type="spellEnd"/>
      <w:r w:rsidRPr="00013893">
        <w:rPr>
          <w:sz w:val="23"/>
          <w:szCs w:val="23"/>
          <w:rtl/>
        </w:rPr>
        <w:t xml:space="preserve"> </w:t>
      </w:r>
      <w:proofErr w:type="spellStart"/>
      <w:r w:rsidRPr="00013893">
        <w:rPr>
          <w:sz w:val="23"/>
          <w:szCs w:val="23"/>
          <w:rtl/>
        </w:rPr>
        <w:t>ילפינן</w:t>
      </w:r>
      <w:proofErr w:type="spellEnd"/>
      <w:r w:rsidRPr="00013893">
        <w:rPr>
          <w:sz w:val="23"/>
          <w:szCs w:val="23"/>
          <w:rtl/>
        </w:rPr>
        <w:t xml:space="preserve"> לה מקרא, ומדברי </w:t>
      </w:r>
      <w:proofErr w:type="spellStart"/>
      <w:r w:rsidRPr="00013893">
        <w:rPr>
          <w:sz w:val="23"/>
          <w:szCs w:val="23"/>
          <w:rtl/>
        </w:rPr>
        <w:t>מהריב"ל</w:t>
      </w:r>
      <w:proofErr w:type="spellEnd"/>
      <w:r w:rsidRPr="00013893">
        <w:rPr>
          <w:sz w:val="23"/>
          <w:szCs w:val="23"/>
          <w:rtl/>
        </w:rPr>
        <w:t xml:space="preserve"> אין ראיה, שהרי מצינו אין </w:t>
      </w:r>
      <w:proofErr w:type="spellStart"/>
      <w:r w:rsidRPr="00013893">
        <w:rPr>
          <w:sz w:val="23"/>
          <w:szCs w:val="23"/>
          <w:rtl/>
        </w:rPr>
        <w:t>דנין</w:t>
      </w:r>
      <w:proofErr w:type="spellEnd"/>
      <w:r w:rsidRPr="00013893">
        <w:rPr>
          <w:sz w:val="23"/>
          <w:szCs w:val="23"/>
          <w:rtl/>
        </w:rPr>
        <w:t xml:space="preserve"> בלילה </w:t>
      </w:r>
      <w:proofErr w:type="spellStart"/>
      <w:r w:rsidRPr="00013893">
        <w:rPr>
          <w:sz w:val="23"/>
          <w:szCs w:val="23"/>
          <w:rtl/>
        </w:rPr>
        <w:t>דאיסורו</w:t>
      </w:r>
      <w:proofErr w:type="spellEnd"/>
      <w:r w:rsidRPr="00013893">
        <w:rPr>
          <w:sz w:val="23"/>
          <w:szCs w:val="23"/>
          <w:rtl/>
        </w:rPr>
        <w:t xml:space="preserve"> מן התורה, ואף על פי כן הרבה מהפוסקים </w:t>
      </w:r>
      <w:proofErr w:type="spellStart"/>
      <w:r w:rsidRPr="00013893">
        <w:rPr>
          <w:sz w:val="23"/>
          <w:szCs w:val="23"/>
          <w:rtl/>
        </w:rPr>
        <w:t>סוברין</w:t>
      </w:r>
      <w:proofErr w:type="spellEnd"/>
      <w:r w:rsidRPr="00013893">
        <w:rPr>
          <w:sz w:val="23"/>
          <w:szCs w:val="23"/>
          <w:rtl/>
        </w:rPr>
        <w:t xml:space="preserve"> </w:t>
      </w:r>
      <w:proofErr w:type="spellStart"/>
      <w:r w:rsidRPr="00013893">
        <w:rPr>
          <w:sz w:val="23"/>
          <w:szCs w:val="23"/>
          <w:rtl/>
        </w:rPr>
        <w:t>דבדיעבד</w:t>
      </w:r>
      <w:proofErr w:type="spellEnd"/>
      <w:r w:rsidRPr="00013893">
        <w:rPr>
          <w:sz w:val="23"/>
          <w:szCs w:val="23"/>
          <w:rtl/>
        </w:rPr>
        <w:t xml:space="preserve"> דינו דין</w:t>
      </w:r>
      <w:r w:rsidRPr="00013893">
        <w:rPr>
          <w:rFonts w:hint="cs"/>
          <w:sz w:val="23"/>
          <w:szCs w:val="23"/>
          <w:rtl/>
        </w:rPr>
        <w:t xml:space="preserve">". </w:t>
      </w:r>
    </w:p>
    <w:p w14:paraId="10AA5220" w14:textId="77777777" w:rsidR="005C5F0C" w:rsidRPr="00013893" w:rsidRDefault="005C5F0C" w:rsidP="005C5F0C">
      <w:pPr>
        <w:rPr>
          <w:b/>
          <w:bCs/>
          <w:i/>
          <w:iCs/>
          <w:sz w:val="23"/>
          <w:szCs w:val="23"/>
          <w:rtl/>
        </w:rPr>
      </w:pPr>
    </w:p>
    <w:p w14:paraId="711D493F" w14:textId="1A4508FA" w:rsidR="005C5F0C" w:rsidRPr="00297A4A" w:rsidRDefault="00297A4A" w:rsidP="005C5F0C">
      <w:pPr>
        <w:rPr>
          <w:b/>
          <w:bCs/>
          <w:sz w:val="23"/>
          <w:szCs w:val="23"/>
          <w:u w:val="single"/>
          <w:rtl/>
        </w:rPr>
      </w:pPr>
      <w:r w:rsidRPr="00297A4A">
        <w:rPr>
          <w:rFonts w:hint="cs"/>
          <w:b/>
          <w:bCs/>
          <w:sz w:val="23"/>
          <w:szCs w:val="23"/>
          <w:u w:val="single"/>
          <w:rtl/>
        </w:rPr>
        <w:t>ב</w:t>
      </w:r>
      <w:r w:rsidR="005C5F0C" w:rsidRPr="00297A4A">
        <w:rPr>
          <w:rFonts w:hint="cs"/>
          <w:b/>
          <w:bCs/>
          <w:sz w:val="23"/>
          <w:szCs w:val="23"/>
          <w:u w:val="single"/>
          <w:rtl/>
        </w:rPr>
        <w:t>. חשש מראית עין</w:t>
      </w:r>
    </w:p>
    <w:p w14:paraId="0B8FFBDD" w14:textId="77777777" w:rsidR="005C5F0C" w:rsidRPr="00013893" w:rsidRDefault="005C5F0C" w:rsidP="005C5F0C">
      <w:pPr>
        <w:pStyle w:val="a8"/>
        <w:numPr>
          <w:ilvl w:val="0"/>
          <w:numId w:val="1"/>
        </w:numPr>
        <w:ind w:left="360"/>
        <w:rPr>
          <w:sz w:val="23"/>
          <w:szCs w:val="23"/>
          <w:rtl/>
        </w:rPr>
      </w:pPr>
      <w:r w:rsidRPr="00013893">
        <w:rPr>
          <w:b/>
          <w:bCs/>
          <w:sz w:val="23"/>
          <w:szCs w:val="23"/>
          <w:rtl/>
        </w:rPr>
        <w:t>שבועות</w:t>
      </w:r>
      <w:r w:rsidRPr="00013893">
        <w:rPr>
          <w:rFonts w:hint="cs"/>
          <w:b/>
          <w:bCs/>
          <w:sz w:val="23"/>
          <w:szCs w:val="23"/>
          <w:rtl/>
        </w:rPr>
        <w:t>,</w:t>
      </w:r>
      <w:r w:rsidRPr="00013893">
        <w:rPr>
          <w:b/>
          <w:bCs/>
          <w:sz w:val="23"/>
          <w:szCs w:val="23"/>
          <w:rtl/>
        </w:rPr>
        <w:t xml:space="preserve"> דף ל</w:t>
      </w:r>
      <w:r w:rsidRPr="00013893">
        <w:rPr>
          <w:rFonts w:hint="cs"/>
          <w:b/>
          <w:bCs/>
          <w:sz w:val="23"/>
          <w:szCs w:val="23"/>
          <w:rtl/>
        </w:rPr>
        <w:t xml:space="preserve">' (וכן פסקו </w:t>
      </w:r>
      <w:proofErr w:type="spellStart"/>
      <w:r w:rsidRPr="00013893">
        <w:rPr>
          <w:rFonts w:hint="cs"/>
          <w:b/>
          <w:bCs/>
          <w:sz w:val="23"/>
          <w:szCs w:val="23"/>
          <w:rtl/>
        </w:rPr>
        <w:t>הטשו"ע</w:t>
      </w:r>
      <w:proofErr w:type="spellEnd"/>
      <w:r w:rsidRPr="00013893">
        <w:rPr>
          <w:rFonts w:hint="cs"/>
          <w:b/>
          <w:bCs/>
          <w:sz w:val="23"/>
          <w:szCs w:val="23"/>
          <w:rtl/>
        </w:rPr>
        <w:t>):</w:t>
      </w:r>
      <w:r w:rsidRPr="00013893">
        <w:rPr>
          <w:rFonts w:hint="cs"/>
          <w:sz w:val="23"/>
          <w:szCs w:val="23"/>
          <w:rtl/>
        </w:rPr>
        <w:t xml:space="preserve"> "</w:t>
      </w:r>
      <w:r w:rsidRPr="00013893">
        <w:rPr>
          <w:sz w:val="23"/>
          <w:szCs w:val="23"/>
          <w:rtl/>
        </w:rPr>
        <w:t xml:space="preserve">ואמר רבה בר רב </w:t>
      </w:r>
      <w:proofErr w:type="spellStart"/>
      <w:r w:rsidRPr="00013893">
        <w:rPr>
          <w:sz w:val="23"/>
          <w:szCs w:val="23"/>
          <w:rtl/>
        </w:rPr>
        <w:t>הונא</w:t>
      </w:r>
      <w:proofErr w:type="spellEnd"/>
      <w:r w:rsidRPr="00013893">
        <w:rPr>
          <w:sz w:val="23"/>
          <w:szCs w:val="23"/>
          <w:rtl/>
        </w:rPr>
        <w:t xml:space="preserve">: האי צורבא </w:t>
      </w:r>
      <w:proofErr w:type="spellStart"/>
      <w:r w:rsidRPr="00013893">
        <w:rPr>
          <w:sz w:val="23"/>
          <w:szCs w:val="23"/>
          <w:rtl/>
        </w:rPr>
        <w:t>מרבנן</w:t>
      </w:r>
      <w:proofErr w:type="spellEnd"/>
      <w:r w:rsidRPr="00013893">
        <w:rPr>
          <w:sz w:val="23"/>
          <w:szCs w:val="23"/>
          <w:rtl/>
        </w:rPr>
        <w:t xml:space="preserve"> ועם הארץ דאית להו </w:t>
      </w:r>
      <w:proofErr w:type="spellStart"/>
      <w:r w:rsidRPr="00013893">
        <w:rPr>
          <w:sz w:val="23"/>
          <w:szCs w:val="23"/>
          <w:rtl/>
        </w:rPr>
        <w:t>דינא</w:t>
      </w:r>
      <w:proofErr w:type="spellEnd"/>
      <w:r w:rsidRPr="00013893">
        <w:rPr>
          <w:sz w:val="23"/>
          <w:szCs w:val="23"/>
          <w:rtl/>
        </w:rPr>
        <w:t xml:space="preserve"> בהדי הדדי, לא </w:t>
      </w:r>
      <w:proofErr w:type="spellStart"/>
      <w:r w:rsidRPr="00013893">
        <w:rPr>
          <w:sz w:val="23"/>
          <w:szCs w:val="23"/>
          <w:rtl/>
        </w:rPr>
        <w:t>ליקדום</w:t>
      </w:r>
      <w:proofErr w:type="spellEnd"/>
      <w:r w:rsidRPr="00013893">
        <w:rPr>
          <w:sz w:val="23"/>
          <w:szCs w:val="23"/>
          <w:rtl/>
        </w:rPr>
        <w:t xml:space="preserve"> צורבא </w:t>
      </w:r>
      <w:proofErr w:type="spellStart"/>
      <w:r w:rsidRPr="00013893">
        <w:rPr>
          <w:sz w:val="23"/>
          <w:szCs w:val="23"/>
          <w:rtl/>
        </w:rPr>
        <w:t>מרבנן</w:t>
      </w:r>
      <w:proofErr w:type="spellEnd"/>
      <w:r w:rsidRPr="00013893">
        <w:rPr>
          <w:sz w:val="23"/>
          <w:szCs w:val="23"/>
          <w:rtl/>
        </w:rPr>
        <w:t xml:space="preserve"> וליתיב, משום </w:t>
      </w:r>
      <w:proofErr w:type="spellStart"/>
      <w:r w:rsidRPr="00013893">
        <w:rPr>
          <w:sz w:val="23"/>
          <w:szCs w:val="23"/>
          <w:rtl/>
        </w:rPr>
        <w:t>דמיחזי</w:t>
      </w:r>
      <w:proofErr w:type="spellEnd"/>
      <w:r w:rsidRPr="00013893">
        <w:rPr>
          <w:sz w:val="23"/>
          <w:szCs w:val="23"/>
          <w:rtl/>
        </w:rPr>
        <w:t xml:space="preserve"> כמאן </w:t>
      </w:r>
      <w:proofErr w:type="spellStart"/>
      <w:r w:rsidRPr="00013893">
        <w:rPr>
          <w:sz w:val="23"/>
          <w:szCs w:val="23"/>
          <w:rtl/>
        </w:rPr>
        <w:t>דסדר</w:t>
      </w:r>
      <w:proofErr w:type="spellEnd"/>
      <w:r w:rsidRPr="00013893">
        <w:rPr>
          <w:sz w:val="23"/>
          <w:szCs w:val="23"/>
          <w:rtl/>
        </w:rPr>
        <w:t xml:space="preserve"> ליה לדיניה. ולא אמרן אלא דלא </w:t>
      </w:r>
      <w:proofErr w:type="spellStart"/>
      <w:r w:rsidRPr="00013893">
        <w:rPr>
          <w:sz w:val="23"/>
          <w:szCs w:val="23"/>
          <w:rtl/>
        </w:rPr>
        <w:t>קביע</w:t>
      </w:r>
      <w:proofErr w:type="spellEnd"/>
      <w:r w:rsidRPr="00013893">
        <w:rPr>
          <w:sz w:val="23"/>
          <w:szCs w:val="23"/>
          <w:rtl/>
        </w:rPr>
        <w:t xml:space="preserve"> ליה עידניה, אבל </w:t>
      </w:r>
      <w:proofErr w:type="spellStart"/>
      <w:r w:rsidRPr="00013893">
        <w:rPr>
          <w:sz w:val="23"/>
          <w:szCs w:val="23"/>
          <w:rtl/>
        </w:rPr>
        <w:t>קביע</w:t>
      </w:r>
      <w:proofErr w:type="spellEnd"/>
      <w:r w:rsidRPr="00013893">
        <w:rPr>
          <w:sz w:val="23"/>
          <w:szCs w:val="23"/>
          <w:rtl/>
        </w:rPr>
        <w:t xml:space="preserve"> ליה עידניה לית לן בה, </w:t>
      </w:r>
      <w:proofErr w:type="spellStart"/>
      <w:r w:rsidRPr="00013893">
        <w:rPr>
          <w:sz w:val="23"/>
          <w:szCs w:val="23"/>
          <w:rtl/>
        </w:rPr>
        <w:t>מימר</w:t>
      </w:r>
      <w:proofErr w:type="spellEnd"/>
      <w:r w:rsidRPr="00013893">
        <w:rPr>
          <w:sz w:val="23"/>
          <w:szCs w:val="23"/>
          <w:rtl/>
        </w:rPr>
        <w:t xml:space="preserve"> אמר: בעידניה </w:t>
      </w:r>
      <w:proofErr w:type="spellStart"/>
      <w:r w:rsidRPr="00013893">
        <w:rPr>
          <w:sz w:val="23"/>
          <w:szCs w:val="23"/>
          <w:rtl/>
        </w:rPr>
        <w:t>טריד</w:t>
      </w:r>
      <w:proofErr w:type="spellEnd"/>
      <w:r w:rsidRPr="00013893">
        <w:rPr>
          <w:rFonts w:hint="cs"/>
          <w:sz w:val="23"/>
          <w:szCs w:val="23"/>
          <w:rtl/>
        </w:rPr>
        <w:t>"</w:t>
      </w:r>
      <w:r w:rsidRPr="00013893">
        <w:rPr>
          <w:sz w:val="23"/>
          <w:szCs w:val="23"/>
          <w:rtl/>
        </w:rPr>
        <w:t xml:space="preserve">. </w:t>
      </w:r>
      <w:r w:rsidRPr="00013893">
        <w:rPr>
          <w:rFonts w:hint="cs"/>
          <w:sz w:val="23"/>
          <w:szCs w:val="23"/>
          <w:rtl/>
        </w:rPr>
        <w:t xml:space="preserve"> </w:t>
      </w:r>
    </w:p>
    <w:p w14:paraId="2DBDF812" w14:textId="77777777" w:rsidR="005C5F0C" w:rsidRPr="00013893" w:rsidRDefault="005C5F0C" w:rsidP="005C5F0C">
      <w:pPr>
        <w:pStyle w:val="a8"/>
        <w:numPr>
          <w:ilvl w:val="0"/>
          <w:numId w:val="1"/>
        </w:numPr>
        <w:ind w:left="360"/>
        <w:rPr>
          <w:sz w:val="23"/>
          <w:szCs w:val="23"/>
          <w:rtl/>
        </w:rPr>
      </w:pPr>
      <w:proofErr w:type="spellStart"/>
      <w:r w:rsidRPr="00013893">
        <w:rPr>
          <w:b/>
          <w:bCs/>
          <w:sz w:val="23"/>
          <w:szCs w:val="23"/>
          <w:rtl/>
        </w:rPr>
        <w:t>סמ"ע</w:t>
      </w:r>
      <w:proofErr w:type="spellEnd"/>
      <w:r w:rsidRPr="00013893">
        <w:rPr>
          <w:b/>
          <w:bCs/>
          <w:sz w:val="23"/>
          <w:szCs w:val="23"/>
          <w:rtl/>
        </w:rPr>
        <w:t xml:space="preserve"> </w:t>
      </w:r>
      <w:r w:rsidRPr="00013893">
        <w:rPr>
          <w:rFonts w:hint="cs"/>
          <w:b/>
          <w:bCs/>
          <w:sz w:val="23"/>
          <w:szCs w:val="23"/>
          <w:rtl/>
        </w:rPr>
        <w:t xml:space="preserve">שם, </w:t>
      </w:r>
      <w:proofErr w:type="spellStart"/>
      <w:r w:rsidRPr="00013893">
        <w:rPr>
          <w:rFonts w:hint="cs"/>
          <w:b/>
          <w:bCs/>
          <w:sz w:val="23"/>
          <w:szCs w:val="23"/>
          <w:rtl/>
        </w:rPr>
        <w:t>ס"ק</w:t>
      </w:r>
      <w:proofErr w:type="spellEnd"/>
      <w:r w:rsidRPr="00013893">
        <w:rPr>
          <w:rFonts w:hint="cs"/>
          <w:b/>
          <w:bCs/>
          <w:sz w:val="23"/>
          <w:szCs w:val="23"/>
          <w:rtl/>
        </w:rPr>
        <w:t xml:space="preserve"> י"ג (וכן דעת הנתיבות):</w:t>
      </w:r>
      <w:r w:rsidRPr="00013893">
        <w:rPr>
          <w:rFonts w:hint="cs"/>
          <w:sz w:val="23"/>
          <w:szCs w:val="23"/>
          <w:rtl/>
        </w:rPr>
        <w:t xml:space="preserve"> "</w:t>
      </w:r>
      <w:r w:rsidRPr="00013893">
        <w:rPr>
          <w:sz w:val="23"/>
          <w:szCs w:val="23"/>
          <w:rtl/>
        </w:rPr>
        <w:t xml:space="preserve">ותלמיד שיש לו דין </w:t>
      </w:r>
      <w:proofErr w:type="spellStart"/>
      <w:r w:rsidRPr="00013893">
        <w:rPr>
          <w:sz w:val="23"/>
          <w:szCs w:val="23"/>
          <w:rtl/>
        </w:rPr>
        <w:t>כו</w:t>
      </w:r>
      <w:proofErr w:type="spellEnd"/>
      <w:r w:rsidRPr="00013893">
        <w:rPr>
          <w:sz w:val="23"/>
          <w:szCs w:val="23"/>
          <w:rtl/>
        </w:rPr>
        <w:t xml:space="preserve">'. עיין פרישה [דרישה סעיף ח'] שם כתבתי </w:t>
      </w:r>
      <w:proofErr w:type="spellStart"/>
      <w:r w:rsidRPr="00013893">
        <w:rPr>
          <w:sz w:val="23"/>
          <w:szCs w:val="23"/>
          <w:rtl/>
        </w:rPr>
        <w:t>דהב"י</w:t>
      </w:r>
      <w:proofErr w:type="spellEnd"/>
      <w:r w:rsidRPr="00013893">
        <w:rPr>
          <w:sz w:val="23"/>
          <w:szCs w:val="23"/>
          <w:rtl/>
        </w:rPr>
        <w:t xml:space="preserve"> [סעיף ח'] כתב </w:t>
      </w:r>
      <w:proofErr w:type="spellStart"/>
      <w:r w:rsidRPr="00013893">
        <w:rPr>
          <w:sz w:val="23"/>
          <w:szCs w:val="23"/>
          <w:rtl/>
        </w:rPr>
        <w:t>דדוקא</w:t>
      </w:r>
      <w:proofErr w:type="spellEnd"/>
      <w:r w:rsidRPr="00013893">
        <w:rPr>
          <w:sz w:val="23"/>
          <w:szCs w:val="23"/>
          <w:rtl/>
        </w:rPr>
        <w:t xml:space="preserve"> נקט תלמיד שיש חשד שיסדר טענותיו לפני רבו מאהבתו אותו, ואני כתבתי </w:t>
      </w:r>
      <w:proofErr w:type="spellStart"/>
      <w:r w:rsidRPr="00013893">
        <w:rPr>
          <w:sz w:val="23"/>
          <w:szCs w:val="23"/>
          <w:rtl/>
        </w:rPr>
        <w:t>די"ל</w:t>
      </w:r>
      <w:proofErr w:type="spellEnd"/>
      <w:r w:rsidRPr="00013893">
        <w:rPr>
          <w:sz w:val="23"/>
          <w:szCs w:val="23"/>
          <w:rtl/>
        </w:rPr>
        <w:t xml:space="preserve"> </w:t>
      </w:r>
      <w:proofErr w:type="spellStart"/>
      <w:r w:rsidRPr="00013893">
        <w:rPr>
          <w:sz w:val="23"/>
          <w:szCs w:val="23"/>
          <w:rtl/>
        </w:rPr>
        <w:t>דלרבותא</w:t>
      </w:r>
      <w:proofErr w:type="spellEnd"/>
      <w:r w:rsidRPr="00013893">
        <w:rPr>
          <w:sz w:val="23"/>
          <w:szCs w:val="23"/>
          <w:rtl/>
        </w:rPr>
        <w:t xml:space="preserve"> נקט תלמיד אף על פי </w:t>
      </w:r>
      <w:proofErr w:type="spellStart"/>
      <w:r w:rsidRPr="00013893">
        <w:rPr>
          <w:sz w:val="23"/>
          <w:szCs w:val="23"/>
          <w:rtl/>
        </w:rPr>
        <w:t>שאיכא</w:t>
      </w:r>
      <w:proofErr w:type="spellEnd"/>
      <w:r w:rsidRPr="00013893">
        <w:rPr>
          <w:sz w:val="23"/>
          <w:szCs w:val="23"/>
          <w:rtl/>
        </w:rPr>
        <w:t xml:space="preserve"> </w:t>
      </w:r>
      <w:proofErr w:type="spellStart"/>
      <w:r w:rsidRPr="00013893">
        <w:rPr>
          <w:sz w:val="23"/>
          <w:szCs w:val="23"/>
          <w:rtl/>
        </w:rPr>
        <w:t>למימר</w:t>
      </w:r>
      <w:proofErr w:type="spellEnd"/>
      <w:r w:rsidRPr="00013893">
        <w:rPr>
          <w:sz w:val="23"/>
          <w:szCs w:val="23"/>
          <w:rtl/>
        </w:rPr>
        <w:t xml:space="preserve"> שהלך שם ללמוד, </w:t>
      </w:r>
      <w:proofErr w:type="spellStart"/>
      <w:r w:rsidRPr="00013893">
        <w:rPr>
          <w:sz w:val="23"/>
          <w:szCs w:val="23"/>
          <w:rtl/>
        </w:rPr>
        <w:t>דלפעמים</w:t>
      </w:r>
      <w:proofErr w:type="spellEnd"/>
      <w:r w:rsidRPr="00013893">
        <w:rPr>
          <w:sz w:val="23"/>
          <w:szCs w:val="23"/>
          <w:rtl/>
        </w:rPr>
        <w:t xml:space="preserve"> לומד רבו עמו בשעה שהוא פנוי אף בשעה שאינו קבוע לו, </w:t>
      </w:r>
      <w:proofErr w:type="spellStart"/>
      <w:r w:rsidRPr="00013893">
        <w:rPr>
          <w:sz w:val="23"/>
          <w:szCs w:val="23"/>
          <w:rtl/>
        </w:rPr>
        <w:t>אפ"ה</w:t>
      </w:r>
      <w:proofErr w:type="spellEnd"/>
      <w:r w:rsidRPr="00013893">
        <w:rPr>
          <w:sz w:val="23"/>
          <w:szCs w:val="23"/>
          <w:rtl/>
        </w:rPr>
        <w:t xml:space="preserve"> אסור, וכל שכן אחר שאין לו עסק אצל </w:t>
      </w:r>
      <w:proofErr w:type="spellStart"/>
      <w:r w:rsidRPr="00013893">
        <w:rPr>
          <w:sz w:val="23"/>
          <w:szCs w:val="23"/>
          <w:rtl/>
        </w:rPr>
        <w:t>הת"ח</w:t>
      </w:r>
      <w:proofErr w:type="spellEnd"/>
      <w:r w:rsidRPr="00013893">
        <w:rPr>
          <w:sz w:val="23"/>
          <w:szCs w:val="23"/>
          <w:rtl/>
        </w:rPr>
        <w:t xml:space="preserve"> הדיין, שיש חשד בכניסתו אצלו לבדו</w:t>
      </w:r>
      <w:r w:rsidRPr="00013893">
        <w:rPr>
          <w:rFonts w:hint="cs"/>
          <w:sz w:val="23"/>
          <w:szCs w:val="23"/>
          <w:rtl/>
        </w:rPr>
        <w:t>".</w:t>
      </w:r>
    </w:p>
    <w:p w14:paraId="6BE29983" w14:textId="77777777" w:rsidR="005C5F0C" w:rsidRPr="00297A4A" w:rsidRDefault="005C5F0C" w:rsidP="005C5F0C">
      <w:pPr>
        <w:rPr>
          <w:b/>
          <w:bCs/>
          <w:sz w:val="23"/>
          <w:szCs w:val="23"/>
          <w:u w:val="single"/>
          <w:rtl/>
        </w:rPr>
      </w:pPr>
      <w:r w:rsidRPr="00297A4A">
        <w:rPr>
          <w:rFonts w:hint="cs"/>
          <w:b/>
          <w:bCs/>
          <w:sz w:val="23"/>
          <w:szCs w:val="23"/>
          <w:u w:val="single"/>
          <w:rtl/>
        </w:rPr>
        <w:lastRenderedPageBreak/>
        <w:t xml:space="preserve">ג3. בבוררות, </w:t>
      </w:r>
      <w:proofErr w:type="spellStart"/>
      <w:r w:rsidRPr="00297A4A">
        <w:rPr>
          <w:rFonts w:hint="cs"/>
          <w:b/>
          <w:bCs/>
          <w:sz w:val="23"/>
          <w:szCs w:val="23"/>
          <w:u w:val="single"/>
          <w:rtl/>
        </w:rPr>
        <w:t>בקיבלו</w:t>
      </w:r>
      <w:proofErr w:type="spellEnd"/>
      <w:r w:rsidRPr="00297A4A">
        <w:rPr>
          <w:rFonts w:hint="cs"/>
          <w:b/>
          <w:bCs/>
          <w:sz w:val="23"/>
          <w:szCs w:val="23"/>
          <w:u w:val="single"/>
          <w:rtl/>
        </w:rPr>
        <w:t xml:space="preserve"> </w:t>
      </w:r>
      <w:proofErr w:type="spellStart"/>
      <w:r w:rsidRPr="00297A4A">
        <w:rPr>
          <w:rFonts w:hint="cs"/>
          <w:b/>
          <w:bCs/>
          <w:sz w:val="23"/>
          <w:szCs w:val="23"/>
          <w:u w:val="single"/>
          <w:rtl/>
        </w:rPr>
        <w:t>עלייהו</w:t>
      </w:r>
      <w:proofErr w:type="spellEnd"/>
      <w:r w:rsidRPr="00297A4A">
        <w:rPr>
          <w:rFonts w:hint="cs"/>
          <w:b/>
          <w:bCs/>
          <w:sz w:val="23"/>
          <w:szCs w:val="23"/>
          <w:u w:val="single"/>
          <w:rtl/>
        </w:rPr>
        <w:t xml:space="preserve"> ובמפגש עם רב הקהילה</w:t>
      </w:r>
      <w:r w:rsidRPr="00297A4A">
        <w:rPr>
          <w:rStyle w:val="a7"/>
          <w:b/>
          <w:bCs/>
          <w:sz w:val="23"/>
          <w:szCs w:val="23"/>
          <w:u w:val="single"/>
          <w:rtl/>
        </w:rPr>
        <w:footnoteReference w:id="1"/>
      </w:r>
    </w:p>
    <w:p w14:paraId="6F2821A9" w14:textId="77777777" w:rsidR="005C5F0C" w:rsidRPr="00013893" w:rsidRDefault="005C5F0C" w:rsidP="005C5F0C">
      <w:pPr>
        <w:pStyle w:val="a8"/>
        <w:numPr>
          <w:ilvl w:val="0"/>
          <w:numId w:val="1"/>
        </w:numPr>
        <w:ind w:left="360"/>
        <w:rPr>
          <w:sz w:val="23"/>
          <w:szCs w:val="23"/>
          <w:rtl/>
        </w:rPr>
      </w:pPr>
      <w:r w:rsidRPr="00013893">
        <w:rPr>
          <w:b/>
          <w:bCs/>
          <w:sz w:val="23"/>
          <w:szCs w:val="23"/>
          <w:rtl/>
        </w:rPr>
        <w:t>דרכי משה חושן משפט</w:t>
      </w:r>
      <w:r w:rsidRPr="00013893">
        <w:rPr>
          <w:rFonts w:hint="cs"/>
          <w:b/>
          <w:bCs/>
          <w:sz w:val="23"/>
          <w:szCs w:val="23"/>
          <w:rtl/>
        </w:rPr>
        <w:t xml:space="preserve">, י"ז אות ד' (והובא להלכה גם בהגהת </w:t>
      </w:r>
      <w:proofErr w:type="spellStart"/>
      <w:r w:rsidRPr="00013893">
        <w:rPr>
          <w:rFonts w:hint="cs"/>
          <w:b/>
          <w:bCs/>
          <w:sz w:val="23"/>
          <w:szCs w:val="23"/>
          <w:rtl/>
        </w:rPr>
        <w:t>השו"ע</w:t>
      </w:r>
      <w:proofErr w:type="spellEnd"/>
      <w:r w:rsidRPr="00013893">
        <w:rPr>
          <w:rFonts w:hint="cs"/>
          <w:b/>
          <w:bCs/>
          <w:sz w:val="23"/>
          <w:szCs w:val="23"/>
          <w:rtl/>
        </w:rPr>
        <w:t>):</w:t>
      </w:r>
      <w:r w:rsidRPr="00013893">
        <w:rPr>
          <w:rFonts w:hint="cs"/>
          <w:sz w:val="23"/>
          <w:szCs w:val="23"/>
          <w:rtl/>
        </w:rPr>
        <w:t xml:space="preserve"> "</w:t>
      </w:r>
      <w:r w:rsidRPr="00013893">
        <w:rPr>
          <w:sz w:val="23"/>
          <w:szCs w:val="23"/>
          <w:rtl/>
        </w:rPr>
        <w:t xml:space="preserve">בתשובת </w:t>
      </w:r>
      <w:proofErr w:type="spellStart"/>
      <w:r w:rsidRPr="00013893">
        <w:rPr>
          <w:sz w:val="23"/>
          <w:szCs w:val="23"/>
          <w:rtl/>
        </w:rPr>
        <w:t>מהרי"ל</w:t>
      </w:r>
      <w:proofErr w:type="spellEnd"/>
      <w:r w:rsidRPr="00013893">
        <w:rPr>
          <w:sz w:val="23"/>
          <w:szCs w:val="23"/>
          <w:rtl/>
        </w:rPr>
        <w:t xml:space="preserve"> סימן קצ"ה הא </w:t>
      </w:r>
      <w:proofErr w:type="spellStart"/>
      <w:r w:rsidRPr="00013893">
        <w:rPr>
          <w:sz w:val="23"/>
          <w:szCs w:val="23"/>
          <w:rtl/>
        </w:rPr>
        <w:t>דאסור</w:t>
      </w:r>
      <w:proofErr w:type="spellEnd"/>
      <w:r w:rsidRPr="00013893">
        <w:rPr>
          <w:sz w:val="23"/>
          <w:szCs w:val="23"/>
          <w:rtl/>
        </w:rPr>
        <w:t xml:space="preserve"> לשמוע דבריו היינו שהדיין יודע שהוא יהיה דיין בדבר ובעל דין השני יצטרך לעמוד לפניו לדין אבל יכול אחד לשמוע קבילות בעלי הדין אם אינו יודע שיהיה דיין בדבר ואם אח"כ ירצה השני לדון לפניו הרשות בידו. </w:t>
      </w:r>
    </w:p>
    <w:p w14:paraId="71A03FF6" w14:textId="77777777" w:rsidR="005C5F0C" w:rsidRPr="00013893" w:rsidRDefault="005C5F0C" w:rsidP="005C5F0C">
      <w:pPr>
        <w:pStyle w:val="a8"/>
        <w:ind w:left="360"/>
        <w:rPr>
          <w:sz w:val="23"/>
          <w:szCs w:val="23"/>
          <w:rtl/>
        </w:rPr>
      </w:pPr>
      <w:r w:rsidRPr="00013893">
        <w:rPr>
          <w:sz w:val="23"/>
          <w:szCs w:val="23"/>
          <w:rtl/>
        </w:rPr>
        <w:t xml:space="preserve">בתשובת </w:t>
      </w:r>
      <w:proofErr w:type="spellStart"/>
      <w:r w:rsidRPr="00013893">
        <w:rPr>
          <w:sz w:val="23"/>
          <w:szCs w:val="23"/>
          <w:rtl/>
        </w:rPr>
        <w:t>הר"ר</w:t>
      </w:r>
      <w:proofErr w:type="spellEnd"/>
      <w:r w:rsidRPr="00013893">
        <w:rPr>
          <w:sz w:val="23"/>
          <w:szCs w:val="23"/>
          <w:rtl/>
        </w:rPr>
        <w:t xml:space="preserve"> דוד כהן (סימן כ"ו) (בית </w:t>
      </w:r>
      <w:proofErr w:type="spellStart"/>
      <w:r w:rsidRPr="00013893">
        <w:rPr>
          <w:sz w:val="23"/>
          <w:szCs w:val="23"/>
          <w:rtl/>
        </w:rPr>
        <w:t>כב</w:t>
      </w:r>
      <w:proofErr w:type="spellEnd"/>
      <w:r w:rsidRPr="00013893">
        <w:rPr>
          <w:sz w:val="23"/>
          <w:szCs w:val="23"/>
          <w:rtl/>
        </w:rPr>
        <w:t xml:space="preserve"> חדר ה ד"ה והנה) כתב אינו מן הנכון לכתוב פסק דין אם לא ישמע דברי שניהם אפילו לכתוב הנראה לדעתו לאחד מבעלי </w:t>
      </w:r>
      <w:proofErr w:type="spellStart"/>
      <w:r w:rsidRPr="00013893">
        <w:rPr>
          <w:sz w:val="23"/>
          <w:szCs w:val="23"/>
          <w:rtl/>
        </w:rPr>
        <w:t>דינין</w:t>
      </w:r>
      <w:proofErr w:type="spellEnd"/>
      <w:r w:rsidRPr="00013893">
        <w:rPr>
          <w:sz w:val="23"/>
          <w:szCs w:val="23"/>
          <w:rtl/>
        </w:rPr>
        <w:t xml:space="preserve"> ואף על פי שאינו פוסק</w:t>
      </w:r>
      <w:r w:rsidRPr="00013893">
        <w:rPr>
          <w:rFonts w:hint="cs"/>
          <w:sz w:val="23"/>
          <w:szCs w:val="23"/>
          <w:rtl/>
        </w:rPr>
        <w:t>.</w:t>
      </w:r>
    </w:p>
    <w:p w14:paraId="2BC2AC0A" w14:textId="77777777" w:rsidR="005C5F0C" w:rsidRPr="00013893" w:rsidRDefault="005C5F0C" w:rsidP="005C5F0C">
      <w:pPr>
        <w:pStyle w:val="a8"/>
        <w:ind w:left="360"/>
        <w:rPr>
          <w:sz w:val="23"/>
          <w:szCs w:val="23"/>
          <w:rtl/>
        </w:rPr>
      </w:pPr>
      <w:r w:rsidRPr="00013893">
        <w:rPr>
          <w:sz w:val="23"/>
          <w:szCs w:val="23"/>
          <w:rtl/>
        </w:rPr>
        <w:t xml:space="preserve">וכתב המרדכי ז"ל תקנות </w:t>
      </w:r>
      <w:proofErr w:type="spellStart"/>
      <w:r w:rsidRPr="00013893">
        <w:rPr>
          <w:sz w:val="23"/>
          <w:szCs w:val="23"/>
          <w:rtl/>
        </w:rPr>
        <w:t>הקהלות</w:t>
      </w:r>
      <w:proofErr w:type="spellEnd"/>
      <w:r w:rsidRPr="00013893">
        <w:rPr>
          <w:sz w:val="23"/>
          <w:szCs w:val="23"/>
          <w:rtl/>
        </w:rPr>
        <w:t xml:space="preserve"> שתקן ר"ח </w:t>
      </w:r>
      <w:proofErr w:type="spellStart"/>
      <w:r w:rsidRPr="00013893">
        <w:rPr>
          <w:sz w:val="23"/>
          <w:szCs w:val="23"/>
          <w:rtl/>
        </w:rPr>
        <w:t>מווין</w:t>
      </w:r>
      <w:proofErr w:type="spellEnd"/>
      <w:r w:rsidRPr="00013893">
        <w:rPr>
          <w:sz w:val="23"/>
          <w:szCs w:val="23"/>
          <w:rtl/>
        </w:rPr>
        <w:t xml:space="preserve"> עם גדולי ארץ כל רב שיפסוק דין בלי שמיעת שני בעלי </w:t>
      </w:r>
      <w:proofErr w:type="spellStart"/>
      <w:r w:rsidRPr="00013893">
        <w:rPr>
          <w:sz w:val="23"/>
          <w:szCs w:val="23"/>
          <w:rtl/>
        </w:rPr>
        <w:t>דינין</w:t>
      </w:r>
      <w:proofErr w:type="spellEnd"/>
      <w:r w:rsidRPr="00013893">
        <w:rPr>
          <w:sz w:val="23"/>
          <w:szCs w:val="23"/>
          <w:rtl/>
        </w:rPr>
        <w:t xml:space="preserve"> אלא כשיבא אחד אצלו ויאמר תשמע דברי וכתוב לי הנראה בדעתך ויכתוב הדיין ההוא לא ידון שום דין עכ"ל</w:t>
      </w:r>
      <w:r w:rsidRPr="00013893">
        <w:rPr>
          <w:rFonts w:hint="cs"/>
          <w:sz w:val="23"/>
          <w:szCs w:val="23"/>
          <w:rtl/>
        </w:rPr>
        <w:t>,</w:t>
      </w:r>
      <w:r w:rsidRPr="00013893">
        <w:rPr>
          <w:sz w:val="23"/>
          <w:szCs w:val="23"/>
          <w:rtl/>
        </w:rPr>
        <w:t xml:space="preserve"> ועיין בבנימין זאב סימן קכ"ו </w:t>
      </w:r>
      <w:proofErr w:type="spellStart"/>
      <w:r w:rsidRPr="00013893">
        <w:rPr>
          <w:sz w:val="23"/>
          <w:szCs w:val="23"/>
          <w:rtl/>
        </w:rPr>
        <w:t>דמשמע</w:t>
      </w:r>
      <w:proofErr w:type="spellEnd"/>
      <w:r w:rsidRPr="00013893">
        <w:rPr>
          <w:sz w:val="23"/>
          <w:szCs w:val="23"/>
          <w:rtl/>
        </w:rPr>
        <w:t xml:space="preserve"> שם </w:t>
      </w:r>
      <w:proofErr w:type="spellStart"/>
      <w:r w:rsidRPr="00013893">
        <w:rPr>
          <w:sz w:val="23"/>
          <w:szCs w:val="23"/>
          <w:rtl/>
        </w:rPr>
        <w:t>דמקצת</w:t>
      </w:r>
      <w:proofErr w:type="spellEnd"/>
      <w:r w:rsidRPr="00013893">
        <w:rPr>
          <w:sz w:val="23"/>
          <w:szCs w:val="23"/>
          <w:rtl/>
        </w:rPr>
        <w:t xml:space="preserve"> גדולים כתבו </w:t>
      </w:r>
      <w:r w:rsidRPr="00013893">
        <w:rPr>
          <w:rFonts w:hint="cs"/>
          <w:sz w:val="23"/>
          <w:szCs w:val="23"/>
          <w:rtl/>
        </w:rPr>
        <w:t>"</w:t>
      </w:r>
      <w:r w:rsidRPr="00013893">
        <w:rPr>
          <w:sz w:val="23"/>
          <w:szCs w:val="23"/>
          <w:rtl/>
        </w:rPr>
        <w:t>בדרך אם כן הוא</w:t>
      </w:r>
      <w:r w:rsidRPr="00013893">
        <w:rPr>
          <w:rFonts w:hint="cs"/>
          <w:sz w:val="23"/>
          <w:szCs w:val="23"/>
          <w:rtl/>
        </w:rPr>
        <w:t>",</w:t>
      </w:r>
      <w:r w:rsidRPr="00013893">
        <w:rPr>
          <w:sz w:val="23"/>
          <w:szCs w:val="23"/>
          <w:rtl/>
        </w:rPr>
        <w:t xml:space="preserve"> ומיהו נ"ל שאינו נכון</w:t>
      </w:r>
      <w:r w:rsidRPr="00013893">
        <w:rPr>
          <w:rFonts w:hint="cs"/>
          <w:sz w:val="23"/>
          <w:szCs w:val="23"/>
          <w:rtl/>
        </w:rPr>
        <w:t xml:space="preserve"> ... וכן כתב </w:t>
      </w:r>
      <w:proofErr w:type="spellStart"/>
      <w:r w:rsidRPr="00013893">
        <w:rPr>
          <w:sz w:val="23"/>
          <w:szCs w:val="23"/>
          <w:rtl/>
        </w:rPr>
        <w:t>הריב"ש</w:t>
      </w:r>
      <w:proofErr w:type="spellEnd"/>
      <w:r w:rsidRPr="00013893">
        <w:rPr>
          <w:sz w:val="23"/>
          <w:szCs w:val="23"/>
          <w:rtl/>
        </w:rPr>
        <w:t xml:space="preserve"> סימן קע"ט דאין לעשות כן משום שמא מתוך טענותיו ילמדו לשקר ועוד </w:t>
      </w:r>
      <w:proofErr w:type="spellStart"/>
      <w:r w:rsidRPr="00013893">
        <w:rPr>
          <w:sz w:val="23"/>
          <w:szCs w:val="23"/>
          <w:rtl/>
        </w:rPr>
        <w:t>דאח"כ</w:t>
      </w:r>
      <w:proofErr w:type="spellEnd"/>
      <w:r w:rsidRPr="00013893">
        <w:rPr>
          <w:sz w:val="23"/>
          <w:szCs w:val="23"/>
          <w:rtl/>
        </w:rPr>
        <w:t xml:space="preserve"> יבא </w:t>
      </w:r>
      <w:proofErr w:type="spellStart"/>
      <w:r w:rsidRPr="00013893">
        <w:rPr>
          <w:sz w:val="23"/>
          <w:szCs w:val="23"/>
          <w:rtl/>
        </w:rPr>
        <w:t>חבירו</w:t>
      </w:r>
      <w:proofErr w:type="spellEnd"/>
      <w:r w:rsidRPr="00013893">
        <w:rPr>
          <w:sz w:val="23"/>
          <w:szCs w:val="23"/>
          <w:rtl/>
        </w:rPr>
        <w:t xml:space="preserve"> ויאמר בדרך אחר ויצטרך לכתוב בדרך אחרת ואיכא לעז בדבר</w:t>
      </w:r>
      <w:r w:rsidRPr="00013893">
        <w:rPr>
          <w:rFonts w:hint="cs"/>
          <w:sz w:val="23"/>
          <w:szCs w:val="23"/>
          <w:rtl/>
        </w:rPr>
        <w:t>".</w:t>
      </w:r>
    </w:p>
    <w:p w14:paraId="664ED638" w14:textId="77777777" w:rsidR="005C5F0C" w:rsidRPr="00013893" w:rsidRDefault="005C5F0C" w:rsidP="005C5F0C">
      <w:pPr>
        <w:pStyle w:val="a8"/>
        <w:numPr>
          <w:ilvl w:val="0"/>
          <w:numId w:val="1"/>
        </w:numPr>
        <w:ind w:left="360"/>
        <w:rPr>
          <w:sz w:val="23"/>
          <w:szCs w:val="23"/>
          <w:rtl/>
        </w:rPr>
      </w:pPr>
      <w:r w:rsidRPr="00013893">
        <w:rPr>
          <w:rFonts w:hint="cs"/>
          <w:b/>
          <w:bCs/>
          <w:sz w:val="23"/>
          <w:szCs w:val="23"/>
          <w:rtl/>
        </w:rPr>
        <w:t>כנסת הגדולה, הנ"ל:</w:t>
      </w:r>
      <w:r w:rsidRPr="00013893">
        <w:rPr>
          <w:rFonts w:hint="cs"/>
          <w:sz w:val="23"/>
          <w:szCs w:val="23"/>
          <w:rtl/>
        </w:rPr>
        <w:t xml:space="preserve"> </w:t>
      </w:r>
      <w:r w:rsidRPr="00013893">
        <w:rPr>
          <w:sz w:val="23"/>
          <w:szCs w:val="23"/>
          <w:rtl/>
        </w:rPr>
        <w:t xml:space="preserve">וכתב </w:t>
      </w:r>
      <w:proofErr w:type="spellStart"/>
      <w:r w:rsidRPr="00013893">
        <w:rPr>
          <w:sz w:val="23"/>
          <w:szCs w:val="23"/>
          <w:rtl/>
        </w:rPr>
        <w:t>הראנ"ח</w:t>
      </w:r>
      <w:proofErr w:type="spellEnd"/>
      <w:r w:rsidRPr="00013893">
        <w:rPr>
          <w:sz w:val="23"/>
          <w:szCs w:val="23"/>
          <w:rtl/>
        </w:rPr>
        <w:t xml:space="preserve"> דאין חלוק בזה בין דיין יחידי או ב"ד </w:t>
      </w:r>
      <w:proofErr w:type="spellStart"/>
      <w:r w:rsidRPr="00013893">
        <w:rPr>
          <w:sz w:val="23"/>
          <w:szCs w:val="23"/>
          <w:rtl/>
        </w:rPr>
        <w:t>השוה</w:t>
      </w:r>
      <w:proofErr w:type="spellEnd"/>
      <w:r w:rsidRPr="00013893">
        <w:rPr>
          <w:sz w:val="23"/>
          <w:szCs w:val="23"/>
          <w:rtl/>
        </w:rPr>
        <w:t xml:space="preserve"> לשניהם לברורים שזה בורר לו א' וזה בורר לו א'</w:t>
      </w:r>
      <w:r w:rsidRPr="00013893">
        <w:rPr>
          <w:rFonts w:hint="cs"/>
          <w:sz w:val="23"/>
          <w:szCs w:val="23"/>
          <w:rtl/>
        </w:rPr>
        <w:t xml:space="preserve"> "</w:t>
      </w:r>
      <w:r w:rsidRPr="00013893">
        <w:rPr>
          <w:sz w:val="23"/>
          <w:szCs w:val="23"/>
          <w:rtl/>
        </w:rPr>
        <w:t>.</w:t>
      </w:r>
    </w:p>
    <w:p w14:paraId="797D1355" w14:textId="77777777" w:rsidR="005C5F0C" w:rsidRPr="00013893" w:rsidRDefault="005C5F0C" w:rsidP="005C5F0C">
      <w:pPr>
        <w:pStyle w:val="a8"/>
        <w:numPr>
          <w:ilvl w:val="0"/>
          <w:numId w:val="1"/>
        </w:numPr>
        <w:ind w:left="360"/>
        <w:rPr>
          <w:sz w:val="23"/>
          <w:szCs w:val="23"/>
          <w:rtl/>
        </w:rPr>
      </w:pPr>
      <w:r w:rsidRPr="00013893">
        <w:rPr>
          <w:rFonts w:hint="cs"/>
          <w:b/>
          <w:bCs/>
          <w:sz w:val="23"/>
          <w:szCs w:val="23"/>
          <w:rtl/>
        </w:rPr>
        <w:t>פתחי תשובה, הנ"ל:</w:t>
      </w:r>
      <w:r w:rsidRPr="00013893">
        <w:rPr>
          <w:rFonts w:hint="cs"/>
          <w:sz w:val="23"/>
          <w:szCs w:val="23"/>
          <w:rtl/>
        </w:rPr>
        <w:t xml:space="preserve"> "</w:t>
      </w:r>
      <w:r w:rsidRPr="00013893">
        <w:rPr>
          <w:sz w:val="23"/>
          <w:szCs w:val="23"/>
          <w:rtl/>
        </w:rPr>
        <w:t xml:space="preserve">עיין בספר ברכי יוסף אות ד' מענין זה אי </w:t>
      </w:r>
      <w:proofErr w:type="spellStart"/>
      <w:r w:rsidRPr="00013893">
        <w:rPr>
          <w:sz w:val="23"/>
          <w:szCs w:val="23"/>
          <w:rtl/>
        </w:rPr>
        <w:t>בדאורייתא</w:t>
      </w:r>
      <w:proofErr w:type="spellEnd"/>
      <w:r w:rsidRPr="00013893">
        <w:rPr>
          <w:sz w:val="23"/>
          <w:szCs w:val="23"/>
          <w:rtl/>
        </w:rPr>
        <w:t xml:space="preserve"> איכא </w:t>
      </w:r>
      <w:proofErr w:type="spellStart"/>
      <w:r w:rsidRPr="00013893">
        <w:rPr>
          <w:sz w:val="23"/>
          <w:szCs w:val="23"/>
          <w:rtl/>
        </w:rPr>
        <w:t>לאפלוגי</w:t>
      </w:r>
      <w:proofErr w:type="spellEnd"/>
      <w:r w:rsidRPr="00013893">
        <w:rPr>
          <w:sz w:val="23"/>
          <w:szCs w:val="23"/>
          <w:rtl/>
        </w:rPr>
        <w:t xml:space="preserve"> בין לכתחילה </w:t>
      </w:r>
      <w:proofErr w:type="spellStart"/>
      <w:r w:rsidRPr="00013893">
        <w:rPr>
          <w:sz w:val="23"/>
          <w:szCs w:val="23"/>
          <w:rtl/>
        </w:rPr>
        <w:t>לדיעבד</w:t>
      </w:r>
      <w:proofErr w:type="spellEnd"/>
      <w:r w:rsidRPr="00013893">
        <w:rPr>
          <w:sz w:val="23"/>
          <w:szCs w:val="23"/>
          <w:rtl/>
        </w:rPr>
        <w:t xml:space="preserve">, ע"ש. ושם באות ח' כתב תוכחת מגולה על הדיינים שאין נזהרים בזה ושומעים </w:t>
      </w:r>
      <w:proofErr w:type="spellStart"/>
      <w:r w:rsidRPr="00013893">
        <w:rPr>
          <w:sz w:val="23"/>
          <w:szCs w:val="23"/>
          <w:rtl/>
        </w:rPr>
        <w:t>בע"ד</w:t>
      </w:r>
      <w:proofErr w:type="spellEnd"/>
      <w:r w:rsidRPr="00013893">
        <w:rPr>
          <w:sz w:val="23"/>
          <w:szCs w:val="23"/>
          <w:rtl/>
        </w:rPr>
        <w:t xml:space="preserve"> אחד לבדו הבא אל ביתם, והביא דברי הזוהר פרשת וישב </w:t>
      </w:r>
      <w:proofErr w:type="spellStart"/>
      <w:r w:rsidRPr="00013893">
        <w:rPr>
          <w:sz w:val="23"/>
          <w:szCs w:val="23"/>
          <w:rtl/>
        </w:rPr>
        <w:t>דאיתא</w:t>
      </w:r>
      <w:proofErr w:type="spellEnd"/>
      <w:r w:rsidRPr="00013893">
        <w:rPr>
          <w:sz w:val="23"/>
          <w:szCs w:val="23"/>
          <w:rtl/>
        </w:rPr>
        <w:t xml:space="preserve"> שם, כל </w:t>
      </w:r>
      <w:proofErr w:type="spellStart"/>
      <w:r w:rsidRPr="00013893">
        <w:rPr>
          <w:sz w:val="23"/>
          <w:szCs w:val="23"/>
          <w:rtl/>
        </w:rPr>
        <w:t>דיינא</w:t>
      </w:r>
      <w:proofErr w:type="spellEnd"/>
      <w:r w:rsidRPr="00013893">
        <w:rPr>
          <w:sz w:val="23"/>
          <w:szCs w:val="23"/>
          <w:rtl/>
        </w:rPr>
        <w:t xml:space="preserve"> </w:t>
      </w:r>
      <w:proofErr w:type="spellStart"/>
      <w:r w:rsidRPr="00013893">
        <w:rPr>
          <w:sz w:val="23"/>
          <w:szCs w:val="23"/>
          <w:rtl/>
        </w:rPr>
        <w:t>דקביל</w:t>
      </w:r>
      <w:proofErr w:type="spellEnd"/>
      <w:r w:rsidRPr="00013893">
        <w:rPr>
          <w:sz w:val="23"/>
          <w:szCs w:val="23"/>
          <w:rtl/>
        </w:rPr>
        <w:t xml:space="preserve"> מבר נש מלה עד לא </w:t>
      </w:r>
      <w:proofErr w:type="spellStart"/>
      <w:r w:rsidRPr="00013893">
        <w:rPr>
          <w:sz w:val="23"/>
          <w:szCs w:val="23"/>
          <w:rtl/>
        </w:rPr>
        <w:t>ייתי</w:t>
      </w:r>
      <w:proofErr w:type="spellEnd"/>
      <w:r w:rsidRPr="00013893">
        <w:rPr>
          <w:sz w:val="23"/>
          <w:szCs w:val="23"/>
          <w:rtl/>
        </w:rPr>
        <w:t xml:space="preserve"> חבריה כאילו מקבל עליה </w:t>
      </w:r>
      <w:proofErr w:type="spellStart"/>
      <w:r w:rsidRPr="00013893">
        <w:rPr>
          <w:sz w:val="23"/>
          <w:szCs w:val="23"/>
          <w:rtl/>
        </w:rPr>
        <w:t>טעווא</w:t>
      </w:r>
      <w:proofErr w:type="spellEnd"/>
      <w:r w:rsidRPr="00013893">
        <w:rPr>
          <w:sz w:val="23"/>
          <w:szCs w:val="23"/>
          <w:rtl/>
        </w:rPr>
        <w:t xml:space="preserve"> אחרא </w:t>
      </w:r>
      <w:proofErr w:type="spellStart"/>
      <w:r w:rsidRPr="00013893">
        <w:rPr>
          <w:sz w:val="23"/>
          <w:szCs w:val="23"/>
          <w:rtl/>
        </w:rPr>
        <w:t>למהימנותא</w:t>
      </w:r>
      <w:proofErr w:type="spellEnd"/>
      <w:r w:rsidRPr="00013893">
        <w:rPr>
          <w:sz w:val="23"/>
          <w:szCs w:val="23"/>
          <w:rtl/>
        </w:rPr>
        <w:t xml:space="preserve"> </w:t>
      </w:r>
      <w:proofErr w:type="spellStart"/>
      <w:r w:rsidRPr="00013893">
        <w:rPr>
          <w:sz w:val="23"/>
          <w:szCs w:val="23"/>
          <w:rtl/>
        </w:rPr>
        <w:t>כו</w:t>
      </w:r>
      <w:proofErr w:type="spellEnd"/>
      <w:r w:rsidRPr="00013893">
        <w:rPr>
          <w:sz w:val="23"/>
          <w:szCs w:val="23"/>
          <w:rtl/>
        </w:rPr>
        <w:t xml:space="preserve">'. וכתב ומאנה הנחם נפשי על זה וכיוצא בזה שראיתי לאיזה מורים, וכבר ארז"ל כל </w:t>
      </w:r>
      <w:proofErr w:type="spellStart"/>
      <w:r w:rsidRPr="00013893">
        <w:rPr>
          <w:sz w:val="23"/>
          <w:szCs w:val="23"/>
          <w:rtl/>
        </w:rPr>
        <w:t>פירצה</w:t>
      </w:r>
      <w:proofErr w:type="spellEnd"/>
      <w:r w:rsidRPr="00013893">
        <w:rPr>
          <w:sz w:val="23"/>
          <w:szCs w:val="23"/>
          <w:rtl/>
        </w:rPr>
        <w:t xml:space="preserve"> שאינה מן הגדולים אינה </w:t>
      </w:r>
      <w:proofErr w:type="spellStart"/>
      <w:r w:rsidRPr="00013893">
        <w:rPr>
          <w:sz w:val="23"/>
          <w:szCs w:val="23"/>
          <w:rtl/>
        </w:rPr>
        <w:t>פירצה</w:t>
      </w:r>
      <w:proofErr w:type="spellEnd"/>
      <w:r w:rsidRPr="00013893">
        <w:rPr>
          <w:rFonts w:hint="cs"/>
          <w:sz w:val="23"/>
          <w:szCs w:val="23"/>
          <w:rtl/>
        </w:rPr>
        <w:t xml:space="preserve"> ... </w:t>
      </w:r>
      <w:r w:rsidRPr="00013893">
        <w:rPr>
          <w:sz w:val="23"/>
          <w:szCs w:val="23"/>
          <w:rtl/>
        </w:rPr>
        <w:t xml:space="preserve">וכתב עוד אף אם </w:t>
      </w:r>
      <w:proofErr w:type="spellStart"/>
      <w:r w:rsidRPr="00013893">
        <w:rPr>
          <w:sz w:val="23"/>
          <w:szCs w:val="23"/>
          <w:rtl/>
        </w:rPr>
        <w:t>הבע"ד</w:t>
      </w:r>
      <w:proofErr w:type="spellEnd"/>
      <w:r w:rsidRPr="00013893">
        <w:rPr>
          <w:sz w:val="23"/>
          <w:szCs w:val="23"/>
          <w:rtl/>
        </w:rPr>
        <w:t xml:space="preserve"> אחד אומר לדיין טענותיו וטענות </w:t>
      </w:r>
      <w:proofErr w:type="spellStart"/>
      <w:r w:rsidRPr="00013893">
        <w:rPr>
          <w:sz w:val="23"/>
          <w:szCs w:val="23"/>
          <w:rtl/>
        </w:rPr>
        <w:t>חבירו</w:t>
      </w:r>
      <w:proofErr w:type="spellEnd"/>
      <w:r w:rsidRPr="00013893">
        <w:rPr>
          <w:sz w:val="23"/>
          <w:szCs w:val="23"/>
          <w:rtl/>
        </w:rPr>
        <w:t xml:space="preserve"> אסור לשמוע, ולזה </w:t>
      </w:r>
      <w:proofErr w:type="spellStart"/>
      <w:r w:rsidRPr="00013893">
        <w:rPr>
          <w:sz w:val="23"/>
          <w:szCs w:val="23"/>
          <w:rtl/>
        </w:rPr>
        <w:t>איצטריכו</w:t>
      </w:r>
      <w:proofErr w:type="spellEnd"/>
      <w:r w:rsidRPr="00013893">
        <w:rPr>
          <w:sz w:val="23"/>
          <w:szCs w:val="23"/>
          <w:rtl/>
        </w:rPr>
        <w:t xml:space="preserve"> תרי קראי מדבר שקר ושמוע בין אחיכם</w:t>
      </w:r>
      <w:r w:rsidRPr="00013893">
        <w:rPr>
          <w:rFonts w:hint="cs"/>
          <w:sz w:val="23"/>
          <w:szCs w:val="23"/>
          <w:rtl/>
        </w:rPr>
        <w:t xml:space="preserve"> ... </w:t>
      </w:r>
      <w:proofErr w:type="spellStart"/>
      <w:r w:rsidRPr="00013893">
        <w:rPr>
          <w:rFonts w:hint="cs"/>
          <w:sz w:val="23"/>
          <w:szCs w:val="23"/>
          <w:rtl/>
        </w:rPr>
        <w:t>ובמהרי"ל</w:t>
      </w:r>
      <w:proofErr w:type="spellEnd"/>
      <w:r w:rsidRPr="00013893">
        <w:rPr>
          <w:rFonts w:hint="cs"/>
          <w:sz w:val="23"/>
          <w:szCs w:val="23"/>
          <w:rtl/>
        </w:rPr>
        <w:t xml:space="preserve"> משמע </w:t>
      </w:r>
      <w:proofErr w:type="spellStart"/>
      <w:r w:rsidRPr="00013893">
        <w:rPr>
          <w:rFonts w:hint="cs"/>
          <w:sz w:val="23"/>
          <w:szCs w:val="23"/>
          <w:rtl/>
        </w:rPr>
        <w:t>דאפילו</w:t>
      </w:r>
      <w:proofErr w:type="spellEnd"/>
      <w:r w:rsidRPr="00013893">
        <w:rPr>
          <w:rFonts w:hint="cs"/>
          <w:sz w:val="23"/>
          <w:szCs w:val="23"/>
          <w:rtl/>
        </w:rPr>
        <w:t xml:space="preserve"> </w:t>
      </w:r>
      <w:proofErr w:type="spellStart"/>
      <w:r w:rsidRPr="00013893">
        <w:rPr>
          <w:rFonts w:hint="cs"/>
          <w:sz w:val="23"/>
          <w:szCs w:val="23"/>
          <w:rtl/>
        </w:rPr>
        <w:t>קובלנא</w:t>
      </w:r>
      <w:proofErr w:type="spellEnd"/>
      <w:r w:rsidRPr="00013893">
        <w:rPr>
          <w:rFonts w:hint="cs"/>
          <w:sz w:val="23"/>
          <w:szCs w:val="23"/>
          <w:rtl/>
        </w:rPr>
        <w:t xml:space="preserve"> בעלמא אסור לשמוע". </w:t>
      </w:r>
    </w:p>
    <w:p w14:paraId="4E5BA0C9" w14:textId="77777777" w:rsidR="005C5F0C" w:rsidRPr="00013893" w:rsidRDefault="005C5F0C" w:rsidP="005C5F0C">
      <w:pPr>
        <w:pStyle w:val="a8"/>
        <w:numPr>
          <w:ilvl w:val="0"/>
          <w:numId w:val="1"/>
        </w:numPr>
        <w:ind w:left="360"/>
        <w:rPr>
          <w:sz w:val="23"/>
          <w:szCs w:val="23"/>
          <w:rtl/>
        </w:rPr>
      </w:pPr>
      <w:r w:rsidRPr="00013893">
        <w:rPr>
          <w:b/>
          <w:bCs/>
          <w:sz w:val="23"/>
          <w:szCs w:val="23"/>
          <w:rtl/>
        </w:rPr>
        <w:t>שו"ת שבות יעקב</w:t>
      </w:r>
      <w:r w:rsidRPr="00013893">
        <w:rPr>
          <w:rFonts w:hint="cs"/>
          <w:b/>
          <w:bCs/>
          <w:sz w:val="23"/>
          <w:szCs w:val="23"/>
          <w:rtl/>
        </w:rPr>
        <w:t xml:space="preserve">, א' ס"ד </w:t>
      </w:r>
      <w:r w:rsidRPr="00013893">
        <w:rPr>
          <w:rFonts w:hint="cs"/>
          <w:b/>
          <w:bCs/>
          <w:sz w:val="19"/>
          <w:szCs w:val="19"/>
          <w:rtl/>
        </w:rPr>
        <w:t xml:space="preserve">(מצוטט </w:t>
      </w:r>
      <w:proofErr w:type="spellStart"/>
      <w:r w:rsidRPr="00013893">
        <w:rPr>
          <w:rFonts w:hint="cs"/>
          <w:b/>
          <w:bCs/>
          <w:sz w:val="19"/>
          <w:szCs w:val="19"/>
          <w:rtl/>
        </w:rPr>
        <w:t>בפת"ש</w:t>
      </w:r>
      <w:proofErr w:type="spellEnd"/>
      <w:r w:rsidRPr="00013893">
        <w:rPr>
          <w:rFonts w:hint="cs"/>
          <w:b/>
          <w:bCs/>
          <w:sz w:val="19"/>
          <w:szCs w:val="19"/>
          <w:rtl/>
        </w:rPr>
        <w:t xml:space="preserve"> </w:t>
      </w:r>
      <w:proofErr w:type="spellStart"/>
      <w:r w:rsidRPr="00013893">
        <w:rPr>
          <w:rFonts w:hint="cs"/>
          <w:b/>
          <w:bCs/>
          <w:sz w:val="19"/>
          <w:szCs w:val="19"/>
          <w:rtl/>
        </w:rPr>
        <w:t>ס"ק</w:t>
      </w:r>
      <w:proofErr w:type="spellEnd"/>
      <w:r w:rsidRPr="00013893">
        <w:rPr>
          <w:rFonts w:hint="cs"/>
          <w:b/>
          <w:bCs/>
          <w:sz w:val="19"/>
          <w:szCs w:val="19"/>
          <w:rtl/>
        </w:rPr>
        <w:t xml:space="preserve"> י"א)</w:t>
      </w:r>
      <w:r w:rsidRPr="00013893">
        <w:rPr>
          <w:rFonts w:hint="cs"/>
          <w:b/>
          <w:bCs/>
          <w:sz w:val="23"/>
          <w:szCs w:val="23"/>
          <w:rtl/>
        </w:rPr>
        <w:t>:</w:t>
      </w:r>
      <w:r w:rsidRPr="00013893">
        <w:rPr>
          <w:rFonts w:hint="cs"/>
          <w:sz w:val="23"/>
          <w:szCs w:val="23"/>
          <w:rtl/>
        </w:rPr>
        <w:t xml:space="preserve"> "... </w:t>
      </w:r>
      <w:r w:rsidRPr="00013893">
        <w:rPr>
          <w:sz w:val="23"/>
          <w:szCs w:val="23"/>
          <w:rtl/>
        </w:rPr>
        <w:t xml:space="preserve">ומ"מ לא רציתי להשיב לשואל לבדו בדיני </w:t>
      </w:r>
      <w:proofErr w:type="spellStart"/>
      <w:r w:rsidRPr="00013893">
        <w:rPr>
          <w:sz w:val="23"/>
          <w:szCs w:val="23"/>
          <w:rtl/>
        </w:rPr>
        <w:t>איסורא</w:t>
      </w:r>
      <w:proofErr w:type="spellEnd"/>
      <w:r w:rsidRPr="00013893">
        <w:rPr>
          <w:sz w:val="23"/>
          <w:szCs w:val="23"/>
          <w:rtl/>
        </w:rPr>
        <w:t xml:space="preserve"> דאית ביה </w:t>
      </w:r>
      <w:proofErr w:type="spellStart"/>
      <w:r w:rsidRPr="00013893">
        <w:rPr>
          <w:sz w:val="23"/>
          <w:szCs w:val="23"/>
          <w:rtl/>
        </w:rPr>
        <w:t>דררא</w:t>
      </w:r>
      <w:proofErr w:type="spellEnd"/>
      <w:r w:rsidRPr="00013893">
        <w:rPr>
          <w:sz w:val="23"/>
          <w:szCs w:val="23"/>
          <w:rtl/>
        </w:rPr>
        <w:t xml:space="preserve"> </w:t>
      </w:r>
      <w:proofErr w:type="spellStart"/>
      <w:r w:rsidRPr="00013893">
        <w:rPr>
          <w:sz w:val="23"/>
          <w:szCs w:val="23"/>
          <w:rtl/>
        </w:rPr>
        <w:t>דממונא</w:t>
      </w:r>
      <w:proofErr w:type="spellEnd"/>
      <w:r w:rsidRPr="00013893">
        <w:rPr>
          <w:sz w:val="23"/>
          <w:szCs w:val="23"/>
          <w:rtl/>
        </w:rPr>
        <w:t xml:space="preserve"> בין איש </w:t>
      </w:r>
      <w:proofErr w:type="spellStart"/>
      <w:r w:rsidRPr="00013893">
        <w:rPr>
          <w:sz w:val="23"/>
          <w:szCs w:val="23"/>
          <w:rtl/>
        </w:rPr>
        <w:t>לחבירו</w:t>
      </w:r>
      <w:proofErr w:type="spellEnd"/>
      <w:r w:rsidRPr="00013893">
        <w:rPr>
          <w:sz w:val="23"/>
          <w:szCs w:val="23"/>
          <w:rtl/>
        </w:rPr>
        <w:t xml:space="preserve"> ושמוע בין אחיכם כתיב ולהשיב לשואל לבדו אינו כשורה </w:t>
      </w:r>
      <w:proofErr w:type="spellStart"/>
      <w:r w:rsidRPr="00013893">
        <w:rPr>
          <w:sz w:val="23"/>
          <w:szCs w:val="23"/>
          <w:rtl/>
        </w:rPr>
        <w:t>וכדאיתא</w:t>
      </w:r>
      <w:proofErr w:type="spellEnd"/>
      <w:r w:rsidRPr="00013893">
        <w:rPr>
          <w:sz w:val="23"/>
          <w:szCs w:val="23"/>
          <w:rtl/>
        </w:rPr>
        <w:t xml:space="preserve"> הלכה ברורה </w:t>
      </w:r>
      <w:proofErr w:type="spellStart"/>
      <w:r w:rsidRPr="00013893">
        <w:rPr>
          <w:sz w:val="23"/>
          <w:szCs w:val="23"/>
          <w:rtl/>
        </w:rPr>
        <w:t>בח"מ</w:t>
      </w:r>
      <w:proofErr w:type="spellEnd"/>
      <w:r w:rsidRPr="00013893">
        <w:rPr>
          <w:sz w:val="23"/>
          <w:szCs w:val="23"/>
          <w:rtl/>
        </w:rPr>
        <w:t xml:space="preserve"> סי' י"ז</w:t>
      </w:r>
      <w:r w:rsidRPr="00013893">
        <w:rPr>
          <w:rFonts w:hint="cs"/>
          <w:sz w:val="23"/>
          <w:szCs w:val="23"/>
          <w:rtl/>
        </w:rPr>
        <w:t xml:space="preserve">. </w:t>
      </w:r>
      <w:r w:rsidRPr="00013893">
        <w:rPr>
          <w:sz w:val="23"/>
          <w:szCs w:val="23"/>
          <w:rtl/>
        </w:rPr>
        <w:t xml:space="preserve">ואף שראיתי מקצת האחרונים </w:t>
      </w:r>
      <w:proofErr w:type="spellStart"/>
      <w:r w:rsidRPr="00013893">
        <w:rPr>
          <w:sz w:val="23"/>
          <w:szCs w:val="23"/>
          <w:rtl/>
        </w:rPr>
        <w:t>שצדדו</w:t>
      </w:r>
      <w:proofErr w:type="spellEnd"/>
      <w:r w:rsidRPr="00013893">
        <w:rPr>
          <w:sz w:val="23"/>
          <w:szCs w:val="23"/>
          <w:rtl/>
        </w:rPr>
        <w:t xml:space="preserve"> לפעמים להשיבו לשואל לבדו ומקלו יגיד לו</w:t>
      </w:r>
      <w:r w:rsidRPr="00013893">
        <w:rPr>
          <w:rFonts w:hint="cs"/>
          <w:sz w:val="23"/>
          <w:szCs w:val="23"/>
          <w:rtl/>
        </w:rPr>
        <w:t>,</w:t>
      </w:r>
      <w:r w:rsidRPr="00013893">
        <w:rPr>
          <w:sz w:val="23"/>
          <w:szCs w:val="23"/>
          <w:rtl/>
        </w:rPr>
        <w:t xml:space="preserve"> גם רמ"א עצמו בתשובתו סי' קי"ב התנצל את עצמו להשיב בדין נחל' לאחד מבעלי דיני' במה </w:t>
      </w:r>
      <w:proofErr w:type="spellStart"/>
      <w:r w:rsidRPr="00013893">
        <w:rPr>
          <w:sz w:val="23"/>
          <w:szCs w:val="23"/>
          <w:rtl/>
        </w:rPr>
        <w:t>שא"צ</w:t>
      </w:r>
      <w:proofErr w:type="spellEnd"/>
      <w:r w:rsidRPr="00013893">
        <w:rPr>
          <w:sz w:val="23"/>
          <w:szCs w:val="23"/>
          <w:rtl/>
        </w:rPr>
        <w:t xml:space="preserve"> לטענת התובע ונתבע </w:t>
      </w:r>
      <w:proofErr w:type="spellStart"/>
      <w:r w:rsidRPr="00013893">
        <w:rPr>
          <w:sz w:val="23"/>
          <w:szCs w:val="23"/>
          <w:rtl/>
        </w:rPr>
        <w:t>יע"ש</w:t>
      </w:r>
      <w:proofErr w:type="spellEnd"/>
      <w:r w:rsidRPr="00013893">
        <w:rPr>
          <w:rFonts w:hint="cs"/>
          <w:sz w:val="23"/>
          <w:szCs w:val="23"/>
          <w:rtl/>
        </w:rPr>
        <w:t>,</w:t>
      </w:r>
      <w:r w:rsidRPr="00013893">
        <w:rPr>
          <w:sz w:val="23"/>
          <w:szCs w:val="23"/>
          <w:rtl/>
        </w:rPr>
        <w:t xml:space="preserve"> ובספרי </w:t>
      </w:r>
      <w:proofErr w:type="spellStart"/>
      <w:r w:rsidRPr="00013893">
        <w:rPr>
          <w:sz w:val="23"/>
          <w:szCs w:val="23"/>
          <w:rtl/>
        </w:rPr>
        <w:t>חק</w:t>
      </w:r>
      <w:proofErr w:type="spellEnd"/>
      <w:r w:rsidRPr="00013893">
        <w:rPr>
          <w:sz w:val="23"/>
          <w:szCs w:val="23"/>
          <w:rtl/>
        </w:rPr>
        <w:t xml:space="preserve"> יעקב עשיתי סמוכת לדבריו וכתבתי </w:t>
      </w:r>
      <w:proofErr w:type="spellStart"/>
      <w:r w:rsidRPr="00013893">
        <w:rPr>
          <w:sz w:val="23"/>
          <w:szCs w:val="23"/>
          <w:rtl/>
        </w:rPr>
        <w:t>דהמקרא</w:t>
      </w:r>
      <w:proofErr w:type="spellEnd"/>
      <w:r w:rsidRPr="00013893">
        <w:rPr>
          <w:sz w:val="23"/>
          <w:szCs w:val="23"/>
          <w:rtl/>
        </w:rPr>
        <w:t xml:space="preserve"> מסייע קצת שנאמר ותקרבנה בנות </w:t>
      </w:r>
      <w:proofErr w:type="spellStart"/>
      <w:r w:rsidRPr="00013893">
        <w:rPr>
          <w:sz w:val="23"/>
          <w:szCs w:val="23"/>
          <w:rtl/>
        </w:rPr>
        <w:t>צלפחד</w:t>
      </w:r>
      <w:proofErr w:type="spellEnd"/>
      <w:r w:rsidRPr="00013893">
        <w:rPr>
          <w:sz w:val="23"/>
          <w:szCs w:val="23"/>
          <w:rtl/>
        </w:rPr>
        <w:t xml:space="preserve"> לאמור אבינו מת במדבר וגו' תנו לנו אחוזת נחלה ולא נזכר שאחי אביהם טענו נגדם ואעפ"כ שמע משה ואהרן והזקנים דבריהם לפסוק להם הדין ע"פ שאלתם. וכן אפשר </w:t>
      </w:r>
      <w:proofErr w:type="spellStart"/>
      <w:r w:rsidRPr="00013893">
        <w:rPr>
          <w:sz w:val="23"/>
          <w:szCs w:val="23"/>
          <w:rtl/>
        </w:rPr>
        <w:t>דמותר</w:t>
      </w:r>
      <w:proofErr w:type="spellEnd"/>
      <w:r w:rsidRPr="00013893">
        <w:rPr>
          <w:sz w:val="23"/>
          <w:szCs w:val="23"/>
          <w:rtl/>
        </w:rPr>
        <w:t xml:space="preserve"> לומר לאחד </w:t>
      </w:r>
      <w:proofErr w:type="spellStart"/>
      <w:r w:rsidRPr="00013893">
        <w:rPr>
          <w:sz w:val="23"/>
          <w:szCs w:val="23"/>
          <w:rtl/>
        </w:rPr>
        <w:t>מבע"ד</w:t>
      </w:r>
      <w:proofErr w:type="spellEnd"/>
      <w:r w:rsidRPr="00013893">
        <w:rPr>
          <w:sz w:val="23"/>
          <w:szCs w:val="23"/>
          <w:rtl/>
        </w:rPr>
        <w:t xml:space="preserve"> קוצר הדין בעל פה וכן משמע בתשובת באר עשק</w:t>
      </w:r>
      <w:r w:rsidRPr="00013893">
        <w:rPr>
          <w:rFonts w:hint="cs"/>
          <w:sz w:val="23"/>
          <w:szCs w:val="23"/>
          <w:rtl/>
        </w:rPr>
        <w:t xml:space="preserve"> ... </w:t>
      </w:r>
      <w:r w:rsidRPr="00013893">
        <w:rPr>
          <w:sz w:val="23"/>
          <w:szCs w:val="23"/>
          <w:rtl/>
        </w:rPr>
        <w:t xml:space="preserve">וכן יש עוד הרבה אחרונים </w:t>
      </w:r>
      <w:proofErr w:type="spellStart"/>
      <w:r w:rsidRPr="00013893">
        <w:rPr>
          <w:sz w:val="23"/>
          <w:szCs w:val="23"/>
          <w:rtl/>
        </w:rPr>
        <w:t>שצדדו</w:t>
      </w:r>
      <w:proofErr w:type="spellEnd"/>
      <w:r w:rsidRPr="00013893">
        <w:rPr>
          <w:sz w:val="23"/>
          <w:szCs w:val="23"/>
          <w:rtl/>
        </w:rPr>
        <w:t xml:space="preserve"> להקל </w:t>
      </w:r>
      <w:proofErr w:type="spellStart"/>
      <w:r w:rsidRPr="00013893">
        <w:rPr>
          <w:sz w:val="23"/>
          <w:szCs w:val="23"/>
          <w:rtl/>
        </w:rPr>
        <w:t>להשי</w:t>
      </w:r>
      <w:proofErr w:type="spellEnd"/>
      <w:r w:rsidRPr="00013893">
        <w:rPr>
          <w:sz w:val="23"/>
          <w:szCs w:val="23"/>
          <w:rtl/>
        </w:rPr>
        <w:t xml:space="preserve">' בכל ענין </w:t>
      </w:r>
      <w:proofErr w:type="spellStart"/>
      <w:r w:rsidRPr="00013893">
        <w:rPr>
          <w:sz w:val="23"/>
          <w:szCs w:val="23"/>
          <w:rtl/>
        </w:rPr>
        <w:t>להשואל</w:t>
      </w:r>
      <w:proofErr w:type="spellEnd"/>
      <w:r w:rsidRPr="00013893">
        <w:rPr>
          <w:sz w:val="23"/>
          <w:szCs w:val="23"/>
          <w:rtl/>
        </w:rPr>
        <w:t xml:space="preserve"> לבדו</w:t>
      </w:r>
      <w:r w:rsidRPr="00013893">
        <w:rPr>
          <w:rFonts w:hint="cs"/>
          <w:sz w:val="23"/>
          <w:szCs w:val="23"/>
          <w:rtl/>
        </w:rPr>
        <w:t>,</w:t>
      </w:r>
      <w:r w:rsidRPr="00013893">
        <w:rPr>
          <w:sz w:val="23"/>
          <w:szCs w:val="23"/>
          <w:rtl/>
        </w:rPr>
        <w:t xml:space="preserve"> וכ"כ </w:t>
      </w:r>
      <w:proofErr w:type="spellStart"/>
      <w:r w:rsidRPr="00013893">
        <w:rPr>
          <w:sz w:val="23"/>
          <w:szCs w:val="23"/>
          <w:rtl/>
        </w:rPr>
        <w:t>בכה"ג</w:t>
      </w:r>
      <w:proofErr w:type="spellEnd"/>
      <w:r w:rsidRPr="00013893">
        <w:rPr>
          <w:sz w:val="23"/>
          <w:szCs w:val="23"/>
          <w:rtl/>
        </w:rPr>
        <w:t xml:space="preserve"> בהגהותיו לטור</w:t>
      </w:r>
      <w:r w:rsidRPr="00013893">
        <w:rPr>
          <w:rFonts w:hint="cs"/>
          <w:sz w:val="23"/>
          <w:szCs w:val="23"/>
          <w:rtl/>
        </w:rPr>
        <w:t xml:space="preserve">, </w:t>
      </w:r>
      <w:r w:rsidRPr="00013893">
        <w:rPr>
          <w:sz w:val="23"/>
          <w:szCs w:val="23"/>
          <w:rtl/>
        </w:rPr>
        <w:t xml:space="preserve">אכן דעתו לאסו' וכן </w:t>
      </w:r>
      <w:proofErr w:type="spellStart"/>
      <w:r w:rsidRPr="00013893">
        <w:rPr>
          <w:sz w:val="23"/>
          <w:szCs w:val="23"/>
          <w:rtl/>
        </w:rPr>
        <w:t>העלתי</w:t>
      </w:r>
      <w:proofErr w:type="spellEnd"/>
      <w:r w:rsidRPr="00013893">
        <w:rPr>
          <w:sz w:val="23"/>
          <w:szCs w:val="23"/>
          <w:rtl/>
        </w:rPr>
        <w:t xml:space="preserve"> בספרי משפטי יעקב שכן </w:t>
      </w:r>
      <w:proofErr w:type="spellStart"/>
      <w:r w:rsidRPr="00013893">
        <w:rPr>
          <w:sz w:val="23"/>
          <w:szCs w:val="23"/>
          <w:rtl/>
        </w:rPr>
        <w:t>עיק</w:t>
      </w:r>
      <w:proofErr w:type="spellEnd"/>
      <w:r w:rsidRPr="00013893">
        <w:rPr>
          <w:sz w:val="23"/>
          <w:szCs w:val="23"/>
          <w:rtl/>
        </w:rPr>
        <w:t xml:space="preserve">' וכ"ש בדורות הללו שאין ידינו תקיפה </w:t>
      </w:r>
      <w:proofErr w:type="spellStart"/>
      <w:r w:rsidRPr="00013893">
        <w:rPr>
          <w:sz w:val="23"/>
          <w:szCs w:val="23"/>
          <w:rtl/>
        </w:rPr>
        <w:t>לכוף</w:t>
      </w:r>
      <w:proofErr w:type="spellEnd"/>
      <w:r w:rsidRPr="00013893">
        <w:rPr>
          <w:sz w:val="23"/>
          <w:szCs w:val="23"/>
          <w:rtl/>
        </w:rPr>
        <w:t xml:space="preserve"> לדון בדיני ישראל יש לחוש דאם יאמר לו הדין אפי' בעל פה ויראה שלא יזכה בדינינו </w:t>
      </w:r>
      <w:proofErr w:type="spellStart"/>
      <w:r w:rsidRPr="00013893">
        <w:rPr>
          <w:sz w:val="23"/>
          <w:szCs w:val="23"/>
          <w:rtl/>
        </w:rPr>
        <w:t>ישמט</w:t>
      </w:r>
      <w:proofErr w:type="spellEnd"/>
      <w:r w:rsidRPr="00013893">
        <w:rPr>
          <w:sz w:val="23"/>
          <w:szCs w:val="23"/>
          <w:rtl/>
        </w:rPr>
        <w:t xml:space="preserve"> עצמו </w:t>
      </w:r>
      <w:proofErr w:type="spellStart"/>
      <w:r w:rsidRPr="00013893">
        <w:rPr>
          <w:sz w:val="23"/>
          <w:szCs w:val="23"/>
          <w:rtl/>
        </w:rPr>
        <w:t>מד"ת</w:t>
      </w:r>
      <w:proofErr w:type="spellEnd"/>
      <w:r w:rsidRPr="00013893">
        <w:rPr>
          <w:sz w:val="23"/>
          <w:szCs w:val="23"/>
          <w:rtl/>
        </w:rPr>
        <w:t xml:space="preserve"> לכן הירא וחרד ימנע עצמו שלא להשיב כלל לשואל לבדו ודומיה לו </w:t>
      </w:r>
      <w:proofErr w:type="spellStart"/>
      <w:r w:rsidRPr="00013893">
        <w:rPr>
          <w:sz w:val="23"/>
          <w:szCs w:val="23"/>
          <w:rtl/>
        </w:rPr>
        <w:t>תהלה</w:t>
      </w:r>
      <w:proofErr w:type="spellEnd"/>
      <w:r w:rsidRPr="00013893">
        <w:rPr>
          <w:rFonts w:hint="cs"/>
          <w:sz w:val="23"/>
          <w:szCs w:val="23"/>
          <w:rtl/>
        </w:rPr>
        <w:t xml:space="preserve">". </w:t>
      </w:r>
    </w:p>
    <w:p w14:paraId="2C341111" w14:textId="77777777" w:rsidR="005C5F0C" w:rsidRPr="00013893" w:rsidRDefault="005C5F0C" w:rsidP="005C5F0C">
      <w:pPr>
        <w:pStyle w:val="a8"/>
        <w:numPr>
          <w:ilvl w:val="0"/>
          <w:numId w:val="1"/>
        </w:numPr>
        <w:ind w:left="360"/>
        <w:rPr>
          <w:sz w:val="23"/>
          <w:szCs w:val="23"/>
          <w:rtl/>
        </w:rPr>
      </w:pPr>
      <w:r w:rsidRPr="00013893">
        <w:rPr>
          <w:b/>
          <w:bCs/>
          <w:sz w:val="23"/>
          <w:szCs w:val="23"/>
          <w:rtl/>
        </w:rPr>
        <w:t>פתחי תשובה</w:t>
      </w:r>
      <w:r w:rsidRPr="00013893">
        <w:rPr>
          <w:rFonts w:hint="cs"/>
          <w:b/>
          <w:bCs/>
          <w:sz w:val="23"/>
          <w:szCs w:val="23"/>
          <w:rtl/>
        </w:rPr>
        <w:t xml:space="preserve"> שם, </w:t>
      </w:r>
      <w:proofErr w:type="spellStart"/>
      <w:r w:rsidRPr="00013893">
        <w:rPr>
          <w:rFonts w:hint="cs"/>
          <w:b/>
          <w:bCs/>
          <w:sz w:val="23"/>
          <w:szCs w:val="23"/>
          <w:rtl/>
        </w:rPr>
        <w:t>ס"ק</w:t>
      </w:r>
      <w:proofErr w:type="spellEnd"/>
      <w:r w:rsidRPr="00013893">
        <w:rPr>
          <w:rFonts w:hint="cs"/>
          <w:b/>
          <w:bCs/>
          <w:sz w:val="23"/>
          <w:szCs w:val="23"/>
          <w:rtl/>
        </w:rPr>
        <w:t xml:space="preserve"> י"א </w:t>
      </w:r>
      <w:r w:rsidRPr="00013893">
        <w:rPr>
          <w:rFonts w:hint="cs"/>
          <w:b/>
          <w:bCs/>
          <w:sz w:val="19"/>
          <w:szCs w:val="19"/>
          <w:rtl/>
        </w:rPr>
        <w:t xml:space="preserve">(וראה באריכות </w:t>
      </w:r>
      <w:proofErr w:type="spellStart"/>
      <w:r w:rsidRPr="00013893">
        <w:rPr>
          <w:rFonts w:hint="cs"/>
          <w:b/>
          <w:bCs/>
          <w:sz w:val="19"/>
          <w:szCs w:val="19"/>
          <w:rtl/>
        </w:rPr>
        <w:t>בשו"ת</w:t>
      </w:r>
      <w:proofErr w:type="spellEnd"/>
      <w:r w:rsidRPr="00013893">
        <w:rPr>
          <w:rFonts w:hint="cs"/>
          <w:b/>
          <w:bCs/>
          <w:sz w:val="19"/>
          <w:szCs w:val="19"/>
          <w:rtl/>
        </w:rPr>
        <w:t xml:space="preserve"> משפטי עוזיאל, כרך ד' חושן משפט ט')</w:t>
      </w:r>
      <w:r w:rsidRPr="00013893">
        <w:rPr>
          <w:rFonts w:hint="cs"/>
          <w:b/>
          <w:bCs/>
          <w:sz w:val="23"/>
          <w:szCs w:val="23"/>
          <w:rtl/>
        </w:rPr>
        <w:t>:</w:t>
      </w:r>
      <w:r w:rsidRPr="00013893">
        <w:rPr>
          <w:rFonts w:hint="cs"/>
          <w:sz w:val="23"/>
          <w:szCs w:val="23"/>
          <w:rtl/>
        </w:rPr>
        <w:t xml:space="preserve"> "</w:t>
      </w:r>
      <w:r w:rsidRPr="00013893">
        <w:rPr>
          <w:sz w:val="23"/>
          <w:szCs w:val="23"/>
          <w:rtl/>
        </w:rPr>
        <w:t xml:space="preserve">ועיין בתשובת מעיל צדקה, </w:t>
      </w:r>
      <w:proofErr w:type="spellStart"/>
      <w:r w:rsidRPr="00013893">
        <w:rPr>
          <w:sz w:val="23"/>
          <w:szCs w:val="23"/>
          <w:rtl/>
        </w:rPr>
        <w:t>דמתחילה</w:t>
      </w:r>
      <w:proofErr w:type="spellEnd"/>
      <w:r w:rsidRPr="00013893">
        <w:rPr>
          <w:sz w:val="23"/>
          <w:szCs w:val="23"/>
          <w:rtl/>
        </w:rPr>
        <w:t xml:space="preserve"> פקפק ומתמה על האחרונים שסמכו להקל </w:t>
      </w:r>
      <w:proofErr w:type="spellStart"/>
      <w:r w:rsidRPr="00013893">
        <w:rPr>
          <w:sz w:val="23"/>
          <w:szCs w:val="23"/>
          <w:rtl/>
        </w:rPr>
        <w:t>בענין</w:t>
      </w:r>
      <w:proofErr w:type="spellEnd"/>
      <w:r w:rsidRPr="00013893">
        <w:rPr>
          <w:sz w:val="23"/>
          <w:szCs w:val="23"/>
          <w:rtl/>
        </w:rPr>
        <w:t xml:space="preserve"> זה לחלק חילוקים מלבם </w:t>
      </w:r>
      <w:proofErr w:type="spellStart"/>
      <w:r w:rsidRPr="00013893">
        <w:rPr>
          <w:sz w:val="23"/>
          <w:szCs w:val="23"/>
          <w:rtl/>
        </w:rPr>
        <w:t>היכא</w:t>
      </w:r>
      <w:proofErr w:type="spellEnd"/>
      <w:r w:rsidRPr="00013893">
        <w:rPr>
          <w:sz w:val="23"/>
          <w:szCs w:val="23"/>
          <w:rtl/>
        </w:rPr>
        <w:t xml:space="preserve"> שהשואל בדוק </w:t>
      </w:r>
      <w:proofErr w:type="spellStart"/>
      <w:r w:rsidRPr="00013893">
        <w:rPr>
          <w:sz w:val="23"/>
          <w:szCs w:val="23"/>
          <w:rtl/>
        </w:rPr>
        <w:t>להנשאל</w:t>
      </w:r>
      <w:proofErr w:type="spellEnd"/>
      <w:r w:rsidRPr="00013893">
        <w:rPr>
          <w:sz w:val="23"/>
          <w:szCs w:val="23"/>
          <w:rtl/>
        </w:rPr>
        <w:t xml:space="preserve"> שכונתו לידע האמת אתו או לא ואין </w:t>
      </w:r>
      <w:proofErr w:type="spellStart"/>
      <w:r w:rsidRPr="00013893">
        <w:rPr>
          <w:sz w:val="23"/>
          <w:szCs w:val="23"/>
          <w:rtl/>
        </w:rPr>
        <w:t>כונתו</w:t>
      </w:r>
      <w:proofErr w:type="spellEnd"/>
      <w:r w:rsidRPr="00013893">
        <w:rPr>
          <w:sz w:val="23"/>
          <w:szCs w:val="23"/>
          <w:rtl/>
        </w:rPr>
        <w:t xml:space="preserve"> ח"ו ללמוד לשקר, וכן </w:t>
      </w:r>
      <w:proofErr w:type="spellStart"/>
      <w:r w:rsidRPr="00013893">
        <w:rPr>
          <w:sz w:val="23"/>
          <w:szCs w:val="23"/>
          <w:rtl/>
        </w:rPr>
        <w:t>היכא</w:t>
      </w:r>
      <w:proofErr w:type="spellEnd"/>
      <w:r w:rsidRPr="00013893">
        <w:rPr>
          <w:sz w:val="23"/>
          <w:szCs w:val="23"/>
          <w:rtl/>
        </w:rPr>
        <w:t xml:space="preserve"> שיש בו </w:t>
      </w:r>
      <w:proofErr w:type="spellStart"/>
      <w:r w:rsidRPr="00013893">
        <w:rPr>
          <w:sz w:val="23"/>
          <w:szCs w:val="23"/>
          <w:rtl/>
        </w:rPr>
        <w:t>דררא</w:t>
      </w:r>
      <w:proofErr w:type="spellEnd"/>
      <w:r w:rsidRPr="00013893">
        <w:rPr>
          <w:sz w:val="23"/>
          <w:szCs w:val="23"/>
          <w:rtl/>
        </w:rPr>
        <w:t xml:space="preserve"> </w:t>
      </w:r>
      <w:proofErr w:type="spellStart"/>
      <w:r w:rsidRPr="00013893">
        <w:rPr>
          <w:sz w:val="23"/>
          <w:szCs w:val="23"/>
          <w:rtl/>
        </w:rPr>
        <w:t>דמצוה</w:t>
      </w:r>
      <w:proofErr w:type="spellEnd"/>
      <w:r w:rsidRPr="00013893">
        <w:rPr>
          <w:sz w:val="23"/>
          <w:szCs w:val="23"/>
          <w:rtl/>
        </w:rPr>
        <w:t xml:space="preserve"> </w:t>
      </w:r>
      <w:proofErr w:type="spellStart"/>
      <w:r w:rsidRPr="00013893">
        <w:rPr>
          <w:sz w:val="23"/>
          <w:szCs w:val="23"/>
          <w:rtl/>
        </w:rPr>
        <w:t>כו</w:t>
      </w:r>
      <w:proofErr w:type="spellEnd"/>
      <w:r w:rsidRPr="00013893">
        <w:rPr>
          <w:sz w:val="23"/>
          <w:szCs w:val="23"/>
          <w:rtl/>
        </w:rPr>
        <w:t xml:space="preserve">', אחרי שזה האיסור נובע מהזהרות דאבות העולם שאמרו [אבות פ"א מ"ח] אל תעש עצמך כעורכי </w:t>
      </w:r>
      <w:proofErr w:type="spellStart"/>
      <w:r w:rsidRPr="00013893">
        <w:rPr>
          <w:sz w:val="23"/>
          <w:szCs w:val="23"/>
          <w:rtl/>
        </w:rPr>
        <w:t>הדיינין</w:t>
      </w:r>
      <w:proofErr w:type="spellEnd"/>
      <w:r w:rsidRPr="00013893">
        <w:rPr>
          <w:sz w:val="23"/>
          <w:szCs w:val="23"/>
          <w:rtl/>
        </w:rPr>
        <w:t xml:space="preserve">, וכמ"ש רש"י [שם] בשם מר </w:t>
      </w:r>
      <w:proofErr w:type="spellStart"/>
      <w:r w:rsidRPr="00013893">
        <w:rPr>
          <w:sz w:val="23"/>
          <w:szCs w:val="23"/>
          <w:rtl/>
        </w:rPr>
        <w:t>יהודאי</w:t>
      </w:r>
      <w:proofErr w:type="spellEnd"/>
      <w:r w:rsidRPr="00013893">
        <w:rPr>
          <w:sz w:val="23"/>
          <w:szCs w:val="23"/>
          <w:rtl/>
        </w:rPr>
        <w:t xml:space="preserve"> גאון ז"ל </w:t>
      </w:r>
      <w:proofErr w:type="spellStart"/>
      <w:r w:rsidRPr="00013893">
        <w:rPr>
          <w:sz w:val="23"/>
          <w:szCs w:val="23"/>
          <w:rtl/>
        </w:rPr>
        <w:t>כו</w:t>
      </w:r>
      <w:proofErr w:type="spellEnd"/>
      <w:r w:rsidRPr="00013893">
        <w:rPr>
          <w:sz w:val="23"/>
          <w:szCs w:val="23"/>
          <w:rtl/>
        </w:rPr>
        <w:t xml:space="preserve">'. אמנם מסיים, </w:t>
      </w:r>
      <w:proofErr w:type="spellStart"/>
      <w:r w:rsidRPr="00013893">
        <w:rPr>
          <w:sz w:val="23"/>
          <w:szCs w:val="23"/>
          <w:rtl/>
        </w:rPr>
        <w:t>עכ"ז</w:t>
      </w:r>
      <w:proofErr w:type="spellEnd"/>
      <w:r w:rsidRPr="00013893">
        <w:rPr>
          <w:sz w:val="23"/>
          <w:szCs w:val="23"/>
          <w:rtl/>
        </w:rPr>
        <w:t xml:space="preserve"> </w:t>
      </w:r>
      <w:proofErr w:type="spellStart"/>
      <w:r w:rsidRPr="00013893">
        <w:rPr>
          <w:sz w:val="23"/>
          <w:szCs w:val="23"/>
          <w:rtl/>
        </w:rPr>
        <w:t>אמינא</w:t>
      </w:r>
      <w:proofErr w:type="spellEnd"/>
      <w:r w:rsidRPr="00013893">
        <w:rPr>
          <w:sz w:val="23"/>
          <w:szCs w:val="23"/>
          <w:rtl/>
        </w:rPr>
        <w:t xml:space="preserve"> </w:t>
      </w:r>
      <w:proofErr w:type="spellStart"/>
      <w:r w:rsidRPr="00013893">
        <w:rPr>
          <w:sz w:val="23"/>
          <w:szCs w:val="23"/>
          <w:rtl/>
        </w:rPr>
        <w:t>פוק</w:t>
      </w:r>
      <w:proofErr w:type="spellEnd"/>
      <w:r w:rsidRPr="00013893">
        <w:rPr>
          <w:sz w:val="23"/>
          <w:szCs w:val="23"/>
          <w:rtl/>
        </w:rPr>
        <w:t xml:space="preserve"> חזי רבני </w:t>
      </w:r>
      <w:proofErr w:type="spellStart"/>
      <w:r w:rsidRPr="00013893">
        <w:rPr>
          <w:sz w:val="23"/>
          <w:szCs w:val="23"/>
          <w:rtl/>
        </w:rPr>
        <w:t>קשישאי</w:t>
      </w:r>
      <w:proofErr w:type="spellEnd"/>
      <w:r w:rsidRPr="00013893">
        <w:rPr>
          <w:sz w:val="23"/>
          <w:szCs w:val="23"/>
          <w:rtl/>
        </w:rPr>
        <w:t xml:space="preserve"> </w:t>
      </w:r>
      <w:proofErr w:type="spellStart"/>
      <w:r w:rsidRPr="00013893">
        <w:rPr>
          <w:sz w:val="23"/>
          <w:szCs w:val="23"/>
          <w:rtl/>
        </w:rPr>
        <w:t>דסמכי</w:t>
      </w:r>
      <w:proofErr w:type="spellEnd"/>
      <w:r w:rsidRPr="00013893">
        <w:rPr>
          <w:sz w:val="23"/>
          <w:szCs w:val="23"/>
          <w:rtl/>
        </w:rPr>
        <w:t xml:space="preserve"> להשיב למי שהוא בדוק להו</w:t>
      </w:r>
      <w:r w:rsidRPr="00013893">
        <w:rPr>
          <w:rFonts w:hint="cs"/>
          <w:sz w:val="23"/>
          <w:szCs w:val="23"/>
          <w:rtl/>
        </w:rPr>
        <w:t xml:space="preserve">". </w:t>
      </w:r>
    </w:p>
    <w:p w14:paraId="647F8F0B" w14:textId="77777777" w:rsidR="005C5F0C" w:rsidRPr="00013893" w:rsidRDefault="005C5F0C" w:rsidP="005C5F0C">
      <w:pPr>
        <w:pStyle w:val="a8"/>
        <w:numPr>
          <w:ilvl w:val="0"/>
          <w:numId w:val="1"/>
        </w:numPr>
        <w:ind w:left="360"/>
        <w:rPr>
          <w:sz w:val="23"/>
          <w:szCs w:val="23"/>
          <w:rtl/>
        </w:rPr>
      </w:pPr>
      <w:r w:rsidRPr="00013893">
        <w:rPr>
          <w:b/>
          <w:bCs/>
          <w:sz w:val="23"/>
          <w:szCs w:val="23"/>
          <w:rtl/>
        </w:rPr>
        <w:t>שו"ת אגרות משה</w:t>
      </w:r>
      <w:r w:rsidRPr="00013893">
        <w:rPr>
          <w:rFonts w:hint="cs"/>
          <w:b/>
          <w:bCs/>
          <w:sz w:val="23"/>
          <w:szCs w:val="23"/>
          <w:rtl/>
        </w:rPr>
        <w:t>, חושן משפט ב' ד'</w:t>
      </w:r>
      <w:r w:rsidRPr="00013893">
        <w:rPr>
          <w:rStyle w:val="a7"/>
          <w:b/>
          <w:bCs/>
          <w:sz w:val="23"/>
          <w:szCs w:val="23"/>
          <w:rtl/>
        </w:rPr>
        <w:footnoteReference w:id="2"/>
      </w:r>
      <w:r w:rsidRPr="00013893">
        <w:rPr>
          <w:rFonts w:hint="cs"/>
          <w:b/>
          <w:bCs/>
          <w:sz w:val="23"/>
          <w:szCs w:val="23"/>
          <w:rtl/>
        </w:rPr>
        <w:t>:</w:t>
      </w:r>
      <w:r w:rsidRPr="00013893">
        <w:rPr>
          <w:rFonts w:hint="cs"/>
          <w:sz w:val="23"/>
          <w:szCs w:val="23"/>
          <w:rtl/>
        </w:rPr>
        <w:t xml:space="preserve"> "...</w:t>
      </w:r>
      <w:r w:rsidRPr="00013893">
        <w:rPr>
          <w:sz w:val="23"/>
          <w:szCs w:val="23"/>
          <w:rtl/>
        </w:rPr>
        <w:t xml:space="preserve">וזה דבר פשוט ולא פסקתי שום דין משום שלא שמעתי טענות מהצדדים ולא באו לפני, אבל לכתוב התראה זו לעכב עד שיבואו לדין לפני ב"ד ויהיה פס"ד </w:t>
      </w:r>
      <w:proofErr w:type="spellStart"/>
      <w:r w:rsidRPr="00013893">
        <w:rPr>
          <w:sz w:val="23"/>
          <w:szCs w:val="23"/>
          <w:rtl/>
        </w:rPr>
        <w:t>מהב"ד</w:t>
      </w:r>
      <w:proofErr w:type="spellEnd"/>
      <w:r w:rsidRPr="00013893">
        <w:rPr>
          <w:sz w:val="23"/>
          <w:szCs w:val="23"/>
          <w:rtl/>
        </w:rPr>
        <w:t xml:space="preserve"> אין צורך לשמוע טענות ואין צורך לביאת שני הצדדים וברור שגם </w:t>
      </w:r>
      <w:proofErr w:type="spellStart"/>
      <w:r w:rsidRPr="00013893">
        <w:rPr>
          <w:sz w:val="23"/>
          <w:szCs w:val="23"/>
          <w:rtl/>
        </w:rPr>
        <w:t>הדר"ג</w:t>
      </w:r>
      <w:proofErr w:type="spellEnd"/>
      <w:r w:rsidRPr="00013893">
        <w:rPr>
          <w:sz w:val="23"/>
          <w:szCs w:val="23"/>
          <w:rtl/>
        </w:rPr>
        <w:t xml:space="preserve"> יודע זה וכן נהגו כל דייני ישראל</w:t>
      </w:r>
      <w:r w:rsidRPr="00013893">
        <w:rPr>
          <w:rFonts w:hint="cs"/>
          <w:sz w:val="23"/>
          <w:szCs w:val="23"/>
          <w:rtl/>
        </w:rPr>
        <w:t>"</w:t>
      </w:r>
      <w:r w:rsidRPr="00013893">
        <w:rPr>
          <w:sz w:val="23"/>
          <w:szCs w:val="23"/>
          <w:rtl/>
        </w:rPr>
        <w:t>.</w:t>
      </w:r>
    </w:p>
    <w:p w14:paraId="733D19E2" w14:textId="77777777" w:rsidR="005C5F0C" w:rsidRDefault="005C5F0C" w:rsidP="006A29B5">
      <w:pPr>
        <w:rPr>
          <w:rtl/>
        </w:rPr>
      </w:pPr>
    </w:p>
    <w:p w14:paraId="56FC742A" w14:textId="77777777" w:rsidR="006A29B5" w:rsidRPr="001250C8" w:rsidRDefault="006A29B5" w:rsidP="006A29B5"/>
    <w:sectPr w:rsidR="006A29B5" w:rsidRPr="001250C8"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CB22" w14:textId="77777777" w:rsidR="00BA50DB" w:rsidRDefault="00BA50DB" w:rsidP="001250C8">
      <w:pPr>
        <w:spacing w:line="240" w:lineRule="auto"/>
      </w:pPr>
      <w:r>
        <w:separator/>
      </w:r>
    </w:p>
  </w:endnote>
  <w:endnote w:type="continuationSeparator" w:id="0">
    <w:p w14:paraId="46582AD5" w14:textId="77777777" w:rsidR="00BA50DB" w:rsidRDefault="00BA50DB"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AAE5" w14:textId="77777777" w:rsidR="00BA50DB" w:rsidRDefault="00BA50DB" w:rsidP="001250C8">
      <w:pPr>
        <w:spacing w:line="240" w:lineRule="auto"/>
      </w:pPr>
      <w:r>
        <w:separator/>
      </w:r>
    </w:p>
  </w:footnote>
  <w:footnote w:type="continuationSeparator" w:id="0">
    <w:p w14:paraId="20FAA75A" w14:textId="77777777" w:rsidR="00BA50DB" w:rsidRDefault="00BA50DB" w:rsidP="001250C8">
      <w:pPr>
        <w:spacing w:line="240" w:lineRule="auto"/>
      </w:pPr>
      <w:r>
        <w:continuationSeparator/>
      </w:r>
    </w:p>
  </w:footnote>
  <w:footnote w:id="1">
    <w:p w14:paraId="0C9F78FC" w14:textId="77777777" w:rsidR="005C5F0C" w:rsidRPr="00013893" w:rsidRDefault="005C5F0C" w:rsidP="005C5F0C">
      <w:pPr>
        <w:pStyle w:val="a5"/>
        <w:rPr>
          <w:sz w:val="18"/>
          <w:szCs w:val="18"/>
        </w:rPr>
      </w:pPr>
      <w:r w:rsidRPr="00013893">
        <w:rPr>
          <w:rStyle w:val="a7"/>
          <w:sz w:val="18"/>
          <w:szCs w:val="18"/>
        </w:rPr>
        <w:footnoteRef/>
      </w:r>
      <w:r w:rsidRPr="00013893">
        <w:rPr>
          <w:sz w:val="18"/>
          <w:szCs w:val="18"/>
          <w:rtl/>
        </w:rPr>
        <w:t xml:space="preserve"> </w:t>
      </w:r>
      <w:r w:rsidRPr="00013893">
        <w:rPr>
          <w:rFonts w:hint="cs"/>
          <w:sz w:val="18"/>
          <w:szCs w:val="18"/>
          <w:rtl/>
        </w:rPr>
        <w:t xml:space="preserve">להרחבה רבה ראו במאמר "קיום בית הוראה לדיני ממונות", בתוך מאגר המאמרים </w:t>
      </w:r>
      <w:proofErr w:type="spellStart"/>
      <w:r w:rsidRPr="00013893">
        <w:rPr>
          <w:rFonts w:hint="cs"/>
          <w:sz w:val="18"/>
          <w:szCs w:val="18"/>
          <w:rtl/>
        </w:rPr>
        <w:t>בפרוייקט</w:t>
      </w:r>
      <w:proofErr w:type="spellEnd"/>
      <w:r w:rsidRPr="00013893">
        <w:rPr>
          <w:rFonts w:hint="cs"/>
          <w:sz w:val="18"/>
          <w:szCs w:val="18"/>
          <w:rtl/>
        </w:rPr>
        <w:t xml:space="preserve"> </w:t>
      </w:r>
      <w:proofErr w:type="spellStart"/>
      <w:r w:rsidRPr="00013893">
        <w:rPr>
          <w:rFonts w:hint="cs"/>
          <w:sz w:val="18"/>
          <w:szCs w:val="18"/>
          <w:rtl/>
        </w:rPr>
        <w:t>השו"ת</w:t>
      </w:r>
      <w:proofErr w:type="spellEnd"/>
      <w:r w:rsidRPr="00013893">
        <w:rPr>
          <w:rFonts w:hint="cs"/>
          <w:sz w:val="18"/>
          <w:szCs w:val="18"/>
          <w:rtl/>
        </w:rPr>
        <w:t xml:space="preserve">. </w:t>
      </w:r>
    </w:p>
  </w:footnote>
  <w:footnote w:id="2">
    <w:p w14:paraId="5CF102CF" w14:textId="77777777" w:rsidR="005C5F0C" w:rsidRPr="00013893" w:rsidRDefault="005C5F0C" w:rsidP="005C5F0C">
      <w:pPr>
        <w:pStyle w:val="a5"/>
        <w:rPr>
          <w:sz w:val="18"/>
          <w:szCs w:val="18"/>
          <w:rtl/>
        </w:rPr>
      </w:pPr>
      <w:r w:rsidRPr="00013893">
        <w:rPr>
          <w:rStyle w:val="a7"/>
          <w:sz w:val="18"/>
          <w:szCs w:val="18"/>
        </w:rPr>
        <w:footnoteRef/>
      </w:r>
      <w:r w:rsidRPr="00013893">
        <w:rPr>
          <w:sz w:val="18"/>
          <w:szCs w:val="18"/>
          <w:rtl/>
        </w:rPr>
        <w:t xml:space="preserve"> </w:t>
      </w:r>
      <w:r w:rsidRPr="00013893">
        <w:rPr>
          <w:rFonts w:hint="cs"/>
          <w:sz w:val="18"/>
          <w:szCs w:val="18"/>
          <w:rtl/>
        </w:rPr>
        <w:t xml:space="preserve">המדובר שם על סכסוך בירושה של </w:t>
      </w:r>
      <w:proofErr w:type="spellStart"/>
      <w:r w:rsidRPr="00013893">
        <w:rPr>
          <w:rFonts w:hint="cs"/>
          <w:sz w:val="18"/>
          <w:szCs w:val="18"/>
          <w:rtl/>
        </w:rPr>
        <w:t>אדמו"רות</w:t>
      </w:r>
      <w:proofErr w:type="spellEnd"/>
      <w:r w:rsidRPr="00013893">
        <w:rPr>
          <w:rFonts w:hint="cs"/>
          <w:sz w:val="18"/>
          <w:szCs w:val="18"/>
          <w:rtl/>
        </w:rPr>
        <w:t xml:space="preserve">, וכנראה אחד הצדדים פנה </w:t>
      </w:r>
      <w:proofErr w:type="spellStart"/>
      <w:r w:rsidRPr="00013893">
        <w:rPr>
          <w:rFonts w:hint="cs"/>
          <w:sz w:val="18"/>
          <w:szCs w:val="18"/>
          <w:rtl/>
        </w:rPr>
        <w:t>לגרמ"פ</w:t>
      </w:r>
      <w:proofErr w:type="spellEnd"/>
      <w:r w:rsidRPr="00013893">
        <w:rPr>
          <w:rFonts w:hint="cs"/>
          <w:sz w:val="18"/>
          <w:szCs w:val="18"/>
          <w:rtl/>
        </w:rPr>
        <w:t xml:space="preserve"> והוא לא השיב לו אלא שלח אותו לדין תורה. מסתבר, שהצד שכנגד האשים את </w:t>
      </w:r>
      <w:proofErr w:type="spellStart"/>
      <w:r w:rsidRPr="00013893">
        <w:rPr>
          <w:rFonts w:hint="cs"/>
          <w:sz w:val="18"/>
          <w:szCs w:val="18"/>
          <w:rtl/>
        </w:rPr>
        <w:t>הגרמ"פ</w:t>
      </w:r>
      <w:proofErr w:type="spellEnd"/>
      <w:r w:rsidRPr="00013893">
        <w:rPr>
          <w:rFonts w:hint="cs"/>
          <w:sz w:val="18"/>
          <w:szCs w:val="18"/>
          <w:rtl/>
        </w:rPr>
        <w:t xml:space="preserve"> בהטיית דין ובשמיעת צד אחד, ועל כך נאמר בהמשך התשובה: "</w:t>
      </w:r>
      <w:r w:rsidRPr="00013893">
        <w:rPr>
          <w:sz w:val="18"/>
          <w:szCs w:val="18"/>
          <w:rtl/>
        </w:rPr>
        <w:t xml:space="preserve">והנה לשאר האנשים שכתבו אלי ובאו בטענות וגם בדברי תורה שדימו בדברים שאינם כלום אין צורך להשיב ולבטל מזמן למודי ובפרט שהם </w:t>
      </w:r>
      <w:proofErr w:type="spellStart"/>
      <w:r w:rsidRPr="00013893">
        <w:rPr>
          <w:sz w:val="18"/>
          <w:szCs w:val="18"/>
          <w:rtl/>
        </w:rPr>
        <w:t>בע"ד</w:t>
      </w:r>
      <w:proofErr w:type="spellEnd"/>
      <w:r w:rsidRPr="00013893">
        <w:rPr>
          <w:sz w:val="18"/>
          <w:szCs w:val="18"/>
          <w:rtl/>
        </w:rPr>
        <w:t xml:space="preserve">. </w:t>
      </w:r>
      <w:proofErr w:type="spellStart"/>
      <w:r w:rsidRPr="00013893">
        <w:rPr>
          <w:sz w:val="18"/>
          <w:szCs w:val="18"/>
          <w:rtl/>
        </w:rPr>
        <w:t>ומש"כ</w:t>
      </w:r>
      <w:proofErr w:type="spellEnd"/>
      <w:r w:rsidRPr="00013893">
        <w:rPr>
          <w:sz w:val="18"/>
          <w:szCs w:val="18"/>
          <w:rtl/>
        </w:rPr>
        <w:t xml:space="preserve"> </w:t>
      </w:r>
      <w:proofErr w:type="spellStart"/>
      <w:r w:rsidRPr="00013893">
        <w:rPr>
          <w:sz w:val="18"/>
          <w:szCs w:val="18"/>
          <w:rtl/>
        </w:rPr>
        <w:t>הדר"ג</w:t>
      </w:r>
      <w:proofErr w:type="spellEnd"/>
      <w:r w:rsidRPr="00013893">
        <w:rPr>
          <w:sz w:val="18"/>
          <w:szCs w:val="18"/>
          <w:rtl/>
        </w:rPr>
        <w:t xml:space="preserve"> התנצלות על איזה מאמר נגדי שהיה נדפס, הנה ידע נא </w:t>
      </w:r>
      <w:proofErr w:type="spellStart"/>
      <w:r w:rsidRPr="00013893">
        <w:rPr>
          <w:sz w:val="18"/>
          <w:szCs w:val="18"/>
          <w:rtl/>
        </w:rPr>
        <w:t>הדר"ג</w:t>
      </w:r>
      <w:proofErr w:type="spellEnd"/>
      <w:r w:rsidRPr="00013893">
        <w:rPr>
          <w:sz w:val="18"/>
          <w:szCs w:val="18"/>
          <w:rtl/>
        </w:rPr>
        <w:t xml:space="preserve"> שאין לי שום </w:t>
      </w:r>
      <w:proofErr w:type="spellStart"/>
      <w:r w:rsidRPr="00013893">
        <w:rPr>
          <w:sz w:val="18"/>
          <w:szCs w:val="18"/>
          <w:rtl/>
        </w:rPr>
        <w:t>קפידא</w:t>
      </w:r>
      <w:proofErr w:type="spellEnd"/>
      <w:r w:rsidRPr="00013893">
        <w:rPr>
          <w:sz w:val="18"/>
          <w:szCs w:val="18"/>
          <w:rtl/>
        </w:rPr>
        <w:t xml:space="preserve"> אף על אלו אנשים פוחזים שכתבו זה, </w:t>
      </w:r>
      <w:proofErr w:type="spellStart"/>
      <w:r w:rsidRPr="00013893">
        <w:rPr>
          <w:sz w:val="18"/>
          <w:szCs w:val="18"/>
          <w:rtl/>
        </w:rPr>
        <w:t>וח"ו</w:t>
      </w:r>
      <w:proofErr w:type="spellEnd"/>
      <w:r w:rsidRPr="00013893">
        <w:rPr>
          <w:sz w:val="18"/>
          <w:szCs w:val="18"/>
          <w:rtl/>
        </w:rPr>
        <w:t xml:space="preserve"> לי לחשוד </w:t>
      </w:r>
      <w:proofErr w:type="spellStart"/>
      <w:r w:rsidRPr="00013893">
        <w:rPr>
          <w:sz w:val="18"/>
          <w:szCs w:val="18"/>
          <w:rtl/>
        </w:rPr>
        <w:t>להדר"ג</w:t>
      </w:r>
      <w:proofErr w:type="spellEnd"/>
      <w:r w:rsidRPr="00013893">
        <w:rPr>
          <w:sz w:val="18"/>
          <w:szCs w:val="18"/>
          <w:rtl/>
        </w:rPr>
        <w:t xml:space="preserve"> ולכל יראי השי"ת שהיה להם יד בזה</w:t>
      </w:r>
      <w:r w:rsidRPr="00013893">
        <w:rPr>
          <w:rFonts w:hint="cs"/>
          <w:sz w:val="18"/>
          <w:szCs w:val="18"/>
          <w:rtl/>
        </w:rPr>
        <w:t>"</w:t>
      </w:r>
      <w:r w:rsidRPr="00013893">
        <w:rPr>
          <w:sz w:val="18"/>
          <w:szCs w:val="1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B2F66"/>
    <w:multiLevelType w:val="hybridMultilevel"/>
    <w:tmpl w:val="FD4E5E52"/>
    <w:lvl w:ilvl="0" w:tplc="EAE4B5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0C"/>
    <w:rsid w:val="001250C8"/>
    <w:rsid w:val="00297A4A"/>
    <w:rsid w:val="002E1DB7"/>
    <w:rsid w:val="00583990"/>
    <w:rsid w:val="005C5F0C"/>
    <w:rsid w:val="00656813"/>
    <w:rsid w:val="006A29B5"/>
    <w:rsid w:val="008A0A58"/>
    <w:rsid w:val="00A13A6B"/>
    <w:rsid w:val="00B45A22"/>
    <w:rsid w:val="00BA50DB"/>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C5A6"/>
  <w15:chartTrackingRefBased/>
  <w15:docId w15:val="{9A8A64AB-9EE8-4221-9F46-3AC02770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5C5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5</TotalTime>
  <Pages>2</Pages>
  <Words>1184</Words>
  <Characters>5924</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3</cp:revision>
  <dcterms:created xsi:type="dcterms:W3CDTF">2024-12-24T08:09:00Z</dcterms:created>
  <dcterms:modified xsi:type="dcterms:W3CDTF">2024-12-24T08:33:00Z</dcterms:modified>
</cp:coreProperties>
</file>