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D25" w:rsidRPr="004C5E84" w:rsidRDefault="00911D25" w:rsidP="00911D25">
      <w:pPr>
        <w:pStyle w:val="a3"/>
        <w:rPr>
          <w:rFonts w:cs="Guttman Keren"/>
          <w:color w:val="0F243E" w:themeColor="text2" w:themeShade="80"/>
          <w:rtl/>
        </w:rPr>
      </w:pPr>
      <w:r w:rsidRPr="004C5E84">
        <w:rPr>
          <w:noProof/>
          <w:color w:val="0F243E" w:themeColor="text2" w:themeShade="80"/>
          <w:rtl/>
        </w:rPr>
        <mc:AlternateContent>
          <mc:Choice Requires="wps">
            <w:drawing>
              <wp:anchor distT="0" distB="0" distL="114300" distR="114300" simplePos="0" relativeHeight="251660288" behindDoc="0" locked="0" layoutInCell="1" allowOverlap="1" wp14:anchorId="0AAFC017" wp14:editId="1368E190">
                <wp:simplePos x="0" y="0"/>
                <wp:positionH relativeFrom="column">
                  <wp:posOffset>1871980</wp:posOffset>
                </wp:positionH>
                <wp:positionV relativeFrom="paragraph">
                  <wp:posOffset>-27940</wp:posOffset>
                </wp:positionV>
                <wp:extent cx="0" cy="1224280"/>
                <wp:effectExtent l="0" t="0" r="19050" b="13970"/>
                <wp:wrapNone/>
                <wp:docPr id="3" name="מחבר ישר 3"/>
                <wp:cNvGraphicFramePr/>
                <a:graphic xmlns:a="http://schemas.openxmlformats.org/drawingml/2006/main">
                  <a:graphicData uri="http://schemas.microsoft.com/office/word/2010/wordprocessingShape">
                    <wps:wsp>
                      <wps:cNvCnPr/>
                      <wps:spPr>
                        <a:xfrm>
                          <a:off x="0" y="0"/>
                          <a:ext cx="0" cy="12242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מחבר ישר 3"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7.4pt,-2.2pt" to="147.4pt,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" strokecolor="black [3040]"/>
            </w:pict>
          </mc:Fallback>
        </mc:AlternateContent>
      </w:r>
      <w:r w:rsidRPr="004C5E84">
        <w:rPr>
          <w:noProof/>
          <w:color w:val="0F243E" w:themeColor="text2" w:themeShade="80"/>
          <w:sz w:val="20"/>
          <w:szCs w:val="20"/>
          <w:rtl/>
        </w:rPr>
        <mc:AlternateContent>
          <mc:Choice Requires="wps">
            <w:drawing>
              <wp:anchor distT="0" distB="0" distL="0" distR="0" simplePos="0" relativeHeight="251661312" behindDoc="0" locked="0" layoutInCell="1" allowOverlap="1" wp14:anchorId="50C0B08F" wp14:editId="0B424188">
                <wp:simplePos x="0" y="0"/>
                <wp:positionH relativeFrom="column">
                  <wp:posOffset>5474335</wp:posOffset>
                </wp:positionH>
                <wp:positionV relativeFrom="paragraph">
                  <wp:posOffset>122555</wp:posOffset>
                </wp:positionV>
                <wp:extent cx="609600" cy="262255"/>
                <wp:effectExtent l="0" t="0" r="0" b="4445"/>
                <wp:wrapSquare wrapText="bothSides"/>
                <wp:docPr id="4" name="מלבן 4"/>
                <wp:cNvGraphicFramePr/>
                <a:graphic xmlns:a="http://schemas.openxmlformats.org/drawingml/2006/main">
                  <a:graphicData uri="http://schemas.microsoft.com/office/word/2010/wordprocessingShape">
                    <wps:wsp>
                      <wps:cNvSpPr/>
                      <wps:spPr>
                        <a:xfrm>
                          <a:off x="0" y="0"/>
                          <a:ext cx="609600" cy="2622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B6C97" w:rsidRPr="00B50A7B" w:rsidRDefault="00CB6C97" w:rsidP="00911D25">
                            <w:pPr>
                              <w:pStyle w:val="a3"/>
                              <w:rPr>
                                <w:rFonts w:cs="Guttman Keren"/>
                                <w:sz w:val="20"/>
                                <w:szCs w:val="20"/>
                              </w:rPr>
                            </w:pPr>
                            <w:r w:rsidRPr="00B50A7B">
                              <w:rPr>
                                <w:rFonts w:cs="Guttman Keren" w:hint="cs"/>
                                <w:sz w:val="20"/>
                                <w:szCs w:val="20"/>
                                <w:rtl/>
                              </w:rPr>
                              <w:t>בעזה"י</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4" o:spid="_x0000_s1026" style="position:absolute;left:0;text-align:left;margin-left:431.05pt;margin-top:9.65pt;width:48pt;height:20.6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" fillcolor="white [3201]" stroked="f" strokeweight="2pt">
                <v:textbox>
                  <w:txbxContent>
                    <w:p w:rsidR="00CB6C97" w:rsidRPr="00B50A7B" w:rsidRDefault="00CB6C97" w:rsidP="00911D25">
                      <w:pPr>
                        <w:pStyle w:val="a3"/>
                        <w:rPr>
                          <w:rFonts w:cs="Guttman Keren"/>
                          <w:sz w:val="20"/>
                          <w:szCs w:val="20"/>
                        </w:rPr>
                      </w:pPr>
                      <w:r w:rsidRPr="00B50A7B">
                        <w:rPr>
                          <w:rFonts w:cs="Guttman Keren" w:hint="cs"/>
                          <w:sz w:val="20"/>
                          <w:szCs w:val="20"/>
                          <w:rtl/>
                        </w:rPr>
                        <w:t>בעזה"י</w:t>
                      </w:r>
                    </w:p>
                  </w:txbxContent>
                </v:textbox>
                <w10:wrap type="square"/>
              </v:rect>
            </w:pict>
          </mc:Fallback>
        </mc:AlternateContent>
      </w:r>
      <w:r w:rsidRPr="004C5E84">
        <w:rPr>
          <w:noProof/>
          <w:color w:val="0F243E" w:themeColor="text2" w:themeShade="80"/>
          <w:rtl/>
        </w:rPr>
        <mc:AlternateContent>
          <mc:Choice Requires="wps">
            <w:drawing>
              <wp:anchor distT="0" distB="0" distL="114300" distR="114300" simplePos="0" relativeHeight="251659264" behindDoc="0" locked="0" layoutInCell="1" allowOverlap="1" wp14:anchorId="21C37E95" wp14:editId="63DBECD9">
                <wp:simplePos x="0" y="0"/>
                <wp:positionH relativeFrom="margin">
                  <wp:posOffset>1877695</wp:posOffset>
                </wp:positionH>
                <wp:positionV relativeFrom="margin">
                  <wp:posOffset>125095</wp:posOffset>
                </wp:positionV>
                <wp:extent cx="4860925" cy="1021080"/>
                <wp:effectExtent l="0" t="0" r="0" b="7620"/>
                <wp:wrapSquare wrapText="bothSides"/>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860925" cy="1021080"/>
                        </a:xfrm>
                        <a:prstGeom prst="rect">
                          <a:avLst/>
                        </a:prstGeom>
                        <a:solidFill>
                          <a:srgbClr val="FFFFFF"/>
                        </a:solidFill>
                        <a:ln w="9525">
                          <a:noFill/>
                          <a:miter lim="800000"/>
                          <a:headEnd/>
                          <a:tailEnd/>
                        </a:ln>
                      </wps:spPr>
                      <wps:txbx>
                        <w:txbxContent>
                          <w:p w:rsidR="00CB6C97" w:rsidRPr="000C038B" w:rsidRDefault="00CB6C97" w:rsidP="00911D25">
                            <w:pPr>
                              <w:pStyle w:val="a3"/>
                              <w:spacing w:after="240"/>
                              <w:jc w:val="center"/>
                              <w:rPr>
                                <w:rFonts w:ascii="Vladimir Script" w:hAnsi="Vladimir Script" w:cs="Guttman Keren"/>
                                <w:b/>
                                <w:bCs/>
                                <w:color w:val="0F243E" w:themeColor="text2" w:themeShade="80"/>
                                <w:sz w:val="96"/>
                                <w:szCs w:val="96"/>
                                <w:rtl/>
                                <w:cs/>
                                <w14:props3d w14:extrusionH="57150" w14:contourW="0" w14:prstMaterial="warmMatte">
                                  <w14:bevelT w14:w="82550" w14:h="38100" w14:prst="coolSlant"/>
                                </w14:props3d>
                              </w:rPr>
                            </w:pPr>
                            <w:r w:rsidRPr="00C20956">
                              <w:rPr>
                                <w:rFonts w:ascii="Vladimir Script" w:hAnsi="Vladimir Script" w:cs="Guttman Keren"/>
                                <w:b/>
                                <w:bCs/>
                                <w:color w:val="0F243E" w:themeColor="text2" w:themeShade="80"/>
                                <w:sz w:val="96"/>
                                <w:szCs w:val="96"/>
                                <w:rtl/>
                                <w:cs/>
                                <w14:props3d w14:extrusionH="57150" w14:contourW="0" w14:prstMaterial="warmMatte">
                                  <w14:bevelT w14:w="82550" w14:h="38100" w14:prst="coolSlant"/>
                                </w14:props3d>
                              </w:rPr>
                              <w:t>ל</w:t>
                            </w:r>
                            <w:r w:rsidRPr="000C038B">
                              <w:rPr>
                                <w:rFonts w:ascii="Vladimir Script" w:hAnsi="Vladimir Script" w:cs="Guttman Keren"/>
                                <w:b/>
                                <w:bCs/>
                                <w:color w:val="0F243E" w:themeColor="text2" w:themeShade="80"/>
                                <w:sz w:val="96"/>
                                <w:szCs w:val="96"/>
                                <w:rtl/>
                                <w:cs/>
                                <w14:props3d w14:extrusionH="57150" w14:contourW="0" w14:prstMaterial="warmMatte">
                                  <w14:bevelT w14:w="82550" w14:h="38100" w14:prst="coolSlant"/>
                                </w14:props3d>
                              </w:rPr>
                              <w:t>אסוקי שמעתתא</w:t>
                            </w:r>
                          </w:p>
                        </w:txbxContent>
                      </wps:txbx>
                      <wps:bodyPr rot="0" vert="horz" wrap="square" lIns="91440" tIns="45720" rIns="91440" bIns="45720" anchor="ctr" anchorCtr="0">
                        <a:noAutofit/>
                        <a:scene3d>
                          <a:camera prst="orthographicFront"/>
                          <a:lightRig rig="threePt" dir="t"/>
                        </a:scene3d>
                        <a:sp3d extrusionH="57150">
                          <a:bevelT w="82550" h="38100" prst="coolSlant"/>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7" type="#_x0000_t202" style="position:absolute;left:0;text-align:left;margin-left:147.85pt;margin-top:9.85pt;width:382.75pt;height:80.4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" stroked="f">
                <v:textbox>
                  <w:txbxContent>
                    <w:p w:rsidR="00CB6C97" w:rsidRPr="000C038B" w:rsidRDefault="00CB6C97" w:rsidP="00911D25">
                      <w:pPr>
                        <w:pStyle w:val="a3"/>
                        <w:spacing w:after="240"/>
                        <w:jc w:val="center"/>
                        <w:rPr>
                          <w:rFonts w:ascii="Vladimir Script" w:hAnsi="Vladimir Script" w:cs="Guttman Keren"/>
                          <w:b/>
                          <w:bCs/>
                          <w:color w:val="0F243E" w:themeColor="text2" w:themeShade="80"/>
                          <w:sz w:val="96"/>
                          <w:szCs w:val="96"/>
                          <w:rtl/>
                          <w:cs/>
                          <w14:props3d w14:extrusionH="57150" w14:contourW="0" w14:prstMaterial="warmMatte">
                            <w14:bevelT w14:w="82550" w14:h="38100" w14:prst="coolSlant"/>
                          </w14:props3d>
                        </w:rPr>
                      </w:pPr>
                      <w:r w:rsidRPr="00C20956">
                        <w:rPr>
                          <w:rFonts w:ascii="Vladimir Script" w:hAnsi="Vladimir Script" w:cs="Guttman Keren"/>
                          <w:b/>
                          <w:bCs/>
                          <w:color w:val="0F243E" w:themeColor="text2" w:themeShade="80"/>
                          <w:sz w:val="96"/>
                          <w:szCs w:val="96"/>
                          <w:rtl/>
                          <w:cs/>
                          <w14:props3d w14:extrusionH="57150" w14:contourW="0" w14:prstMaterial="warmMatte">
                            <w14:bevelT w14:w="82550" w14:h="38100" w14:prst="coolSlant"/>
                          </w14:props3d>
                        </w:rPr>
                        <w:t>ל</w:t>
                      </w:r>
                      <w:r w:rsidRPr="000C038B">
                        <w:rPr>
                          <w:rFonts w:ascii="Vladimir Script" w:hAnsi="Vladimir Script" w:cs="Guttman Keren"/>
                          <w:b/>
                          <w:bCs/>
                          <w:color w:val="0F243E" w:themeColor="text2" w:themeShade="80"/>
                          <w:sz w:val="96"/>
                          <w:szCs w:val="96"/>
                          <w:rtl/>
                          <w:cs/>
                          <w14:props3d w14:extrusionH="57150" w14:contourW="0" w14:prstMaterial="warmMatte">
                            <w14:bevelT w14:w="82550" w14:h="38100" w14:prst="coolSlant"/>
                          </w14:props3d>
                        </w:rPr>
                        <w:t>אסוקי שמעתתא</w:t>
                      </w:r>
                    </w:p>
                  </w:txbxContent>
                </v:textbox>
                <w10:wrap type="square" anchorx="margin" anchory="margin"/>
              </v:shape>
            </w:pict>
          </mc:Fallback>
        </mc:AlternateContent>
      </w:r>
      <w:r w:rsidRPr="004C5E84">
        <w:rPr>
          <w:rFonts w:cs="Guttman Keren" w:hint="cs"/>
          <w:color w:val="0F243E" w:themeColor="text2" w:themeShade="80"/>
          <w:rtl/>
        </w:rPr>
        <w:t xml:space="preserve">סיכום של  הטור והב"י </w:t>
      </w:r>
    </w:p>
    <w:p w:rsidR="00911D25" w:rsidRPr="004C5E84" w:rsidRDefault="00911D25" w:rsidP="00911D25">
      <w:pPr>
        <w:pStyle w:val="a3"/>
        <w:rPr>
          <w:rFonts w:cs="Guttman Keren"/>
          <w:color w:val="0F243E" w:themeColor="text2" w:themeShade="80"/>
          <w:rtl/>
        </w:rPr>
      </w:pPr>
      <w:r w:rsidRPr="004C5E84">
        <w:rPr>
          <w:rFonts w:cs="Guttman Keren" w:hint="cs"/>
          <w:color w:val="0F243E" w:themeColor="text2" w:themeShade="80"/>
          <w:rtl/>
        </w:rPr>
        <w:t xml:space="preserve">ולשון השו"ע לפי סדר </w:t>
      </w:r>
    </w:p>
    <w:p w:rsidR="00911D25" w:rsidRPr="004C5E84" w:rsidRDefault="00911D25" w:rsidP="00911D25">
      <w:pPr>
        <w:pStyle w:val="a3"/>
        <w:rPr>
          <w:rFonts w:cs="Guttman Keren"/>
          <w:color w:val="0F243E" w:themeColor="text2" w:themeShade="80"/>
          <w:sz w:val="24"/>
          <w:szCs w:val="24"/>
          <w:rtl/>
        </w:rPr>
      </w:pPr>
      <w:r w:rsidRPr="004C5E84">
        <w:rPr>
          <w:rFonts w:cs="Guttman Keren" w:hint="cs"/>
          <w:color w:val="0F243E" w:themeColor="text2" w:themeShade="80"/>
          <w:sz w:val="24"/>
          <w:szCs w:val="24"/>
          <w:rtl/>
        </w:rPr>
        <w:t xml:space="preserve">הדף היומי </w:t>
      </w:r>
    </w:p>
    <w:p w:rsidR="00911D25" w:rsidRPr="004C5E84" w:rsidRDefault="00911D25" w:rsidP="00911D25">
      <w:pPr>
        <w:pStyle w:val="a3"/>
        <w:rPr>
          <w:rFonts w:cs="Guttman Keren"/>
          <w:color w:val="0F243E" w:themeColor="text2" w:themeShade="80"/>
          <w:sz w:val="28"/>
          <w:szCs w:val="28"/>
          <w:rtl/>
        </w:rPr>
      </w:pPr>
    </w:p>
    <w:p w:rsidR="00911D25" w:rsidRPr="004C5E84" w:rsidRDefault="00911D25" w:rsidP="00911D25">
      <w:pPr>
        <w:pStyle w:val="a3"/>
        <w:rPr>
          <w:color w:val="0F243E" w:themeColor="text2" w:themeShade="80"/>
          <w:rtl/>
        </w:rPr>
      </w:pPr>
      <w:r w:rsidRPr="004C5E84">
        <w:rPr>
          <w:rFonts w:cs="Guttman Keren" w:hint="cs"/>
          <w:color w:val="0F243E" w:themeColor="text2" w:themeShade="80"/>
          <w:sz w:val="28"/>
          <w:szCs w:val="28"/>
          <w:rtl/>
        </w:rPr>
        <w:t>שמיני תשע"ו  ׀ 192</w:t>
      </w:r>
    </w:p>
    <w:p w:rsidR="00911D25" w:rsidRPr="004C5E84" w:rsidRDefault="00911D25" w:rsidP="00911D25">
      <w:pPr>
        <w:pStyle w:val="a3"/>
        <w:rPr>
          <w:rFonts w:cs="Guttman Keren"/>
          <w:color w:val="0F243E" w:themeColor="text2" w:themeShade="80"/>
          <w:sz w:val="14"/>
          <w:szCs w:val="14"/>
          <w:rtl/>
        </w:rPr>
      </w:pPr>
      <w:r w:rsidRPr="004C5E84">
        <w:rPr>
          <w:rFonts w:cs="Guttman Keren" w:hint="cs"/>
          <w:color w:val="0F243E" w:themeColor="text2" w:themeShade="80"/>
          <w:sz w:val="14"/>
          <w:szCs w:val="14"/>
          <w:rtl/>
        </w:rPr>
        <w:t>לע"נ אמו"ר אליהו בן הרב שלום יהודה</w:t>
      </w:r>
    </w:p>
    <w:p w:rsidR="00911D25" w:rsidRPr="004C5E84" w:rsidRDefault="00911D25" w:rsidP="00911D25">
      <w:pPr>
        <w:pStyle w:val="a3"/>
        <w:rPr>
          <w:color w:val="0F243E" w:themeColor="text2" w:themeShade="80"/>
          <w:sz w:val="20"/>
          <w:szCs w:val="20"/>
          <w:rtl/>
        </w:rPr>
      </w:pPr>
    </w:p>
    <w:p w:rsidR="0025608D" w:rsidRPr="004C5E84" w:rsidRDefault="0025608D" w:rsidP="00911D25">
      <w:pPr>
        <w:pStyle w:val="a3"/>
        <w:rPr>
          <w:color w:val="0F243E" w:themeColor="text2" w:themeShade="80"/>
          <w:sz w:val="20"/>
          <w:szCs w:val="20"/>
          <w:rtl/>
        </w:rPr>
        <w:sectPr w:rsidR="0025608D" w:rsidRPr="004C5E84" w:rsidSect="00911D25">
          <w:pgSz w:w="11906" w:h="16838"/>
          <w:pgMar w:top="720" w:right="720" w:bottom="720" w:left="720" w:header="708" w:footer="708" w:gutter="0"/>
          <w:cols w:space="708"/>
          <w:bidi/>
          <w:rtlGutter/>
          <w:docGrid w:linePitch="360"/>
        </w:sectPr>
      </w:pPr>
    </w:p>
    <w:p w:rsidR="0044576A" w:rsidRPr="004C5E84" w:rsidRDefault="0044576A" w:rsidP="0044576A">
      <w:pPr>
        <w:pStyle w:val="a3"/>
        <w:jc w:val="both"/>
        <w:rPr>
          <w:rFonts w:asciiTheme="minorBidi" w:eastAsia="Arial Unicode MS" w:hAnsiTheme="minorBidi"/>
          <w:b/>
          <w:bCs/>
          <w:i/>
          <w:iCs/>
          <w:color w:val="0F243E" w:themeColor="text2" w:themeShade="80"/>
          <w:sz w:val="28"/>
          <w:szCs w:val="28"/>
          <w:rtl/>
        </w:rPr>
      </w:pPr>
      <w:r w:rsidRPr="004C5E84">
        <w:rPr>
          <w:rFonts w:asciiTheme="minorBidi" w:eastAsia="Arial Unicode MS" w:hAnsiTheme="minorBidi"/>
          <w:b/>
          <w:bCs/>
          <w:i/>
          <w:iCs/>
          <w:color w:val="0F243E" w:themeColor="text2" w:themeShade="80"/>
          <w:sz w:val="28"/>
          <w:szCs w:val="28"/>
          <w:rtl/>
        </w:rPr>
        <w:lastRenderedPageBreak/>
        <w:t xml:space="preserve">קידושין </w:t>
      </w:r>
      <w:r w:rsidRPr="004C5E84">
        <w:rPr>
          <w:rFonts w:asciiTheme="minorBidi" w:eastAsia="Arial Unicode MS" w:hAnsiTheme="minorBidi" w:hint="cs"/>
          <w:b/>
          <w:bCs/>
          <w:i/>
          <w:iCs/>
          <w:color w:val="0F243E" w:themeColor="text2" w:themeShade="80"/>
          <w:sz w:val="28"/>
          <w:szCs w:val="28"/>
          <w:rtl/>
        </w:rPr>
        <w:t>יז</w:t>
      </w:r>
    </w:p>
    <w:p w:rsidR="0044576A" w:rsidRPr="004C5E84" w:rsidRDefault="0044576A" w:rsidP="0044576A">
      <w:pPr>
        <w:pStyle w:val="a3"/>
        <w:jc w:val="both"/>
        <w:rPr>
          <w:rFonts w:asciiTheme="minorBidi" w:hAnsiTheme="minorBidi"/>
          <w:b/>
          <w:bCs/>
          <w:color w:val="0F243E" w:themeColor="text2" w:themeShade="80"/>
          <w:sz w:val="20"/>
          <w:szCs w:val="20"/>
          <w:rtl/>
        </w:rPr>
      </w:pPr>
      <w:r w:rsidRPr="004C5E84">
        <w:rPr>
          <w:rFonts w:asciiTheme="minorBidi" w:hAnsiTheme="minorBidi"/>
          <w:b/>
          <w:bCs/>
          <w:noProof/>
          <w:color w:val="0F243E" w:themeColor="text2" w:themeShade="80"/>
          <w:sz w:val="20"/>
          <w:szCs w:val="20"/>
          <w:rtl/>
        </w:rPr>
        <mc:AlternateContent>
          <mc:Choice Requires="wps">
            <w:drawing>
              <wp:anchor distT="0" distB="0" distL="114300" distR="114300" simplePos="0" relativeHeight="251663360" behindDoc="0" locked="0" layoutInCell="1" allowOverlap="1" wp14:anchorId="35298006" wp14:editId="14213B9A">
                <wp:simplePos x="0" y="0"/>
                <wp:positionH relativeFrom="column">
                  <wp:posOffset>1041069</wp:posOffset>
                </wp:positionH>
                <wp:positionV relativeFrom="paragraph">
                  <wp:posOffset>-7316</wp:posOffset>
                </wp:positionV>
                <wp:extent cx="2331830" cy="0"/>
                <wp:effectExtent l="0" t="0" r="11430" b="19050"/>
                <wp:wrapNone/>
                <wp:docPr id="11" name="מחבר ישר 11"/>
                <wp:cNvGraphicFramePr/>
                <a:graphic xmlns:a="http://schemas.openxmlformats.org/drawingml/2006/main">
                  <a:graphicData uri="http://schemas.microsoft.com/office/word/2010/wordprocessingShape">
                    <wps:wsp>
                      <wps:cNvCnPr/>
                      <wps:spPr>
                        <a:xfrm flipH="1">
                          <a:off x="0" y="0"/>
                          <a:ext cx="2331830" cy="0"/>
                        </a:xfrm>
                        <a:prstGeom prst="line">
                          <a:avLst/>
                        </a:prstGeom>
                        <a:ln>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מחבר ישר 11" o:spid="_x0000_s1026" style="position:absolute;left:0;text-align:left;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95pt,-.6pt" to="265.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" strokecolor="#0f243e [1615]"/>
            </w:pict>
          </mc:Fallback>
        </mc:AlternateContent>
      </w:r>
    </w:p>
    <w:p w:rsidR="0044576A" w:rsidRPr="004C5E84" w:rsidRDefault="0044576A" w:rsidP="0044576A">
      <w:pPr>
        <w:pStyle w:val="a3"/>
        <w:jc w:val="both"/>
        <w:rPr>
          <w:b/>
          <w:bCs/>
          <w:color w:val="0F243E" w:themeColor="text2" w:themeShade="80"/>
          <w:sz w:val="24"/>
          <w:szCs w:val="24"/>
          <w:rtl/>
        </w:rPr>
      </w:pPr>
      <w:r w:rsidRPr="004C5E84">
        <w:rPr>
          <w:rFonts w:hint="cs"/>
          <w:b/>
          <w:bCs/>
          <w:color w:val="0F243E" w:themeColor="text2" w:themeShade="80"/>
          <w:sz w:val="24"/>
          <w:szCs w:val="24"/>
          <w:rtl/>
        </w:rPr>
        <w:t>דיני ירושה בעכו"ם ובגרים</w:t>
      </w:r>
    </w:p>
    <w:p w:rsidR="0044576A" w:rsidRPr="004C5E84" w:rsidRDefault="0044576A" w:rsidP="0044576A">
      <w:pPr>
        <w:pStyle w:val="a3"/>
        <w:jc w:val="both"/>
        <w:rPr>
          <w:b/>
          <w:bCs/>
          <w:color w:val="0F243E" w:themeColor="text2" w:themeShade="80"/>
          <w:rtl/>
        </w:rPr>
      </w:pPr>
    </w:p>
    <w:p w:rsidR="007B4FE3" w:rsidRPr="004C5E84" w:rsidRDefault="007B4FE3" w:rsidP="0044576A">
      <w:pPr>
        <w:pStyle w:val="a3"/>
        <w:jc w:val="both"/>
        <w:rPr>
          <w:b/>
          <w:bCs/>
          <w:color w:val="0F243E" w:themeColor="text2" w:themeShade="80"/>
          <w:rtl/>
        </w:rPr>
      </w:pPr>
      <w:r w:rsidRPr="004C5E84">
        <w:rPr>
          <w:rFonts w:hint="cs"/>
          <w:b/>
          <w:bCs/>
          <w:color w:val="0F243E" w:themeColor="text2" w:themeShade="80"/>
          <w:rtl/>
        </w:rPr>
        <w:t>עובד כוכבים יורש את אביו</w:t>
      </w:r>
    </w:p>
    <w:p w:rsidR="007B4FE3" w:rsidRPr="004C5E84" w:rsidRDefault="00482336" w:rsidP="007B4FE3">
      <w:pPr>
        <w:pStyle w:val="a3"/>
        <w:jc w:val="both"/>
        <w:rPr>
          <w:color w:val="0F243E" w:themeColor="text2" w:themeShade="80"/>
          <w:rtl/>
        </w:rPr>
      </w:pPr>
      <w:r w:rsidRPr="004C5E84">
        <w:rPr>
          <w:rFonts w:hint="cs"/>
          <w:b/>
          <w:bCs/>
          <w:color w:val="0F243E" w:themeColor="text2" w:themeShade="80"/>
          <w:sz w:val="20"/>
          <w:szCs w:val="20"/>
          <w:rtl/>
        </w:rPr>
        <w:t>קידושין יז:-</w:t>
      </w:r>
      <w:r w:rsidRPr="004C5E84">
        <w:rPr>
          <w:rFonts w:hint="cs"/>
          <w:color w:val="0F243E" w:themeColor="text2" w:themeShade="80"/>
          <w:sz w:val="20"/>
          <w:szCs w:val="20"/>
          <w:rtl/>
        </w:rPr>
        <w:t xml:space="preserve"> </w:t>
      </w:r>
      <w:r w:rsidRPr="004C5E84">
        <w:rPr>
          <w:rFonts w:hint="cs"/>
          <w:b/>
          <w:bCs/>
          <w:color w:val="0F243E" w:themeColor="text2" w:themeShade="80"/>
          <w:sz w:val="20"/>
          <w:szCs w:val="20"/>
          <w:rtl/>
        </w:rPr>
        <w:t>רבא</w:t>
      </w:r>
      <w:r w:rsidRPr="004C5E84">
        <w:rPr>
          <w:rFonts w:hint="cs"/>
          <w:color w:val="0F243E" w:themeColor="text2" w:themeShade="80"/>
          <w:sz w:val="20"/>
          <w:szCs w:val="20"/>
          <w:rtl/>
        </w:rPr>
        <w:t xml:space="preserve">- דבר תורה </w:t>
      </w:r>
      <w:r w:rsidR="00253DE9" w:rsidRPr="004C5E84">
        <w:rPr>
          <w:rFonts w:hint="cs"/>
          <w:color w:val="0F243E" w:themeColor="text2" w:themeShade="80"/>
          <w:sz w:val="16"/>
          <w:szCs w:val="16"/>
          <w:rtl/>
        </w:rPr>
        <w:t xml:space="preserve">שנאמר וחישב עם קונהו </w:t>
      </w:r>
      <w:r w:rsidR="00253DE9" w:rsidRPr="004C5E84">
        <w:rPr>
          <w:rFonts w:hint="cs"/>
          <w:color w:val="0F243E" w:themeColor="text2" w:themeShade="80"/>
          <w:sz w:val="20"/>
          <w:szCs w:val="20"/>
          <w:rtl/>
        </w:rPr>
        <w:t>גר</w:t>
      </w:r>
      <w:r w:rsidR="00D9279A" w:rsidRPr="004C5E84">
        <w:rPr>
          <w:rFonts w:hint="cs"/>
          <w:color w:val="0F243E" w:themeColor="text2" w:themeShade="80"/>
          <w:sz w:val="20"/>
          <w:szCs w:val="20"/>
          <w:rtl/>
        </w:rPr>
        <w:t xml:space="preserve"> יורש</w:t>
      </w:r>
      <w:r w:rsidR="00253DE9" w:rsidRPr="004C5E84">
        <w:rPr>
          <w:rFonts w:hint="cs"/>
          <w:color w:val="0F243E" w:themeColor="text2" w:themeShade="80"/>
          <w:sz w:val="20"/>
          <w:szCs w:val="20"/>
          <w:rtl/>
        </w:rPr>
        <w:t xml:space="preserve"> את העובד כוכבים </w:t>
      </w:r>
      <w:r w:rsidR="00D9279A" w:rsidRPr="004C5E84">
        <w:rPr>
          <w:rFonts w:hint="cs"/>
          <w:color w:val="0F243E" w:themeColor="text2" w:themeShade="80"/>
          <w:sz w:val="20"/>
          <w:szCs w:val="20"/>
          <w:rtl/>
        </w:rPr>
        <w:t>מ</w:t>
      </w:r>
      <w:r w:rsidR="00253DE9" w:rsidRPr="004C5E84">
        <w:rPr>
          <w:rFonts w:hint="cs"/>
          <w:color w:val="0F243E" w:themeColor="text2" w:themeShade="80"/>
          <w:sz w:val="20"/>
          <w:szCs w:val="20"/>
          <w:rtl/>
        </w:rPr>
        <w:t>דברי סופרים</w:t>
      </w:r>
      <w:r w:rsidR="00D9279A" w:rsidRPr="004C5E84">
        <w:rPr>
          <w:rFonts w:hint="cs"/>
          <w:color w:val="0F243E" w:themeColor="text2" w:themeShade="80"/>
          <w:rtl/>
        </w:rPr>
        <w:t xml:space="preserve"> </w:t>
      </w:r>
      <w:r w:rsidR="00D95D9D" w:rsidRPr="004C5E84">
        <w:rPr>
          <w:rFonts w:hint="cs"/>
          <w:color w:val="0F243E" w:themeColor="text2" w:themeShade="80"/>
          <w:sz w:val="16"/>
          <w:szCs w:val="16"/>
          <w:rtl/>
        </w:rPr>
        <w:t>גזירה הוא דעבוד רבנן שמא יחזור לסורו</w:t>
      </w:r>
      <w:r w:rsidR="00D95D9D" w:rsidRPr="004C5E84">
        <w:rPr>
          <w:rFonts w:hint="cs"/>
          <w:color w:val="0F243E" w:themeColor="text2" w:themeShade="80"/>
          <w:rtl/>
        </w:rPr>
        <w:t xml:space="preserve"> </w:t>
      </w:r>
      <w:r w:rsidR="00D9279A" w:rsidRPr="004C5E84">
        <w:rPr>
          <w:rFonts w:hint="cs"/>
          <w:color w:val="0F243E" w:themeColor="text2" w:themeShade="80"/>
          <w:sz w:val="20"/>
          <w:szCs w:val="20"/>
          <w:rtl/>
        </w:rPr>
        <w:t>דתנן גר ועכו"ם שירשו את אביהם עכו"ם, יכול הגר לומר לעכו"ם טול אתה עבודת כוכבים ואני מעות, טול אתה יין נסך ואני פירות. משבאו לרשות הגר- אסור</w:t>
      </w:r>
      <w:r w:rsidR="00D95D9D" w:rsidRPr="004C5E84">
        <w:rPr>
          <w:rFonts w:hint="cs"/>
          <w:color w:val="0F243E" w:themeColor="text2" w:themeShade="80"/>
          <w:rtl/>
        </w:rPr>
        <w:t xml:space="preserve"> </w:t>
      </w:r>
      <w:r w:rsidR="00D95D9D" w:rsidRPr="004C5E84">
        <w:rPr>
          <w:rFonts w:hint="cs"/>
          <w:color w:val="0F243E" w:themeColor="text2" w:themeShade="80"/>
          <w:sz w:val="16"/>
          <w:szCs w:val="16"/>
          <w:rtl/>
        </w:rPr>
        <w:t>רש"י- שהרי נהנה מאיסורי הנאה</w:t>
      </w:r>
      <w:r w:rsidR="00D9279A" w:rsidRPr="004C5E84">
        <w:rPr>
          <w:rFonts w:hint="cs"/>
          <w:color w:val="0F243E" w:themeColor="text2" w:themeShade="80"/>
          <w:sz w:val="16"/>
          <w:szCs w:val="16"/>
          <w:rtl/>
        </w:rPr>
        <w:t xml:space="preserve">. </w:t>
      </w:r>
    </w:p>
    <w:p w:rsidR="007B4FE3" w:rsidRPr="004C5E84" w:rsidRDefault="007B4FE3" w:rsidP="007B4FE3">
      <w:pPr>
        <w:pStyle w:val="a3"/>
        <w:jc w:val="both"/>
        <w:rPr>
          <w:color w:val="0F243E" w:themeColor="text2" w:themeShade="80"/>
          <w:rtl/>
        </w:rPr>
      </w:pPr>
    </w:p>
    <w:p w:rsidR="007B4FE3" w:rsidRPr="004C5E84" w:rsidRDefault="007B4FE3" w:rsidP="007B4FE3">
      <w:pPr>
        <w:pStyle w:val="a3"/>
        <w:jc w:val="both"/>
        <w:rPr>
          <w:b/>
          <w:bCs/>
          <w:color w:val="0F243E" w:themeColor="text2" w:themeShade="80"/>
          <w:rtl/>
        </w:rPr>
      </w:pPr>
      <w:r w:rsidRPr="004C5E84">
        <w:rPr>
          <w:rFonts w:hint="cs"/>
          <w:b/>
          <w:bCs/>
          <w:color w:val="0F243E" w:themeColor="text2" w:themeShade="80"/>
          <w:rtl/>
        </w:rPr>
        <w:t>עכו"ם או גר אינם יורשים את הגר</w:t>
      </w:r>
    </w:p>
    <w:p w:rsidR="007B4FE3" w:rsidRPr="004C5E84" w:rsidRDefault="007B4FE3" w:rsidP="007B4FE3">
      <w:pPr>
        <w:pStyle w:val="a3"/>
        <w:jc w:val="both"/>
        <w:rPr>
          <w:color w:val="0F243E" w:themeColor="text2" w:themeShade="80"/>
          <w:sz w:val="20"/>
          <w:szCs w:val="20"/>
          <w:rtl/>
        </w:rPr>
      </w:pPr>
      <w:r w:rsidRPr="004C5E84">
        <w:rPr>
          <w:rFonts w:hint="cs"/>
          <w:b/>
          <w:bCs/>
          <w:color w:val="0F243E" w:themeColor="text2" w:themeShade="80"/>
          <w:sz w:val="20"/>
          <w:szCs w:val="20"/>
          <w:rtl/>
        </w:rPr>
        <w:t>שם</w:t>
      </w:r>
      <w:r w:rsidRPr="004C5E84">
        <w:rPr>
          <w:rFonts w:hint="cs"/>
          <w:color w:val="0F243E" w:themeColor="text2" w:themeShade="80"/>
          <w:sz w:val="20"/>
          <w:szCs w:val="20"/>
          <w:rtl/>
        </w:rPr>
        <w:t xml:space="preserve">- </w:t>
      </w:r>
      <w:r w:rsidR="00D9279A" w:rsidRPr="004C5E84">
        <w:rPr>
          <w:rFonts w:hint="cs"/>
          <w:color w:val="0F243E" w:themeColor="text2" w:themeShade="80"/>
          <w:sz w:val="20"/>
          <w:szCs w:val="20"/>
          <w:rtl/>
        </w:rPr>
        <w:t>לא מדברי תורה ולא מדברי סופרים</w:t>
      </w:r>
      <w:r w:rsidR="00D95D9D" w:rsidRPr="004C5E84">
        <w:rPr>
          <w:rFonts w:hint="cs"/>
          <w:color w:val="0F243E" w:themeColor="text2" w:themeShade="80"/>
          <w:sz w:val="20"/>
          <w:szCs w:val="20"/>
          <w:rtl/>
        </w:rPr>
        <w:t>.</w:t>
      </w:r>
      <w:r w:rsidR="00D9279A" w:rsidRPr="004C5E84">
        <w:rPr>
          <w:rFonts w:hint="cs"/>
          <w:color w:val="0F243E" w:themeColor="text2" w:themeShade="80"/>
          <w:sz w:val="20"/>
          <w:szCs w:val="20"/>
          <w:rtl/>
        </w:rPr>
        <w:t xml:space="preserve"> דתנן, לוה מעות מן הגר שנתגיירו בניו עמו, לא יחזיר לבניו ואם החזיר אין רוח חכמים נוחה הימנו. והתניא רוח חכמים נוחה הימנו, לא קשיא, כאן שהורתו ולידתו שלא בקדושה, כאן שהורתו שלא בקדושה ולידתו בקדושה</w:t>
      </w:r>
      <w:r w:rsidR="00D95D9D" w:rsidRPr="004C5E84">
        <w:rPr>
          <w:rFonts w:hint="cs"/>
          <w:color w:val="0F243E" w:themeColor="text2" w:themeShade="80"/>
          <w:sz w:val="20"/>
          <w:szCs w:val="20"/>
          <w:rtl/>
        </w:rPr>
        <w:t xml:space="preserve">- </w:t>
      </w:r>
      <w:r w:rsidR="00D95D9D" w:rsidRPr="004C5E84">
        <w:rPr>
          <w:rFonts w:hint="cs"/>
          <w:b/>
          <w:bCs/>
          <w:color w:val="0F243E" w:themeColor="text2" w:themeShade="80"/>
          <w:sz w:val="20"/>
          <w:szCs w:val="20"/>
          <w:rtl/>
        </w:rPr>
        <w:t>טור</w:t>
      </w:r>
      <w:r w:rsidR="00D9279A" w:rsidRPr="004C5E84">
        <w:rPr>
          <w:rFonts w:hint="cs"/>
          <w:color w:val="0F243E" w:themeColor="text2" w:themeShade="80"/>
          <w:sz w:val="20"/>
          <w:szCs w:val="20"/>
          <w:rtl/>
        </w:rPr>
        <w:t>.</w:t>
      </w:r>
    </w:p>
    <w:p w:rsidR="007B4FE3" w:rsidRPr="004C5E84" w:rsidRDefault="007B4FE3" w:rsidP="007B4FE3">
      <w:pPr>
        <w:pStyle w:val="a3"/>
        <w:rPr>
          <w:color w:val="0F243E" w:themeColor="text2" w:themeShade="80"/>
          <w:rtl/>
        </w:rPr>
      </w:pPr>
    </w:p>
    <w:p w:rsidR="00911D25" w:rsidRPr="004C5E84" w:rsidRDefault="007B4FE3" w:rsidP="007B4FE3">
      <w:pPr>
        <w:pStyle w:val="a3"/>
        <w:jc w:val="right"/>
        <w:rPr>
          <w:b/>
          <w:bCs/>
          <w:color w:val="0F243E" w:themeColor="text2" w:themeShade="80"/>
          <w:sz w:val="20"/>
          <w:szCs w:val="20"/>
          <w:rtl/>
        </w:rPr>
      </w:pPr>
      <w:r w:rsidRPr="004C5E84">
        <w:rPr>
          <w:rFonts w:hint="cs"/>
          <w:b/>
          <w:bCs/>
          <w:color w:val="0F243E" w:themeColor="text2" w:themeShade="80"/>
          <w:sz w:val="20"/>
          <w:szCs w:val="20"/>
          <w:rtl/>
        </w:rPr>
        <w:t>שו"ע חו"מ סימן רפג</w:t>
      </w:r>
      <w:r w:rsidR="00911D25" w:rsidRPr="004C5E84">
        <w:rPr>
          <w:rFonts w:hint="cs"/>
          <w:b/>
          <w:bCs/>
          <w:color w:val="0F243E" w:themeColor="text2" w:themeShade="80"/>
          <w:sz w:val="20"/>
          <w:szCs w:val="20"/>
          <w:rtl/>
        </w:rPr>
        <w:t xml:space="preserve"> </w:t>
      </w:r>
    </w:p>
    <w:p w:rsidR="00D95D9D" w:rsidRPr="004C5E84" w:rsidRDefault="00CB6C97" w:rsidP="007B4FE3">
      <w:pPr>
        <w:pStyle w:val="a3"/>
        <w:jc w:val="both"/>
        <w:rPr>
          <w:rFonts w:asciiTheme="minorBidi" w:hAnsiTheme="minorBidi"/>
          <w:color w:val="0F243E" w:themeColor="text2" w:themeShade="80"/>
          <w:rtl/>
        </w:rPr>
      </w:pPr>
      <w:hyperlink r:id="rId7" w:anchor="סימן רפג - דין ירושת עכו''ם וגר וישראל מומר לעבודת כוכבים. ובו ג''ס:-א!" w:history="1">
        <w:r w:rsidR="00A1381E" w:rsidRPr="004C5E84">
          <w:rPr>
            <w:rFonts w:asciiTheme="minorBidi" w:hAnsiTheme="minorBidi"/>
            <w:b/>
            <w:bCs/>
            <w:color w:val="0F243E" w:themeColor="text2" w:themeShade="80"/>
            <w:sz w:val="20"/>
            <w:szCs w:val="20"/>
            <w:rtl/>
          </w:rPr>
          <w:t>א</w:t>
        </w:r>
      </w:hyperlink>
      <w:r w:rsidR="007B4FE3" w:rsidRPr="004C5E84">
        <w:rPr>
          <w:rFonts w:asciiTheme="minorBidi" w:hAnsiTheme="minorBidi" w:hint="cs"/>
          <w:color w:val="0F243E" w:themeColor="text2" w:themeShade="80"/>
          <w:sz w:val="20"/>
          <w:szCs w:val="20"/>
          <w:rtl/>
        </w:rPr>
        <w:t>.</w:t>
      </w:r>
      <w:r w:rsidR="00A1381E" w:rsidRPr="004C5E84">
        <w:rPr>
          <w:rFonts w:asciiTheme="minorBidi" w:hAnsiTheme="minorBidi"/>
          <w:color w:val="0F243E" w:themeColor="text2" w:themeShade="80"/>
          <w:sz w:val="20"/>
          <w:szCs w:val="20"/>
          <w:rtl/>
        </w:rPr>
        <w:t xml:space="preserve"> העכו''ם יורש את אביו דבר תורה והגר אינו יורש את אביו עכו''ם</w:t>
      </w:r>
      <w:r w:rsidR="007B4FE3" w:rsidRPr="004C5E84">
        <w:rPr>
          <w:rFonts w:asciiTheme="minorBidi" w:hAnsiTheme="minorBidi" w:hint="cs"/>
          <w:color w:val="0F243E" w:themeColor="text2" w:themeShade="80"/>
          <w:sz w:val="20"/>
          <w:szCs w:val="20"/>
          <w:rtl/>
        </w:rPr>
        <w:t>,</w:t>
      </w:r>
      <w:r w:rsidR="00A1381E" w:rsidRPr="004C5E84">
        <w:rPr>
          <w:rFonts w:asciiTheme="minorBidi" w:hAnsiTheme="minorBidi"/>
          <w:color w:val="0F243E" w:themeColor="text2" w:themeShade="80"/>
          <w:sz w:val="20"/>
          <w:szCs w:val="20"/>
          <w:rtl/>
        </w:rPr>
        <w:t xml:space="preserve"> אלא מדבריהם תקנו לו שיירש כשהיה</w:t>
      </w:r>
      <w:r w:rsidR="007B4FE3" w:rsidRPr="004C5E84">
        <w:rPr>
          <w:rFonts w:asciiTheme="minorBidi" w:hAnsiTheme="minorBidi" w:hint="cs"/>
          <w:color w:val="0F243E" w:themeColor="text2" w:themeShade="80"/>
          <w:sz w:val="20"/>
          <w:szCs w:val="20"/>
          <w:rtl/>
        </w:rPr>
        <w:t>,</w:t>
      </w:r>
      <w:r w:rsidR="00A1381E" w:rsidRPr="004C5E84">
        <w:rPr>
          <w:rFonts w:asciiTheme="minorBidi" w:hAnsiTheme="minorBidi"/>
          <w:color w:val="0F243E" w:themeColor="text2" w:themeShade="80"/>
          <w:sz w:val="20"/>
          <w:szCs w:val="20"/>
          <w:rtl/>
        </w:rPr>
        <w:t xml:space="preserve"> שמא יחזור למרדו</w:t>
      </w:r>
      <w:r w:rsidR="007B4FE3" w:rsidRPr="004C5E84">
        <w:rPr>
          <w:rFonts w:asciiTheme="minorBidi" w:hAnsiTheme="minorBidi" w:hint="cs"/>
          <w:color w:val="0F243E" w:themeColor="text2" w:themeShade="80"/>
          <w:sz w:val="20"/>
          <w:szCs w:val="20"/>
          <w:rtl/>
        </w:rPr>
        <w:t>,</w:t>
      </w:r>
      <w:r w:rsidR="00A1381E" w:rsidRPr="004C5E84">
        <w:rPr>
          <w:rFonts w:asciiTheme="minorBidi" w:hAnsiTheme="minorBidi"/>
          <w:color w:val="0F243E" w:themeColor="text2" w:themeShade="80"/>
          <w:sz w:val="20"/>
          <w:szCs w:val="20"/>
          <w:rtl/>
        </w:rPr>
        <w:t xml:space="preserve"> ותנאי מועיל בירושה זו הואיל ואין העכו''ם מחוייב לעמוד בתקנת חכמים</w:t>
      </w:r>
      <w:r w:rsidR="007B4FE3" w:rsidRPr="004C5E84">
        <w:rPr>
          <w:rFonts w:asciiTheme="minorBidi" w:hAnsiTheme="minorBidi" w:hint="cs"/>
          <w:color w:val="0F243E" w:themeColor="text2" w:themeShade="80"/>
          <w:sz w:val="20"/>
          <w:szCs w:val="20"/>
          <w:rtl/>
        </w:rPr>
        <w:t>.</w:t>
      </w:r>
      <w:r w:rsidR="00A1381E" w:rsidRPr="004C5E84">
        <w:rPr>
          <w:rFonts w:asciiTheme="minorBidi" w:hAnsiTheme="minorBidi"/>
          <w:color w:val="0F243E" w:themeColor="text2" w:themeShade="80"/>
          <w:sz w:val="20"/>
          <w:szCs w:val="20"/>
          <w:rtl/>
        </w:rPr>
        <w:t xml:space="preserve"> ולא העכו''ם יורש את אביו הגר ולא גר את גר לא מדברי תורה ולא מדברי סופרים אפי' היה לו בן שלידתו בקדושה מאחר שהורתו שלא בקדושה א</w:t>
      </w:r>
      <w:r w:rsidR="007B4FE3" w:rsidRPr="004C5E84">
        <w:rPr>
          <w:rFonts w:asciiTheme="minorBidi" w:hAnsiTheme="minorBidi"/>
          <w:color w:val="0F243E" w:themeColor="text2" w:themeShade="80"/>
          <w:sz w:val="20"/>
          <w:szCs w:val="20"/>
          <w:rtl/>
        </w:rPr>
        <w:t>ינו יורש את אביו ולא אביו יורשו</w:t>
      </w:r>
      <w:r w:rsidR="007B4FE3" w:rsidRPr="004C5E84">
        <w:rPr>
          <w:rFonts w:asciiTheme="minorBidi" w:hAnsiTheme="minorBidi" w:hint="cs"/>
          <w:color w:val="0F243E" w:themeColor="text2" w:themeShade="80"/>
          <w:sz w:val="20"/>
          <w:szCs w:val="20"/>
          <w:rtl/>
        </w:rPr>
        <w:t>.</w:t>
      </w:r>
      <w:r w:rsidR="00A1381E" w:rsidRPr="004C5E84">
        <w:rPr>
          <w:rFonts w:asciiTheme="minorBidi" w:hAnsiTheme="minorBidi"/>
          <w:color w:val="0F243E" w:themeColor="text2" w:themeShade="80"/>
          <w:rtl/>
        </w:rPr>
        <w:t xml:space="preserve"> </w:t>
      </w:r>
      <w:r w:rsidR="007B4FE3" w:rsidRPr="004C5E84">
        <w:rPr>
          <w:rFonts w:cs="Guttman Rashi"/>
          <w:b/>
          <w:bCs/>
          <w:color w:val="0F243E" w:themeColor="text2" w:themeShade="80"/>
          <w:sz w:val="20"/>
          <w:szCs w:val="20"/>
          <w:rtl/>
        </w:rPr>
        <w:t>הגה</w:t>
      </w:r>
      <w:r w:rsidR="007B4FE3" w:rsidRPr="004C5E84">
        <w:rPr>
          <w:rFonts w:cs="Guttman Rashi" w:hint="cs"/>
          <w:b/>
          <w:bCs/>
          <w:color w:val="0F243E" w:themeColor="text2" w:themeShade="80"/>
          <w:sz w:val="20"/>
          <w:szCs w:val="20"/>
          <w:rtl/>
        </w:rPr>
        <w:t>,</w:t>
      </w:r>
      <w:r w:rsidR="00A1381E" w:rsidRPr="004C5E84">
        <w:rPr>
          <w:rFonts w:cs="Guttman Rashi"/>
          <w:b/>
          <w:bCs/>
          <w:color w:val="0F243E" w:themeColor="text2" w:themeShade="80"/>
          <w:sz w:val="20"/>
          <w:szCs w:val="20"/>
          <w:rtl/>
        </w:rPr>
        <w:t xml:space="preserve"> וישראל שהיה חייב לעכו''ם ומת אם אין עכו''ם יודעין מזה אינו חייב לפרוע ליורשיו</w:t>
      </w:r>
      <w:r w:rsidR="007B4FE3" w:rsidRPr="004C5E84">
        <w:rPr>
          <w:rFonts w:cs="Guttman Rashi" w:hint="cs"/>
          <w:b/>
          <w:bCs/>
          <w:color w:val="0F243E" w:themeColor="text2" w:themeShade="80"/>
          <w:sz w:val="20"/>
          <w:szCs w:val="20"/>
          <w:rtl/>
        </w:rPr>
        <w:t>.</w:t>
      </w:r>
      <w:r w:rsidR="00A1381E" w:rsidRPr="004C5E84">
        <w:rPr>
          <w:rFonts w:cs="Guttman Rashi"/>
          <w:b/>
          <w:bCs/>
          <w:color w:val="0F243E" w:themeColor="text2" w:themeShade="80"/>
          <w:sz w:val="20"/>
          <w:szCs w:val="20"/>
          <w:rtl/>
        </w:rPr>
        <w:t xml:space="preserve"> </w:t>
      </w:r>
    </w:p>
    <w:p w:rsidR="00B0427F" w:rsidRPr="004C5E84" w:rsidRDefault="00B0427F" w:rsidP="007B4FE3">
      <w:pPr>
        <w:pStyle w:val="a3"/>
        <w:jc w:val="right"/>
        <w:rPr>
          <w:b/>
          <w:bCs/>
          <w:color w:val="0F243E" w:themeColor="text2" w:themeShade="80"/>
          <w:rtl/>
        </w:rPr>
      </w:pPr>
    </w:p>
    <w:p w:rsidR="007B4FE3" w:rsidRPr="004C5E84" w:rsidRDefault="007B4FE3" w:rsidP="007B4FE3">
      <w:pPr>
        <w:pStyle w:val="a3"/>
        <w:jc w:val="right"/>
        <w:rPr>
          <w:b/>
          <w:bCs/>
          <w:color w:val="0F243E" w:themeColor="text2" w:themeShade="80"/>
          <w:sz w:val="20"/>
          <w:szCs w:val="20"/>
          <w:rtl/>
        </w:rPr>
      </w:pPr>
      <w:r w:rsidRPr="004C5E84">
        <w:rPr>
          <w:rFonts w:hint="cs"/>
          <w:b/>
          <w:bCs/>
          <w:color w:val="0F243E" w:themeColor="text2" w:themeShade="80"/>
          <w:sz w:val="20"/>
          <w:szCs w:val="20"/>
          <w:rtl/>
        </w:rPr>
        <w:t xml:space="preserve">שו"ע יו"ד סימן קמו </w:t>
      </w:r>
    </w:p>
    <w:p w:rsidR="00911D25" w:rsidRPr="004C5E84" w:rsidRDefault="00CB6C97" w:rsidP="00DB516A">
      <w:pPr>
        <w:pStyle w:val="a3"/>
        <w:jc w:val="both"/>
        <w:rPr>
          <w:rFonts w:asciiTheme="minorBidi" w:hAnsiTheme="minorBidi"/>
          <w:color w:val="0F243E" w:themeColor="text2" w:themeShade="80"/>
          <w:sz w:val="20"/>
          <w:szCs w:val="20"/>
          <w:rtl/>
        </w:rPr>
      </w:pPr>
      <w:hyperlink r:id="rId8" w:anchor="סימן קמו - איזו עבודת כוכבים יש לה ביטול ואיזו אין לה ביטול. ובו ט''ו סעיפים:-ד.!" w:history="1">
        <w:r w:rsidR="00100C75" w:rsidRPr="004C5E84">
          <w:rPr>
            <w:rFonts w:asciiTheme="minorBidi" w:hAnsiTheme="minorBidi"/>
            <w:b/>
            <w:bCs/>
            <w:color w:val="0F243E" w:themeColor="text2" w:themeShade="80"/>
            <w:sz w:val="20"/>
            <w:szCs w:val="20"/>
            <w:rtl/>
          </w:rPr>
          <w:t>ד</w:t>
        </w:r>
        <w:r w:rsidR="00100C75" w:rsidRPr="004C5E84">
          <w:rPr>
            <w:rFonts w:asciiTheme="minorBidi" w:hAnsiTheme="minorBidi"/>
            <w:color w:val="0F243E" w:themeColor="text2" w:themeShade="80"/>
            <w:sz w:val="20"/>
            <w:szCs w:val="20"/>
            <w:rtl/>
          </w:rPr>
          <w:t>.</w:t>
        </w:r>
      </w:hyperlink>
      <w:r w:rsidR="00100C75" w:rsidRPr="004C5E84">
        <w:rPr>
          <w:rFonts w:asciiTheme="minorBidi" w:hAnsiTheme="minorBidi"/>
          <w:color w:val="0F243E" w:themeColor="text2" w:themeShade="80"/>
          <w:sz w:val="20"/>
          <w:szCs w:val="20"/>
          <w:rtl/>
        </w:rPr>
        <w:t xml:space="preserve"> גר ועובד כוכבים שירשו את אביהם עובד כוכבים</w:t>
      </w:r>
      <w:r w:rsidR="007B4FE3" w:rsidRPr="004C5E84">
        <w:rPr>
          <w:rFonts w:asciiTheme="minorBidi" w:hAnsiTheme="minorBidi" w:hint="cs"/>
          <w:color w:val="0F243E" w:themeColor="text2" w:themeShade="80"/>
          <w:sz w:val="20"/>
          <w:szCs w:val="20"/>
          <w:rtl/>
        </w:rPr>
        <w:t>,</w:t>
      </w:r>
      <w:r w:rsidR="00100C75" w:rsidRPr="004C5E84">
        <w:rPr>
          <w:rFonts w:asciiTheme="minorBidi" w:hAnsiTheme="minorBidi"/>
          <w:color w:val="0F243E" w:themeColor="text2" w:themeShade="80"/>
          <w:sz w:val="20"/>
          <w:szCs w:val="20"/>
          <w:rtl/>
        </w:rPr>
        <w:t xml:space="preserve"> יכול הגר לומר לעובד כוכבים טול אתה אלילים ואני מעות</w:t>
      </w:r>
      <w:r w:rsidR="007B4FE3" w:rsidRPr="004C5E84">
        <w:rPr>
          <w:rFonts w:asciiTheme="minorBidi" w:hAnsiTheme="minorBidi" w:hint="cs"/>
          <w:color w:val="0F243E" w:themeColor="text2" w:themeShade="80"/>
          <w:sz w:val="20"/>
          <w:szCs w:val="20"/>
          <w:rtl/>
        </w:rPr>
        <w:t>.</w:t>
      </w:r>
      <w:r w:rsidR="00100C75" w:rsidRPr="004C5E84">
        <w:rPr>
          <w:rFonts w:asciiTheme="minorBidi" w:hAnsiTheme="minorBidi"/>
          <w:color w:val="0F243E" w:themeColor="text2" w:themeShade="80"/>
          <w:sz w:val="20"/>
          <w:szCs w:val="20"/>
          <w:rtl/>
        </w:rPr>
        <w:t xml:space="preserve"> א</w:t>
      </w:r>
      <w:r w:rsidR="007B4FE3" w:rsidRPr="004C5E84">
        <w:rPr>
          <w:rFonts w:asciiTheme="minorBidi" w:hAnsiTheme="minorBidi"/>
          <w:color w:val="0F243E" w:themeColor="text2" w:themeShade="80"/>
          <w:sz w:val="20"/>
          <w:szCs w:val="20"/>
          <w:rtl/>
        </w:rPr>
        <w:t>בל משבאת האלילים לרשות הגר אסור</w:t>
      </w:r>
      <w:r w:rsidR="007B4FE3" w:rsidRPr="004C5E84">
        <w:rPr>
          <w:rFonts w:asciiTheme="minorBidi" w:hAnsiTheme="minorBidi" w:hint="cs"/>
          <w:color w:val="0F243E" w:themeColor="text2" w:themeShade="80"/>
          <w:sz w:val="20"/>
          <w:szCs w:val="20"/>
          <w:rtl/>
        </w:rPr>
        <w:t>.</w:t>
      </w:r>
    </w:p>
    <w:p w:rsidR="00E022AA" w:rsidRPr="004C5E84" w:rsidRDefault="00E022AA" w:rsidP="00E022AA">
      <w:pPr>
        <w:pStyle w:val="a3"/>
        <w:jc w:val="both"/>
        <w:rPr>
          <w:rFonts w:asciiTheme="minorBidi" w:hAnsiTheme="minorBidi"/>
          <w:b/>
          <w:bCs/>
          <w:color w:val="0F243E" w:themeColor="text2" w:themeShade="80"/>
          <w:sz w:val="6"/>
          <w:szCs w:val="6"/>
          <w:rtl/>
        </w:rPr>
      </w:pPr>
    </w:p>
    <w:p w:rsidR="00E022AA" w:rsidRPr="004C5E84" w:rsidRDefault="00E022AA" w:rsidP="00E022AA">
      <w:pPr>
        <w:pStyle w:val="a3"/>
        <w:jc w:val="center"/>
        <w:rPr>
          <w:rFonts w:asciiTheme="minorBidi" w:hAnsiTheme="minorBidi"/>
          <w:b/>
          <w:bCs/>
          <w:color w:val="0F243E" w:themeColor="text2" w:themeShade="80"/>
          <w:sz w:val="20"/>
          <w:szCs w:val="20"/>
          <w:rtl/>
        </w:rPr>
      </w:pPr>
      <w:r w:rsidRPr="004C5E84">
        <w:rPr>
          <w:rFonts w:asciiTheme="minorBidi" w:hAnsiTheme="minorBidi"/>
          <w:b/>
          <w:bCs/>
          <w:color w:val="0F243E" w:themeColor="text2" w:themeShade="80"/>
          <w:sz w:val="20"/>
          <w:szCs w:val="20"/>
          <w:rtl/>
        </w:rPr>
        <w:t>•</w:t>
      </w:r>
    </w:p>
    <w:p w:rsidR="00E022AA" w:rsidRPr="004C5E84" w:rsidRDefault="00E022AA" w:rsidP="00E022AA">
      <w:pPr>
        <w:pStyle w:val="a3"/>
        <w:jc w:val="both"/>
        <w:rPr>
          <w:rFonts w:asciiTheme="minorBidi" w:hAnsiTheme="minorBidi"/>
          <w:b/>
          <w:bCs/>
          <w:color w:val="0F243E" w:themeColor="text2" w:themeShade="80"/>
          <w:sz w:val="4"/>
          <w:szCs w:val="4"/>
          <w:rtl/>
        </w:rPr>
      </w:pPr>
    </w:p>
    <w:p w:rsidR="00911D25" w:rsidRPr="004C5E84" w:rsidRDefault="00AF2FF5" w:rsidP="00DB516A">
      <w:pPr>
        <w:pStyle w:val="a3"/>
        <w:jc w:val="both"/>
        <w:rPr>
          <w:b/>
          <w:bCs/>
          <w:color w:val="0F243E" w:themeColor="text2" w:themeShade="80"/>
          <w:sz w:val="24"/>
          <w:szCs w:val="24"/>
          <w:rtl/>
        </w:rPr>
      </w:pPr>
      <w:r w:rsidRPr="004C5E84">
        <w:rPr>
          <w:rFonts w:hint="cs"/>
          <w:b/>
          <w:bCs/>
          <w:color w:val="0F243E" w:themeColor="text2" w:themeShade="80"/>
          <w:sz w:val="24"/>
          <w:szCs w:val="24"/>
          <w:rtl/>
        </w:rPr>
        <w:t>לוה מעות מן הגר שנתגיירו בניו עמו</w:t>
      </w:r>
    </w:p>
    <w:p w:rsidR="00AF2FF5" w:rsidRPr="004C5E84" w:rsidRDefault="00AF2FF5" w:rsidP="00AF2FF5">
      <w:pPr>
        <w:pStyle w:val="a3"/>
        <w:jc w:val="both"/>
        <w:rPr>
          <w:color w:val="0F243E" w:themeColor="text2" w:themeShade="80"/>
          <w:sz w:val="20"/>
          <w:szCs w:val="20"/>
          <w:rtl/>
        </w:rPr>
      </w:pPr>
    </w:p>
    <w:p w:rsidR="00003E8A" w:rsidRPr="004C5E84" w:rsidRDefault="00596555" w:rsidP="00AF2FF5">
      <w:pPr>
        <w:pStyle w:val="a3"/>
        <w:jc w:val="both"/>
        <w:rPr>
          <w:color w:val="0F243E" w:themeColor="text2" w:themeShade="80"/>
          <w:sz w:val="20"/>
          <w:szCs w:val="20"/>
          <w:rtl/>
        </w:rPr>
      </w:pPr>
      <w:r w:rsidRPr="004C5E84">
        <w:rPr>
          <w:rFonts w:hint="cs"/>
          <w:b/>
          <w:bCs/>
          <w:color w:val="0F243E" w:themeColor="text2" w:themeShade="80"/>
          <w:sz w:val="20"/>
          <w:szCs w:val="20"/>
          <w:rtl/>
        </w:rPr>
        <w:t>קידושין שם- תנן</w:t>
      </w:r>
      <w:r w:rsidR="00AF2FF5" w:rsidRPr="004C5E84">
        <w:rPr>
          <w:rFonts w:hint="cs"/>
          <w:color w:val="0F243E" w:themeColor="text2" w:themeShade="80"/>
          <w:sz w:val="20"/>
          <w:szCs w:val="20"/>
          <w:rtl/>
        </w:rPr>
        <w:t>-</w:t>
      </w:r>
      <w:r w:rsidRPr="004C5E84">
        <w:rPr>
          <w:rFonts w:hint="cs"/>
          <w:color w:val="0F243E" w:themeColor="text2" w:themeShade="80"/>
          <w:sz w:val="20"/>
          <w:szCs w:val="20"/>
          <w:rtl/>
        </w:rPr>
        <w:t xml:space="preserve"> לא יחזיר לבניו ואם החזיר אין רוח חכמים נוחה הימנו. והתניא רוח חכמים נוחה הימנו, לא קשיא, כאן שהורתו ולידתו שלא בקדושה, כאן שהורתו שלא בקדושה ולידתו בקדושה. רש"י- לידתו בקדושה, רוח חכמים נוחה הימנו</w:t>
      </w:r>
      <w:r w:rsidR="00003E8A" w:rsidRPr="004C5E84">
        <w:rPr>
          <w:rFonts w:hint="cs"/>
          <w:color w:val="0F243E" w:themeColor="text2" w:themeShade="80"/>
          <w:sz w:val="20"/>
          <w:szCs w:val="20"/>
          <w:rtl/>
        </w:rPr>
        <w:t xml:space="preserve"> </w:t>
      </w:r>
      <w:r w:rsidR="00003E8A" w:rsidRPr="004C5E84">
        <w:rPr>
          <w:rFonts w:hint="cs"/>
          <w:color w:val="0F243E" w:themeColor="text2" w:themeShade="80"/>
          <w:sz w:val="16"/>
          <w:szCs w:val="16"/>
          <w:rtl/>
        </w:rPr>
        <w:t>שאם לא יחזיר יבואו להחליף ולא יחזירו אף בישראל גמור</w:t>
      </w:r>
      <w:r w:rsidRPr="004C5E84">
        <w:rPr>
          <w:rFonts w:hint="cs"/>
          <w:color w:val="0F243E" w:themeColor="text2" w:themeShade="80"/>
          <w:sz w:val="20"/>
          <w:szCs w:val="20"/>
          <w:rtl/>
        </w:rPr>
        <w:t>.</w:t>
      </w:r>
    </w:p>
    <w:p w:rsidR="00003E8A" w:rsidRPr="004C5E84" w:rsidRDefault="00003E8A" w:rsidP="00DB516A">
      <w:pPr>
        <w:pStyle w:val="a3"/>
        <w:jc w:val="both"/>
        <w:rPr>
          <w:color w:val="0F243E" w:themeColor="text2" w:themeShade="80"/>
          <w:sz w:val="20"/>
          <w:szCs w:val="20"/>
          <w:rtl/>
        </w:rPr>
      </w:pPr>
    </w:p>
    <w:p w:rsidR="00003E8A" w:rsidRPr="004C5E84" w:rsidRDefault="00003E8A" w:rsidP="00DB516A">
      <w:pPr>
        <w:pStyle w:val="a3"/>
        <w:jc w:val="both"/>
        <w:rPr>
          <w:b/>
          <w:bCs/>
          <w:color w:val="0F243E" w:themeColor="text2" w:themeShade="80"/>
          <w:rtl/>
        </w:rPr>
      </w:pPr>
      <w:r w:rsidRPr="004C5E84">
        <w:rPr>
          <w:rFonts w:hint="cs"/>
          <w:b/>
          <w:bCs/>
          <w:color w:val="0F243E" w:themeColor="text2" w:themeShade="80"/>
          <w:rtl/>
        </w:rPr>
        <w:t>קושית תוס' ותירוצי הראשונים</w:t>
      </w:r>
      <w:r w:rsidR="00596555" w:rsidRPr="004C5E84">
        <w:rPr>
          <w:rFonts w:hint="cs"/>
          <w:b/>
          <w:bCs/>
          <w:color w:val="0F243E" w:themeColor="text2" w:themeShade="80"/>
          <w:rtl/>
        </w:rPr>
        <w:t xml:space="preserve"> </w:t>
      </w:r>
    </w:p>
    <w:p w:rsidR="00003E8A" w:rsidRPr="004C5E84" w:rsidRDefault="00003E8A" w:rsidP="00DB516A">
      <w:pPr>
        <w:pStyle w:val="a3"/>
        <w:jc w:val="both"/>
        <w:rPr>
          <w:color w:val="0F243E" w:themeColor="text2" w:themeShade="80"/>
          <w:sz w:val="20"/>
          <w:szCs w:val="20"/>
          <w:rtl/>
        </w:rPr>
      </w:pPr>
      <w:r w:rsidRPr="004C5E84">
        <w:rPr>
          <w:rFonts w:hint="cs"/>
          <w:b/>
          <w:bCs/>
          <w:color w:val="0F243E" w:themeColor="text2" w:themeShade="80"/>
          <w:sz w:val="20"/>
          <w:szCs w:val="20"/>
          <w:rtl/>
        </w:rPr>
        <w:t>תוס'</w:t>
      </w:r>
      <w:r w:rsidRPr="004C5E84">
        <w:rPr>
          <w:rFonts w:hint="cs"/>
          <w:color w:val="0F243E" w:themeColor="text2" w:themeShade="80"/>
          <w:sz w:val="20"/>
          <w:szCs w:val="20"/>
          <w:rtl/>
        </w:rPr>
        <w:t xml:space="preserve">- והרי רבא </w:t>
      </w:r>
      <w:r w:rsidRPr="004C5E84">
        <w:rPr>
          <w:rFonts w:hint="cs"/>
          <w:color w:val="0F243E" w:themeColor="text2" w:themeShade="80"/>
          <w:sz w:val="16"/>
          <w:szCs w:val="16"/>
          <w:rtl/>
        </w:rPr>
        <w:t xml:space="preserve">[ב"ב קמט.] </w:t>
      </w:r>
      <w:r w:rsidRPr="004C5E84">
        <w:rPr>
          <w:rFonts w:hint="cs"/>
          <w:color w:val="0F243E" w:themeColor="text2" w:themeShade="80"/>
          <w:sz w:val="20"/>
          <w:szCs w:val="20"/>
          <w:rtl/>
        </w:rPr>
        <w:t>לא רצה להחזיר פקדון שהיה לו מאיסור גיורא לרב מרי בנו, אף שהיתה לידתו בקדושה?</w:t>
      </w:r>
    </w:p>
    <w:p w:rsidR="00003E8A" w:rsidRPr="004C5E84" w:rsidRDefault="00003E8A" w:rsidP="00DB516A">
      <w:pPr>
        <w:pStyle w:val="a3"/>
        <w:jc w:val="both"/>
        <w:rPr>
          <w:color w:val="0F243E" w:themeColor="text2" w:themeShade="80"/>
          <w:sz w:val="20"/>
          <w:szCs w:val="20"/>
          <w:rtl/>
        </w:rPr>
      </w:pPr>
      <w:r w:rsidRPr="004C5E84">
        <w:rPr>
          <w:rFonts w:hint="cs"/>
          <w:b/>
          <w:bCs/>
          <w:color w:val="0F243E" w:themeColor="text2" w:themeShade="80"/>
          <w:sz w:val="20"/>
          <w:szCs w:val="20"/>
          <w:rtl/>
        </w:rPr>
        <w:t xml:space="preserve">א. </w:t>
      </w:r>
      <w:r w:rsidR="00596555" w:rsidRPr="004C5E84">
        <w:rPr>
          <w:rFonts w:hint="cs"/>
          <w:b/>
          <w:bCs/>
          <w:color w:val="0F243E" w:themeColor="text2" w:themeShade="80"/>
          <w:sz w:val="20"/>
          <w:szCs w:val="20"/>
          <w:rtl/>
        </w:rPr>
        <w:t>ר"ת</w:t>
      </w:r>
      <w:r w:rsidR="00596555" w:rsidRPr="004C5E84">
        <w:rPr>
          <w:rFonts w:hint="cs"/>
          <w:color w:val="0F243E" w:themeColor="text2" w:themeShade="80"/>
          <w:sz w:val="20"/>
          <w:szCs w:val="20"/>
          <w:rtl/>
        </w:rPr>
        <w:t>- בהלואה רוח חכמים נוחה, ובפקדון של ג</w:t>
      </w:r>
      <w:r w:rsidR="00B54B0E" w:rsidRPr="004C5E84">
        <w:rPr>
          <w:rFonts w:hint="cs"/>
          <w:color w:val="0F243E" w:themeColor="text2" w:themeShade="80"/>
          <w:sz w:val="20"/>
          <w:szCs w:val="20"/>
          <w:rtl/>
        </w:rPr>
        <w:t xml:space="preserve">וי אין רוח חכמים נוחה הימנו. </w:t>
      </w:r>
    </w:p>
    <w:p w:rsidR="00003E8A" w:rsidRPr="004C5E84" w:rsidRDefault="00003E8A" w:rsidP="00DB516A">
      <w:pPr>
        <w:pStyle w:val="a3"/>
        <w:jc w:val="both"/>
        <w:rPr>
          <w:color w:val="0F243E" w:themeColor="text2" w:themeShade="80"/>
          <w:sz w:val="20"/>
          <w:szCs w:val="20"/>
          <w:rtl/>
        </w:rPr>
      </w:pPr>
      <w:r w:rsidRPr="004C5E84">
        <w:rPr>
          <w:rFonts w:hint="cs"/>
          <w:b/>
          <w:bCs/>
          <w:color w:val="0F243E" w:themeColor="text2" w:themeShade="80"/>
          <w:sz w:val="20"/>
          <w:szCs w:val="20"/>
          <w:rtl/>
        </w:rPr>
        <w:t xml:space="preserve">ב. </w:t>
      </w:r>
      <w:r w:rsidR="00B54B0E" w:rsidRPr="004C5E84">
        <w:rPr>
          <w:rFonts w:hint="cs"/>
          <w:b/>
          <w:bCs/>
          <w:color w:val="0F243E" w:themeColor="text2" w:themeShade="80"/>
          <w:sz w:val="20"/>
          <w:szCs w:val="20"/>
          <w:rtl/>
        </w:rPr>
        <w:t>ר"י</w:t>
      </w:r>
      <w:r w:rsidR="00596555" w:rsidRPr="004C5E84">
        <w:rPr>
          <w:rFonts w:hint="cs"/>
          <w:color w:val="0F243E" w:themeColor="text2" w:themeShade="80"/>
          <w:sz w:val="20"/>
          <w:szCs w:val="20"/>
          <w:rtl/>
        </w:rPr>
        <w:t xml:space="preserve">- אין לחלק בין הלואה לפקדון </w:t>
      </w:r>
      <w:r w:rsidR="00596555" w:rsidRPr="004C5E84">
        <w:rPr>
          <w:rFonts w:hint="cs"/>
          <w:color w:val="0F243E" w:themeColor="text2" w:themeShade="80"/>
          <w:sz w:val="16"/>
          <w:szCs w:val="16"/>
          <w:rtl/>
        </w:rPr>
        <w:t>אלא אין רוח חכמים נוחה הימנו כדי שלא יבואו להחליף בין מי שהורתו שלא בקדושה ולידתו בקדושה לישראל גמור, ואם גר כזה ייבם אשת אחיו, יאמרו</w:t>
      </w:r>
      <w:r w:rsidR="00B54B0E" w:rsidRPr="004C5E84">
        <w:rPr>
          <w:rFonts w:hint="cs"/>
          <w:color w:val="0F243E" w:themeColor="text2" w:themeShade="80"/>
          <w:sz w:val="16"/>
          <w:szCs w:val="16"/>
          <w:rtl/>
        </w:rPr>
        <w:t xml:space="preserve"> שאינה זקוקה עוד לאחיו שהיתה הורתם ולידתם בקדושה</w:t>
      </w:r>
      <w:r w:rsidR="00B54B0E" w:rsidRPr="004C5E84">
        <w:rPr>
          <w:rFonts w:hint="cs"/>
          <w:color w:val="0F243E" w:themeColor="text2" w:themeShade="80"/>
          <w:sz w:val="20"/>
          <w:szCs w:val="20"/>
          <w:rtl/>
        </w:rPr>
        <w:t xml:space="preserve">. </w:t>
      </w:r>
      <w:r w:rsidRPr="004C5E84">
        <w:rPr>
          <w:rFonts w:hint="cs"/>
          <w:color w:val="0F243E" w:themeColor="text2" w:themeShade="80"/>
          <w:sz w:val="20"/>
          <w:szCs w:val="20"/>
          <w:rtl/>
        </w:rPr>
        <w:t xml:space="preserve">- טור. </w:t>
      </w:r>
    </w:p>
    <w:p w:rsidR="00003E8A" w:rsidRPr="004C5E84" w:rsidRDefault="00003E8A" w:rsidP="00DB516A">
      <w:pPr>
        <w:pStyle w:val="a3"/>
        <w:jc w:val="both"/>
        <w:rPr>
          <w:color w:val="0F243E" w:themeColor="text2" w:themeShade="80"/>
          <w:sz w:val="20"/>
          <w:szCs w:val="20"/>
          <w:rtl/>
        </w:rPr>
      </w:pPr>
      <w:r w:rsidRPr="004C5E84">
        <w:rPr>
          <w:rFonts w:hint="cs"/>
          <w:b/>
          <w:bCs/>
          <w:color w:val="0F243E" w:themeColor="text2" w:themeShade="80"/>
          <w:sz w:val="20"/>
          <w:szCs w:val="20"/>
          <w:rtl/>
        </w:rPr>
        <w:t xml:space="preserve">ג. </w:t>
      </w:r>
      <w:r w:rsidR="00B54B0E" w:rsidRPr="004C5E84">
        <w:rPr>
          <w:rFonts w:hint="cs"/>
          <w:b/>
          <w:bCs/>
          <w:color w:val="0F243E" w:themeColor="text2" w:themeShade="80"/>
          <w:sz w:val="20"/>
          <w:szCs w:val="20"/>
          <w:rtl/>
        </w:rPr>
        <w:t>נימוק"י</w:t>
      </w:r>
      <w:r w:rsidR="00B54B0E" w:rsidRPr="004C5E84">
        <w:rPr>
          <w:rFonts w:hint="cs"/>
          <w:color w:val="0F243E" w:themeColor="text2" w:themeShade="80"/>
          <w:sz w:val="20"/>
          <w:szCs w:val="20"/>
          <w:rtl/>
        </w:rPr>
        <w:t xml:space="preserve">- רוח חכמים נוחה הימנו לעושה לפנים משורת הדין, אבל אם לא מחזיר, אינו עובר על שום איסור. </w:t>
      </w:r>
    </w:p>
    <w:p w:rsidR="00596555" w:rsidRPr="004C5E84" w:rsidRDefault="00003E8A" w:rsidP="0044576A">
      <w:pPr>
        <w:pStyle w:val="a3"/>
        <w:jc w:val="both"/>
        <w:rPr>
          <w:color w:val="0F243E" w:themeColor="text2" w:themeShade="80"/>
          <w:sz w:val="20"/>
          <w:szCs w:val="20"/>
          <w:rtl/>
        </w:rPr>
      </w:pPr>
      <w:r w:rsidRPr="004C5E84">
        <w:rPr>
          <w:rFonts w:hint="cs"/>
          <w:b/>
          <w:bCs/>
          <w:color w:val="0F243E" w:themeColor="text2" w:themeShade="80"/>
          <w:sz w:val="20"/>
          <w:szCs w:val="20"/>
          <w:rtl/>
        </w:rPr>
        <w:t xml:space="preserve">ד. </w:t>
      </w:r>
      <w:r w:rsidR="00B54B0E" w:rsidRPr="004C5E84">
        <w:rPr>
          <w:rFonts w:hint="cs"/>
          <w:b/>
          <w:bCs/>
          <w:color w:val="0F243E" w:themeColor="text2" w:themeShade="80"/>
          <w:sz w:val="20"/>
          <w:szCs w:val="20"/>
          <w:rtl/>
        </w:rPr>
        <w:t>רא"ש</w:t>
      </w:r>
      <w:r w:rsidRPr="004C5E84">
        <w:rPr>
          <w:rFonts w:hint="cs"/>
          <w:b/>
          <w:bCs/>
          <w:color w:val="0F243E" w:themeColor="text2" w:themeShade="80"/>
          <w:sz w:val="20"/>
          <w:szCs w:val="20"/>
          <w:rtl/>
        </w:rPr>
        <w:t>, ר"ן, ר"ש</w:t>
      </w:r>
      <w:r w:rsidR="00B54B0E" w:rsidRPr="004C5E84">
        <w:rPr>
          <w:rFonts w:hint="cs"/>
          <w:color w:val="0F243E" w:themeColor="text2" w:themeShade="80"/>
          <w:sz w:val="20"/>
          <w:szCs w:val="20"/>
          <w:rtl/>
        </w:rPr>
        <w:t>- כש</w:t>
      </w:r>
      <w:r w:rsidR="00403A2B" w:rsidRPr="004C5E84">
        <w:rPr>
          <w:rFonts w:hint="cs"/>
          <w:color w:val="0F243E" w:themeColor="text2" w:themeShade="80"/>
          <w:sz w:val="20"/>
          <w:szCs w:val="20"/>
          <w:rtl/>
        </w:rPr>
        <w:t>אימו</w:t>
      </w:r>
      <w:r w:rsidR="00B54B0E" w:rsidRPr="004C5E84">
        <w:rPr>
          <w:rFonts w:hint="cs"/>
          <w:color w:val="0F243E" w:themeColor="text2" w:themeShade="80"/>
          <w:sz w:val="20"/>
          <w:szCs w:val="20"/>
          <w:rtl/>
        </w:rPr>
        <w:t xml:space="preserve"> של הגר</w:t>
      </w:r>
      <w:r w:rsidR="00403A2B" w:rsidRPr="004C5E84">
        <w:rPr>
          <w:rFonts w:hint="cs"/>
          <w:color w:val="0F243E" w:themeColor="text2" w:themeShade="80"/>
          <w:sz w:val="20"/>
          <w:szCs w:val="20"/>
          <w:rtl/>
        </w:rPr>
        <w:t xml:space="preserve"> </w:t>
      </w:r>
      <w:r w:rsidR="0044576A" w:rsidRPr="004C5E84">
        <w:rPr>
          <w:rFonts w:hint="cs"/>
          <w:color w:val="0F243E" w:themeColor="text2" w:themeShade="80"/>
          <w:sz w:val="20"/>
          <w:szCs w:val="20"/>
          <w:rtl/>
        </w:rPr>
        <w:t>מישראל</w:t>
      </w:r>
      <w:r w:rsidR="00B54B0E" w:rsidRPr="004C5E84">
        <w:rPr>
          <w:rFonts w:hint="cs"/>
          <w:color w:val="0F243E" w:themeColor="text2" w:themeShade="80"/>
          <w:sz w:val="20"/>
          <w:szCs w:val="20"/>
          <w:rtl/>
        </w:rPr>
        <w:t>, אין</w:t>
      </w:r>
      <w:r w:rsidRPr="004C5E84">
        <w:rPr>
          <w:rFonts w:hint="cs"/>
          <w:color w:val="0F243E" w:themeColor="text2" w:themeShade="80"/>
          <w:sz w:val="20"/>
          <w:szCs w:val="20"/>
          <w:rtl/>
        </w:rPr>
        <w:t xml:space="preserve"> </w:t>
      </w:r>
      <w:r w:rsidR="00403A2B" w:rsidRPr="004C5E84">
        <w:rPr>
          <w:rFonts w:hint="cs"/>
          <w:color w:val="0F243E" w:themeColor="text2" w:themeShade="80"/>
          <w:sz w:val="20"/>
          <w:szCs w:val="20"/>
          <w:rtl/>
        </w:rPr>
        <w:t>להחזיר את ההלואה, שהרי אף אם הגר ואביו יחזרו לסורם, אינו יורש את אביו</w:t>
      </w:r>
      <w:r w:rsidRPr="004C5E84">
        <w:rPr>
          <w:rFonts w:hint="cs"/>
          <w:color w:val="0F243E" w:themeColor="text2" w:themeShade="80"/>
          <w:sz w:val="20"/>
          <w:szCs w:val="20"/>
          <w:rtl/>
        </w:rPr>
        <w:t xml:space="preserve"> שהרי הבן י</w:t>
      </w:r>
      <w:r w:rsidR="0044576A" w:rsidRPr="004C5E84">
        <w:rPr>
          <w:rFonts w:hint="cs"/>
          <w:color w:val="0F243E" w:themeColor="text2" w:themeShade="80"/>
          <w:sz w:val="20"/>
          <w:szCs w:val="20"/>
          <w:rtl/>
        </w:rPr>
        <w:t>שראל</w:t>
      </w:r>
      <w:r w:rsidRPr="004C5E84">
        <w:rPr>
          <w:rFonts w:hint="cs"/>
          <w:color w:val="0F243E" w:themeColor="text2" w:themeShade="80"/>
          <w:sz w:val="20"/>
          <w:szCs w:val="20"/>
          <w:rtl/>
        </w:rPr>
        <w:t>, אבל</w:t>
      </w:r>
      <w:r w:rsidR="00403A2B" w:rsidRPr="004C5E84">
        <w:rPr>
          <w:rFonts w:hint="cs"/>
          <w:color w:val="0F243E" w:themeColor="text2" w:themeShade="80"/>
          <w:sz w:val="20"/>
          <w:szCs w:val="20"/>
          <w:rtl/>
        </w:rPr>
        <w:t xml:space="preserve"> אם גם אמו ג</w:t>
      </w:r>
      <w:r w:rsidRPr="004C5E84">
        <w:rPr>
          <w:rFonts w:hint="cs"/>
          <w:color w:val="0F243E" w:themeColor="text2" w:themeShade="80"/>
          <w:sz w:val="20"/>
          <w:szCs w:val="20"/>
          <w:rtl/>
        </w:rPr>
        <w:t>י</w:t>
      </w:r>
      <w:r w:rsidR="00403A2B" w:rsidRPr="004C5E84">
        <w:rPr>
          <w:rFonts w:hint="cs"/>
          <w:color w:val="0F243E" w:themeColor="text2" w:themeShade="80"/>
          <w:sz w:val="20"/>
          <w:szCs w:val="20"/>
          <w:rtl/>
        </w:rPr>
        <w:t>ו</w:t>
      </w:r>
      <w:r w:rsidRPr="004C5E84">
        <w:rPr>
          <w:rFonts w:hint="cs"/>
          <w:color w:val="0F243E" w:themeColor="text2" w:themeShade="80"/>
          <w:sz w:val="20"/>
          <w:szCs w:val="20"/>
          <w:rtl/>
        </w:rPr>
        <w:t>רת</w:t>
      </w:r>
      <w:r w:rsidR="00403A2B" w:rsidRPr="004C5E84">
        <w:rPr>
          <w:rFonts w:hint="cs"/>
          <w:color w:val="0F243E" w:themeColor="text2" w:themeShade="80"/>
          <w:sz w:val="20"/>
          <w:szCs w:val="20"/>
          <w:rtl/>
        </w:rPr>
        <w:t xml:space="preserve">, אם יחזרו הוא ואביו לסורם, היה </w:t>
      </w:r>
      <w:r w:rsidR="0044576A" w:rsidRPr="004C5E84">
        <w:rPr>
          <w:rFonts w:hint="cs"/>
          <w:color w:val="0F243E" w:themeColor="text2" w:themeShade="80"/>
          <w:sz w:val="20"/>
          <w:szCs w:val="20"/>
          <w:rtl/>
        </w:rPr>
        <w:t xml:space="preserve">הבן יורש את אביו דבר תורה, ובזה- </w:t>
      </w:r>
      <w:r w:rsidR="00403A2B" w:rsidRPr="004C5E84">
        <w:rPr>
          <w:rFonts w:hint="cs"/>
          <w:color w:val="0F243E" w:themeColor="text2" w:themeShade="80"/>
          <w:sz w:val="20"/>
          <w:szCs w:val="20"/>
          <w:rtl/>
        </w:rPr>
        <w:t xml:space="preserve">רוח חכמים נוחה הימנו. </w:t>
      </w:r>
    </w:p>
    <w:p w:rsidR="00D95D9D" w:rsidRPr="004C5E84" w:rsidRDefault="00D95D9D" w:rsidP="00DB516A">
      <w:pPr>
        <w:pStyle w:val="a3"/>
        <w:jc w:val="both"/>
        <w:rPr>
          <w:color w:val="0F243E" w:themeColor="text2" w:themeShade="80"/>
          <w:sz w:val="20"/>
          <w:szCs w:val="20"/>
          <w:rtl/>
        </w:rPr>
      </w:pPr>
    </w:p>
    <w:p w:rsidR="007B4FE3" w:rsidRPr="004C5E84" w:rsidRDefault="007B4FE3" w:rsidP="007B4FE3">
      <w:pPr>
        <w:pStyle w:val="a3"/>
        <w:jc w:val="right"/>
        <w:rPr>
          <w:b/>
          <w:bCs/>
          <w:color w:val="0F243E" w:themeColor="text2" w:themeShade="80"/>
          <w:sz w:val="20"/>
          <w:szCs w:val="20"/>
          <w:rtl/>
        </w:rPr>
      </w:pPr>
      <w:r w:rsidRPr="004C5E84">
        <w:rPr>
          <w:rFonts w:hint="cs"/>
          <w:b/>
          <w:bCs/>
          <w:color w:val="0F243E" w:themeColor="text2" w:themeShade="80"/>
          <w:sz w:val="20"/>
          <w:szCs w:val="20"/>
          <w:rtl/>
        </w:rPr>
        <w:t xml:space="preserve">שו"ע </w:t>
      </w:r>
      <w:r w:rsidR="003D1BA9" w:rsidRPr="004C5E84">
        <w:rPr>
          <w:rFonts w:hint="cs"/>
          <w:b/>
          <w:bCs/>
          <w:color w:val="0F243E" w:themeColor="text2" w:themeShade="80"/>
          <w:sz w:val="20"/>
          <w:szCs w:val="20"/>
          <w:rtl/>
        </w:rPr>
        <w:t>חו"מ</w:t>
      </w:r>
      <w:r w:rsidR="00E022AA" w:rsidRPr="004C5E84">
        <w:rPr>
          <w:rFonts w:hint="cs"/>
          <w:b/>
          <w:bCs/>
          <w:color w:val="0F243E" w:themeColor="text2" w:themeShade="80"/>
          <w:sz w:val="20"/>
          <w:szCs w:val="20"/>
          <w:rtl/>
        </w:rPr>
        <w:t xml:space="preserve"> קכ</w:t>
      </w:r>
      <w:r w:rsidRPr="004C5E84">
        <w:rPr>
          <w:rFonts w:hint="cs"/>
          <w:b/>
          <w:bCs/>
          <w:color w:val="0F243E" w:themeColor="text2" w:themeShade="80"/>
          <w:sz w:val="20"/>
          <w:szCs w:val="20"/>
          <w:rtl/>
        </w:rPr>
        <w:t>ז</w:t>
      </w:r>
    </w:p>
    <w:p w:rsidR="00911D25" w:rsidRPr="004C5E84" w:rsidRDefault="00CB6C97" w:rsidP="00DB516A">
      <w:pPr>
        <w:pStyle w:val="a3"/>
        <w:jc w:val="both"/>
        <w:rPr>
          <w:rFonts w:asciiTheme="minorBidi" w:hAnsiTheme="minorBidi"/>
          <w:color w:val="0F243E" w:themeColor="text2" w:themeShade="80"/>
          <w:sz w:val="20"/>
          <w:szCs w:val="20"/>
          <w:rtl/>
        </w:rPr>
      </w:pPr>
      <w:hyperlink r:id="rId9" w:anchor="סימן קכז - דין איש שלוה מאשתו וגרשה או מעבדו ושחררו והלוה מן עכו" w:history="1">
        <w:r w:rsidR="00A1381E" w:rsidRPr="004C5E84">
          <w:rPr>
            <w:rFonts w:asciiTheme="minorBidi" w:hAnsiTheme="minorBidi"/>
            <w:b/>
            <w:bCs/>
            <w:color w:val="0F243E" w:themeColor="text2" w:themeShade="80"/>
            <w:sz w:val="20"/>
            <w:szCs w:val="20"/>
            <w:rtl/>
          </w:rPr>
          <w:t>ב</w:t>
        </w:r>
        <w:r w:rsidR="00A1381E" w:rsidRPr="004C5E84">
          <w:rPr>
            <w:rFonts w:asciiTheme="minorBidi" w:hAnsiTheme="minorBidi"/>
            <w:color w:val="0F243E" w:themeColor="text2" w:themeShade="80"/>
            <w:sz w:val="20"/>
            <w:szCs w:val="20"/>
            <w:rtl/>
          </w:rPr>
          <w:t>.</w:t>
        </w:r>
      </w:hyperlink>
      <w:r w:rsidR="00A1381E" w:rsidRPr="004C5E84">
        <w:rPr>
          <w:rFonts w:asciiTheme="minorBidi" w:hAnsiTheme="minorBidi"/>
          <w:color w:val="0F243E" w:themeColor="text2" w:themeShade="80"/>
          <w:sz w:val="20"/>
          <w:szCs w:val="20"/>
          <w:rtl/>
        </w:rPr>
        <w:t xml:space="preserve"> הלוה מהגר שנתגיירו בניו עמו ומת לא יחזיר לבניו ואם החזיר</w:t>
      </w:r>
      <w:r w:rsidR="003D1BA9" w:rsidRPr="004C5E84">
        <w:rPr>
          <w:rFonts w:asciiTheme="minorBidi" w:hAnsiTheme="minorBidi" w:hint="cs"/>
          <w:color w:val="0F243E" w:themeColor="text2" w:themeShade="80"/>
          <w:sz w:val="20"/>
          <w:szCs w:val="20"/>
          <w:rtl/>
        </w:rPr>
        <w:t>,</w:t>
      </w:r>
      <w:r w:rsidR="00A1381E" w:rsidRPr="004C5E84">
        <w:rPr>
          <w:rFonts w:asciiTheme="minorBidi" w:hAnsiTheme="minorBidi"/>
          <w:color w:val="0F243E" w:themeColor="text2" w:themeShade="80"/>
          <w:sz w:val="20"/>
          <w:szCs w:val="20"/>
          <w:rtl/>
        </w:rPr>
        <w:t xml:space="preserve"> אין רוח חכמים נוחה הימנו</w:t>
      </w:r>
      <w:r w:rsidR="003D1BA9" w:rsidRPr="004C5E84">
        <w:rPr>
          <w:rFonts w:asciiTheme="minorBidi" w:hAnsiTheme="minorBidi" w:hint="cs"/>
          <w:color w:val="0F243E" w:themeColor="text2" w:themeShade="80"/>
          <w:sz w:val="20"/>
          <w:szCs w:val="20"/>
          <w:rtl/>
        </w:rPr>
        <w:t>.</w:t>
      </w:r>
      <w:r w:rsidR="00A1381E" w:rsidRPr="004C5E84">
        <w:rPr>
          <w:rFonts w:asciiTheme="minorBidi" w:hAnsiTheme="minorBidi"/>
          <w:color w:val="0F243E" w:themeColor="text2" w:themeShade="80"/>
          <w:sz w:val="20"/>
          <w:szCs w:val="20"/>
          <w:rtl/>
        </w:rPr>
        <w:t xml:space="preserve"> בד"א</w:t>
      </w:r>
      <w:r w:rsidR="003D1BA9" w:rsidRPr="004C5E84">
        <w:rPr>
          <w:rFonts w:asciiTheme="minorBidi" w:hAnsiTheme="minorBidi" w:hint="cs"/>
          <w:color w:val="0F243E" w:themeColor="text2" w:themeShade="80"/>
          <w:sz w:val="20"/>
          <w:szCs w:val="20"/>
          <w:rtl/>
        </w:rPr>
        <w:t>,</w:t>
      </w:r>
      <w:r w:rsidR="00A1381E" w:rsidRPr="004C5E84">
        <w:rPr>
          <w:rFonts w:asciiTheme="minorBidi" w:hAnsiTheme="minorBidi"/>
          <w:color w:val="0F243E" w:themeColor="text2" w:themeShade="80"/>
          <w:sz w:val="20"/>
          <w:szCs w:val="20"/>
          <w:rtl/>
        </w:rPr>
        <w:t xml:space="preserve"> כשהיה הורתן ולידתן שלא בקדושה אבל אם היתה הורתן שלא בקדושה ולי</w:t>
      </w:r>
      <w:r w:rsidR="003D1BA9" w:rsidRPr="004C5E84">
        <w:rPr>
          <w:rFonts w:asciiTheme="minorBidi" w:hAnsiTheme="minorBidi"/>
          <w:color w:val="0F243E" w:themeColor="text2" w:themeShade="80"/>
          <w:sz w:val="20"/>
          <w:szCs w:val="20"/>
          <w:rtl/>
        </w:rPr>
        <w:t>דתן בקדושה רוח חכמים נוחה הימנו</w:t>
      </w:r>
      <w:r w:rsidR="003D1BA9" w:rsidRPr="004C5E84">
        <w:rPr>
          <w:rFonts w:asciiTheme="minorBidi" w:hAnsiTheme="minorBidi" w:hint="cs"/>
          <w:color w:val="0F243E" w:themeColor="text2" w:themeShade="80"/>
          <w:sz w:val="20"/>
          <w:szCs w:val="20"/>
          <w:rtl/>
        </w:rPr>
        <w:t>.</w:t>
      </w:r>
    </w:p>
    <w:p w:rsidR="00911D25" w:rsidRPr="004C5E84" w:rsidRDefault="00911D25" w:rsidP="00C13984">
      <w:pPr>
        <w:pStyle w:val="a3"/>
        <w:jc w:val="both"/>
        <w:rPr>
          <w:color w:val="0F243E" w:themeColor="text2" w:themeShade="80"/>
          <w:sz w:val="20"/>
          <w:szCs w:val="20"/>
          <w:rtl/>
        </w:rPr>
      </w:pPr>
    </w:p>
    <w:p w:rsidR="00E022AA" w:rsidRPr="004C5E84" w:rsidRDefault="00E022AA" w:rsidP="00E022AA">
      <w:pPr>
        <w:pStyle w:val="a3"/>
        <w:jc w:val="both"/>
        <w:rPr>
          <w:rFonts w:asciiTheme="minorBidi" w:eastAsia="Arial Unicode MS" w:hAnsiTheme="minorBidi"/>
          <w:b/>
          <w:bCs/>
          <w:i/>
          <w:iCs/>
          <w:color w:val="0F243E" w:themeColor="text2" w:themeShade="80"/>
          <w:sz w:val="28"/>
          <w:szCs w:val="28"/>
          <w:rtl/>
        </w:rPr>
      </w:pPr>
      <w:r w:rsidRPr="004C5E84">
        <w:rPr>
          <w:rFonts w:asciiTheme="minorBidi" w:eastAsia="Arial Unicode MS" w:hAnsiTheme="minorBidi"/>
          <w:b/>
          <w:bCs/>
          <w:i/>
          <w:iCs/>
          <w:color w:val="0F243E" w:themeColor="text2" w:themeShade="80"/>
          <w:sz w:val="28"/>
          <w:szCs w:val="28"/>
          <w:rtl/>
        </w:rPr>
        <w:t xml:space="preserve">קידושין </w:t>
      </w:r>
      <w:r w:rsidRPr="004C5E84">
        <w:rPr>
          <w:rFonts w:asciiTheme="minorBidi" w:eastAsia="Arial Unicode MS" w:hAnsiTheme="minorBidi" w:hint="cs"/>
          <w:b/>
          <w:bCs/>
          <w:i/>
          <w:iCs/>
          <w:color w:val="0F243E" w:themeColor="text2" w:themeShade="80"/>
          <w:sz w:val="28"/>
          <w:szCs w:val="28"/>
          <w:rtl/>
        </w:rPr>
        <w:t>יט</w:t>
      </w:r>
    </w:p>
    <w:p w:rsidR="00E022AA" w:rsidRPr="004C5E84" w:rsidRDefault="00E022AA" w:rsidP="00E022AA">
      <w:pPr>
        <w:pStyle w:val="a3"/>
        <w:jc w:val="both"/>
        <w:rPr>
          <w:rFonts w:asciiTheme="minorBidi" w:hAnsiTheme="minorBidi"/>
          <w:b/>
          <w:bCs/>
          <w:color w:val="0F243E" w:themeColor="text2" w:themeShade="80"/>
          <w:sz w:val="20"/>
          <w:szCs w:val="20"/>
          <w:rtl/>
        </w:rPr>
      </w:pPr>
      <w:r w:rsidRPr="004C5E84">
        <w:rPr>
          <w:rFonts w:asciiTheme="minorBidi" w:hAnsiTheme="minorBidi"/>
          <w:b/>
          <w:bCs/>
          <w:noProof/>
          <w:color w:val="0F243E" w:themeColor="text2" w:themeShade="80"/>
          <w:sz w:val="20"/>
          <w:szCs w:val="20"/>
          <w:rtl/>
        </w:rPr>
        <mc:AlternateContent>
          <mc:Choice Requires="wps">
            <w:drawing>
              <wp:anchor distT="0" distB="0" distL="114300" distR="114300" simplePos="0" relativeHeight="251665408" behindDoc="0" locked="0" layoutInCell="1" allowOverlap="1" wp14:anchorId="0C8D8ADF" wp14:editId="2D153B56">
                <wp:simplePos x="0" y="0"/>
                <wp:positionH relativeFrom="column">
                  <wp:posOffset>984968</wp:posOffset>
                </wp:positionH>
                <wp:positionV relativeFrom="paragraph">
                  <wp:posOffset>635</wp:posOffset>
                </wp:positionV>
                <wp:extent cx="2331830" cy="0"/>
                <wp:effectExtent l="0" t="0" r="11430" b="19050"/>
                <wp:wrapNone/>
                <wp:docPr id="1" name="מחבר ישר 1"/>
                <wp:cNvGraphicFramePr/>
                <a:graphic xmlns:a="http://schemas.openxmlformats.org/drawingml/2006/main">
                  <a:graphicData uri="http://schemas.microsoft.com/office/word/2010/wordprocessingShape">
                    <wps:wsp>
                      <wps:cNvCnPr/>
                      <wps:spPr>
                        <a:xfrm flipH="1">
                          <a:off x="0" y="0"/>
                          <a:ext cx="2331830" cy="0"/>
                        </a:xfrm>
                        <a:prstGeom prst="line">
                          <a:avLst/>
                        </a:prstGeom>
                        <a:ln>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מחבר ישר 1" o:spid="_x0000_s1026" style="position:absolute;left:0;text-align:left;flip:x;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55pt,.05pt" to="261.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" strokecolor="#0f243e [1615]"/>
            </w:pict>
          </mc:Fallback>
        </mc:AlternateContent>
      </w:r>
    </w:p>
    <w:p w:rsidR="00911D25" w:rsidRPr="004C5E84" w:rsidRDefault="003D1BA9" w:rsidP="00DB516A">
      <w:pPr>
        <w:pStyle w:val="a3"/>
        <w:jc w:val="both"/>
        <w:rPr>
          <w:b/>
          <w:bCs/>
          <w:color w:val="0F243E" w:themeColor="text2" w:themeShade="80"/>
          <w:sz w:val="24"/>
          <w:szCs w:val="24"/>
          <w:rtl/>
        </w:rPr>
      </w:pPr>
      <w:r w:rsidRPr="004C5E84">
        <w:rPr>
          <w:rFonts w:hint="cs"/>
          <w:b/>
          <w:bCs/>
          <w:color w:val="0F243E" w:themeColor="text2" w:themeShade="80"/>
          <w:sz w:val="24"/>
          <w:szCs w:val="24"/>
          <w:rtl/>
        </w:rPr>
        <w:t>קידושי נערה ע"י האב.</w:t>
      </w:r>
    </w:p>
    <w:p w:rsidR="00E022AA" w:rsidRPr="004C5E84" w:rsidRDefault="00E022AA" w:rsidP="00DB516A">
      <w:pPr>
        <w:pStyle w:val="a3"/>
        <w:jc w:val="both"/>
        <w:rPr>
          <w:b/>
          <w:bCs/>
          <w:color w:val="0F243E" w:themeColor="text2" w:themeShade="80"/>
          <w:sz w:val="20"/>
          <w:szCs w:val="20"/>
          <w:rtl/>
        </w:rPr>
      </w:pPr>
    </w:p>
    <w:p w:rsidR="00B646AC" w:rsidRPr="004C5E84" w:rsidRDefault="00573DCC" w:rsidP="00DB516A">
      <w:pPr>
        <w:pStyle w:val="a3"/>
        <w:jc w:val="both"/>
        <w:rPr>
          <w:color w:val="0F243E" w:themeColor="text2" w:themeShade="80"/>
          <w:sz w:val="20"/>
          <w:szCs w:val="20"/>
          <w:rtl/>
        </w:rPr>
      </w:pPr>
      <w:r w:rsidRPr="004C5E84">
        <w:rPr>
          <w:rFonts w:hint="cs"/>
          <w:b/>
          <w:bCs/>
          <w:color w:val="0F243E" w:themeColor="text2" w:themeShade="80"/>
          <w:sz w:val="20"/>
          <w:szCs w:val="20"/>
          <w:rtl/>
        </w:rPr>
        <w:t>קידושין מא.-</w:t>
      </w:r>
      <w:r w:rsidRPr="004C5E84">
        <w:rPr>
          <w:rFonts w:hint="cs"/>
          <w:color w:val="0F243E" w:themeColor="text2" w:themeShade="80"/>
          <w:sz w:val="20"/>
          <w:szCs w:val="20"/>
          <w:rtl/>
        </w:rPr>
        <w:t xml:space="preserve"> האיש מקדש בו ובשלוחו. האיש מקדש את בתו כשהיא נערה בו ובשלוחו.</w:t>
      </w:r>
    </w:p>
    <w:p w:rsidR="00573DCC" w:rsidRPr="004C5E84" w:rsidRDefault="003D1BA9" w:rsidP="00573DCC">
      <w:pPr>
        <w:pStyle w:val="a3"/>
        <w:jc w:val="both"/>
        <w:rPr>
          <w:b/>
          <w:bCs/>
          <w:color w:val="0F243E" w:themeColor="text2" w:themeShade="80"/>
          <w:sz w:val="20"/>
          <w:szCs w:val="20"/>
          <w:rtl/>
        </w:rPr>
      </w:pPr>
      <w:r w:rsidRPr="004C5E84">
        <w:rPr>
          <w:rFonts w:hint="cs"/>
          <w:b/>
          <w:bCs/>
          <w:color w:val="0F243E" w:themeColor="text2" w:themeShade="80"/>
          <w:sz w:val="20"/>
          <w:szCs w:val="20"/>
          <w:rtl/>
        </w:rPr>
        <w:t xml:space="preserve">א. </w:t>
      </w:r>
      <w:r w:rsidR="00573DCC" w:rsidRPr="004C5E84">
        <w:rPr>
          <w:rFonts w:hint="cs"/>
          <w:b/>
          <w:bCs/>
          <w:color w:val="0F243E" w:themeColor="text2" w:themeShade="80"/>
          <w:sz w:val="20"/>
          <w:szCs w:val="20"/>
          <w:rtl/>
        </w:rPr>
        <w:t>קידושין יט.</w:t>
      </w:r>
      <w:r w:rsidR="00573DCC" w:rsidRPr="004C5E84">
        <w:rPr>
          <w:rFonts w:hint="cs"/>
          <w:color w:val="0F243E" w:themeColor="text2" w:themeShade="80"/>
          <w:sz w:val="20"/>
          <w:szCs w:val="20"/>
          <w:rtl/>
        </w:rPr>
        <w:t xml:space="preserve">- </w:t>
      </w:r>
      <w:r w:rsidR="00573DCC" w:rsidRPr="004C5E84">
        <w:rPr>
          <w:rFonts w:hint="cs"/>
          <w:b/>
          <w:bCs/>
          <w:color w:val="0F243E" w:themeColor="text2" w:themeShade="80"/>
          <w:sz w:val="16"/>
          <w:szCs w:val="16"/>
          <w:rtl/>
        </w:rPr>
        <w:t>ר' יוסי בר' יהודה</w:t>
      </w:r>
      <w:r w:rsidR="00573DCC" w:rsidRPr="004C5E84">
        <w:rPr>
          <w:rFonts w:hint="cs"/>
          <w:color w:val="0F243E" w:themeColor="text2" w:themeShade="80"/>
          <w:sz w:val="16"/>
          <w:szCs w:val="16"/>
          <w:rtl/>
        </w:rPr>
        <w:t xml:space="preserve">- מעות שניתנו לקנות אמה, לאו לקידושין ניתנו, ואם משייר בהם האדון שווה פרוטה, הוו קידושין. </w:t>
      </w:r>
      <w:r w:rsidR="00573DCC" w:rsidRPr="004C5E84">
        <w:rPr>
          <w:rFonts w:hint="cs"/>
          <w:b/>
          <w:bCs/>
          <w:color w:val="0F243E" w:themeColor="text2" w:themeShade="80"/>
          <w:sz w:val="20"/>
          <w:szCs w:val="20"/>
          <w:rtl/>
        </w:rPr>
        <w:t>רבא- רב נחמן</w:t>
      </w:r>
      <w:r w:rsidR="00573DCC" w:rsidRPr="004C5E84">
        <w:rPr>
          <w:rFonts w:hint="cs"/>
          <w:color w:val="0F243E" w:themeColor="text2" w:themeShade="80"/>
          <w:sz w:val="20"/>
          <w:szCs w:val="20"/>
          <w:rtl/>
        </w:rPr>
        <w:t xml:space="preserve">- ומכאן- אומר אדם לבתו קטנה צאי וקבלי קידושיך- </w:t>
      </w:r>
      <w:r w:rsidR="00573DCC" w:rsidRPr="004C5E84">
        <w:rPr>
          <w:rFonts w:hint="cs"/>
          <w:b/>
          <w:bCs/>
          <w:color w:val="0F243E" w:themeColor="text2" w:themeShade="80"/>
          <w:sz w:val="20"/>
          <w:szCs w:val="20"/>
          <w:rtl/>
        </w:rPr>
        <w:t>רמב"ם רא"ש רשב"א.</w:t>
      </w:r>
      <w:r w:rsidRPr="004C5E84">
        <w:rPr>
          <w:rFonts w:hint="cs"/>
          <w:b/>
          <w:bCs/>
          <w:color w:val="0F243E" w:themeColor="text2" w:themeShade="80"/>
          <w:sz w:val="20"/>
          <w:szCs w:val="20"/>
          <w:rtl/>
        </w:rPr>
        <w:t xml:space="preserve"> ספר החכמה</w:t>
      </w:r>
      <w:r w:rsidRPr="004C5E84">
        <w:rPr>
          <w:rFonts w:hint="cs"/>
          <w:color w:val="0F243E" w:themeColor="text2" w:themeShade="80"/>
          <w:sz w:val="20"/>
          <w:szCs w:val="20"/>
          <w:rtl/>
        </w:rPr>
        <w:t xml:space="preserve">- קטנה שהתקדשה שלא לדעת אביה צריכה גט מספק שמא נתרצה האב, וכ"ש כשאמר לה צאי וקבלי קידושיך, אבל המחמיר </w:t>
      </w:r>
      <w:r w:rsidRPr="004C5E84">
        <w:rPr>
          <w:rFonts w:hint="cs"/>
          <w:color w:val="0F243E" w:themeColor="text2" w:themeShade="80"/>
          <w:sz w:val="16"/>
          <w:szCs w:val="16"/>
          <w:rtl/>
        </w:rPr>
        <w:t>להצריכה גט</w:t>
      </w:r>
      <w:r w:rsidRPr="004C5E84">
        <w:rPr>
          <w:rFonts w:hint="cs"/>
          <w:color w:val="0F243E" w:themeColor="text2" w:themeShade="80"/>
          <w:sz w:val="20"/>
          <w:szCs w:val="20"/>
          <w:rtl/>
        </w:rPr>
        <w:t xml:space="preserve"> לא הפסיד.</w:t>
      </w:r>
    </w:p>
    <w:p w:rsidR="00573DCC" w:rsidRPr="004C5E84" w:rsidRDefault="003D1BA9" w:rsidP="008B01EE">
      <w:pPr>
        <w:pStyle w:val="a3"/>
        <w:jc w:val="both"/>
        <w:rPr>
          <w:color w:val="0F243E" w:themeColor="text2" w:themeShade="80"/>
          <w:sz w:val="20"/>
          <w:szCs w:val="20"/>
          <w:rtl/>
        </w:rPr>
      </w:pPr>
      <w:r w:rsidRPr="004C5E84">
        <w:rPr>
          <w:rFonts w:hint="cs"/>
          <w:b/>
          <w:bCs/>
          <w:color w:val="0F243E" w:themeColor="text2" w:themeShade="80"/>
          <w:sz w:val="20"/>
          <w:szCs w:val="20"/>
          <w:rtl/>
        </w:rPr>
        <w:t xml:space="preserve">ב. </w:t>
      </w:r>
      <w:r w:rsidR="00573DCC" w:rsidRPr="004C5E84">
        <w:rPr>
          <w:rFonts w:hint="cs"/>
          <w:b/>
          <w:bCs/>
          <w:color w:val="0F243E" w:themeColor="text2" w:themeShade="80"/>
          <w:sz w:val="20"/>
          <w:szCs w:val="20"/>
          <w:rtl/>
        </w:rPr>
        <w:t>רי"ף</w:t>
      </w:r>
      <w:r w:rsidR="00573DCC" w:rsidRPr="004C5E84">
        <w:rPr>
          <w:rFonts w:hint="cs"/>
          <w:color w:val="0F243E" w:themeColor="text2" w:themeShade="80"/>
          <w:sz w:val="20"/>
          <w:szCs w:val="20"/>
          <w:rtl/>
        </w:rPr>
        <w:t xml:space="preserve">- השמיט דברי רבא בשם רב נחמן </w:t>
      </w:r>
      <w:r w:rsidR="00573DCC" w:rsidRPr="004C5E84">
        <w:rPr>
          <w:rFonts w:hint="cs"/>
          <w:color w:val="0F243E" w:themeColor="text2" w:themeShade="80"/>
          <w:sz w:val="16"/>
          <w:szCs w:val="16"/>
          <w:rtl/>
        </w:rPr>
        <w:t>ואפשר שסובר שלא אמר כן אלא לדעת ר' יוסי בר' יהודה.</w:t>
      </w:r>
      <w:r w:rsidR="00573DCC" w:rsidRPr="004C5E84">
        <w:rPr>
          <w:rFonts w:hint="cs"/>
          <w:color w:val="0F243E" w:themeColor="text2" w:themeShade="80"/>
          <w:sz w:val="20"/>
          <w:szCs w:val="20"/>
          <w:rtl/>
        </w:rPr>
        <w:t xml:space="preserve"> </w:t>
      </w:r>
      <w:r w:rsidR="00E52255" w:rsidRPr="004C5E84">
        <w:rPr>
          <w:rFonts w:asciiTheme="minorBidi" w:hAnsiTheme="minorBidi" w:hint="cs"/>
          <w:b/>
          <w:bCs/>
          <w:color w:val="0F243E" w:themeColor="text2" w:themeShade="80"/>
          <w:sz w:val="16"/>
          <w:szCs w:val="16"/>
          <w:rtl/>
        </w:rPr>
        <w:t>ב"ש</w:t>
      </w:r>
      <w:r w:rsidR="00E52255" w:rsidRPr="004C5E84">
        <w:rPr>
          <w:rFonts w:asciiTheme="minorBidi" w:hAnsiTheme="minorBidi" w:hint="cs"/>
          <w:color w:val="0F243E" w:themeColor="text2" w:themeShade="80"/>
          <w:sz w:val="16"/>
          <w:szCs w:val="16"/>
          <w:rtl/>
        </w:rPr>
        <w:t xml:space="preserve">- </w:t>
      </w:r>
      <w:r w:rsidR="008B01EE" w:rsidRPr="004C5E84">
        <w:rPr>
          <w:rFonts w:asciiTheme="minorBidi" w:hAnsiTheme="minorBidi" w:hint="cs"/>
          <w:color w:val="0F243E" w:themeColor="text2" w:themeShade="80"/>
          <w:sz w:val="16"/>
          <w:szCs w:val="16"/>
          <w:rtl/>
        </w:rPr>
        <w:t>אמר</w:t>
      </w:r>
      <w:r w:rsidR="00E52255" w:rsidRPr="004C5E84">
        <w:rPr>
          <w:rFonts w:asciiTheme="minorBidi" w:hAnsiTheme="minorBidi"/>
          <w:color w:val="0F243E" w:themeColor="text2" w:themeShade="80"/>
          <w:sz w:val="16"/>
          <w:szCs w:val="16"/>
          <w:rtl/>
        </w:rPr>
        <w:t xml:space="preserve"> למקד</w:t>
      </w:r>
      <w:r w:rsidR="008B01EE" w:rsidRPr="004C5E84">
        <w:rPr>
          <w:rFonts w:asciiTheme="minorBidi" w:hAnsiTheme="minorBidi"/>
          <w:color w:val="0F243E" w:themeColor="text2" w:themeShade="80"/>
          <w:sz w:val="16"/>
          <w:szCs w:val="16"/>
          <w:rtl/>
        </w:rPr>
        <w:t>ש תן לבתי קדושי כסף ותתקדש לך</w:t>
      </w:r>
      <w:r w:rsidR="008B01EE" w:rsidRPr="004C5E84">
        <w:rPr>
          <w:rFonts w:asciiTheme="minorBidi" w:hAnsiTheme="minorBidi" w:hint="cs"/>
          <w:color w:val="0F243E" w:themeColor="text2" w:themeShade="80"/>
          <w:sz w:val="16"/>
          <w:szCs w:val="16"/>
          <w:rtl/>
        </w:rPr>
        <w:t>,</w:t>
      </w:r>
      <w:r w:rsidR="00E52255" w:rsidRPr="004C5E84">
        <w:rPr>
          <w:rFonts w:asciiTheme="minorBidi" w:hAnsiTheme="minorBidi"/>
          <w:color w:val="0F243E" w:themeColor="text2" w:themeShade="80"/>
          <w:sz w:val="16"/>
          <w:szCs w:val="16"/>
          <w:rtl/>
        </w:rPr>
        <w:t xml:space="preserve"> לכ''ע יכולה לקבל הקדושין אפילו אם אביה אינו שם דהוי כאומר תן </w:t>
      </w:r>
      <w:r w:rsidR="008B01EE" w:rsidRPr="004C5E84">
        <w:rPr>
          <w:rFonts w:asciiTheme="minorBidi" w:hAnsiTheme="minorBidi" w:hint="cs"/>
          <w:color w:val="0F243E" w:themeColor="text2" w:themeShade="80"/>
          <w:sz w:val="16"/>
          <w:szCs w:val="16"/>
          <w:rtl/>
        </w:rPr>
        <w:t xml:space="preserve">מנה </w:t>
      </w:r>
      <w:r w:rsidR="00E52255" w:rsidRPr="004C5E84">
        <w:rPr>
          <w:rFonts w:asciiTheme="minorBidi" w:hAnsiTheme="minorBidi"/>
          <w:color w:val="0F243E" w:themeColor="text2" w:themeShade="80"/>
          <w:sz w:val="16"/>
          <w:szCs w:val="16"/>
          <w:rtl/>
        </w:rPr>
        <w:t>לפלוני</w:t>
      </w:r>
      <w:r w:rsidR="008B01EE" w:rsidRPr="004C5E84">
        <w:rPr>
          <w:rFonts w:asciiTheme="minorBidi" w:hAnsiTheme="minorBidi" w:hint="cs"/>
          <w:color w:val="0F243E" w:themeColor="text2" w:themeShade="80"/>
          <w:sz w:val="16"/>
          <w:szCs w:val="16"/>
          <w:rtl/>
        </w:rPr>
        <w:t>.</w:t>
      </w:r>
      <w:r w:rsidR="00E52255" w:rsidRPr="004C5E84">
        <w:rPr>
          <w:rFonts w:asciiTheme="minorBidi" w:hAnsiTheme="minorBidi" w:hint="cs"/>
          <w:color w:val="0F243E" w:themeColor="text2" w:themeShade="80"/>
          <w:sz w:val="16"/>
          <w:szCs w:val="16"/>
          <w:rtl/>
        </w:rPr>
        <w:t xml:space="preserve"> </w:t>
      </w:r>
    </w:p>
    <w:p w:rsidR="00114A0C" w:rsidRPr="004C5E84" w:rsidRDefault="00E52255" w:rsidP="00573DCC">
      <w:pPr>
        <w:pStyle w:val="a3"/>
        <w:jc w:val="both"/>
        <w:rPr>
          <w:color w:val="0F243E" w:themeColor="text2" w:themeShade="80"/>
          <w:sz w:val="20"/>
          <w:szCs w:val="20"/>
          <w:rtl/>
        </w:rPr>
      </w:pPr>
      <w:r w:rsidRPr="004C5E84">
        <w:rPr>
          <w:rFonts w:hint="cs"/>
          <w:b/>
          <w:bCs/>
          <w:color w:val="0F243E" w:themeColor="text2" w:themeShade="80"/>
          <w:sz w:val="20"/>
          <w:szCs w:val="20"/>
          <w:rtl/>
        </w:rPr>
        <w:t>תרו</w:t>
      </w:r>
      <w:r w:rsidR="00114A0C" w:rsidRPr="004C5E84">
        <w:rPr>
          <w:rFonts w:hint="cs"/>
          <w:b/>
          <w:bCs/>
          <w:color w:val="0F243E" w:themeColor="text2" w:themeShade="80"/>
          <w:sz w:val="20"/>
          <w:szCs w:val="20"/>
          <w:rtl/>
        </w:rPr>
        <w:t>ה"ד- מרדכי</w:t>
      </w:r>
      <w:r w:rsidR="00114A0C" w:rsidRPr="004C5E84">
        <w:rPr>
          <w:rFonts w:hint="cs"/>
          <w:color w:val="0F243E" w:themeColor="text2" w:themeShade="80"/>
          <w:sz w:val="20"/>
          <w:szCs w:val="20"/>
          <w:rtl/>
        </w:rPr>
        <w:t xml:space="preserve">- לא קיימא לן כרבא אמר רב נחמן. </w:t>
      </w:r>
      <w:r w:rsidR="003D1BA9" w:rsidRPr="004C5E84">
        <w:rPr>
          <w:rFonts w:hint="cs"/>
          <w:color w:val="0F243E" w:themeColor="text2" w:themeShade="80"/>
          <w:sz w:val="20"/>
          <w:szCs w:val="20"/>
          <w:rtl/>
        </w:rPr>
        <w:t xml:space="preserve">ובמרדכי בגרסת </w:t>
      </w:r>
      <w:r w:rsidR="008B01EE" w:rsidRPr="004C5E84">
        <w:rPr>
          <w:rFonts w:hint="cs"/>
          <w:color w:val="0F243E" w:themeColor="text2" w:themeShade="80"/>
          <w:sz w:val="20"/>
          <w:szCs w:val="20"/>
          <w:rtl/>
        </w:rPr>
        <w:t>בני אוסטרייך</w:t>
      </w:r>
      <w:r w:rsidR="00114A0C" w:rsidRPr="004C5E84">
        <w:rPr>
          <w:rFonts w:hint="cs"/>
          <w:color w:val="0F243E" w:themeColor="text2" w:themeShade="80"/>
          <w:sz w:val="20"/>
          <w:szCs w:val="20"/>
          <w:rtl/>
        </w:rPr>
        <w:t xml:space="preserve"> כתב בשם תשובת </w:t>
      </w:r>
      <w:r w:rsidR="00114A0C" w:rsidRPr="004C5E84">
        <w:rPr>
          <w:rFonts w:hint="cs"/>
          <w:b/>
          <w:bCs/>
          <w:color w:val="0F243E" w:themeColor="text2" w:themeShade="80"/>
          <w:sz w:val="20"/>
          <w:szCs w:val="20"/>
          <w:rtl/>
        </w:rPr>
        <w:t>מהר"מ</w:t>
      </w:r>
      <w:r w:rsidR="00114A0C" w:rsidRPr="004C5E84">
        <w:rPr>
          <w:rFonts w:hint="cs"/>
          <w:color w:val="0F243E" w:themeColor="text2" w:themeShade="80"/>
          <w:sz w:val="20"/>
          <w:szCs w:val="20"/>
          <w:rtl/>
        </w:rPr>
        <w:t xml:space="preserve"> שאע"ג שאסור לקדש ביתו קטנה, הוא דוקא כשמקבל הוא את קידושיה, אבל אם נתן לה רשות להתקדש, מותר, וכן עשיתי בביתי הקטנה, שאמרתי לה צאי וקבלי קידושיך אם את חפצה. </w:t>
      </w:r>
    </w:p>
    <w:p w:rsidR="003D1BA9" w:rsidRPr="004C5E84" w:rsidRDefault="003D1BA9" w:rsidP="00573DCC">
      <w:pPr>
        <w:pStyle w:val="a3"/>
        <w:jc w:val="both"/>
        <w:rPr>
          <w:color w:val="0F243E" w:themeColor="text2" w:themeShade="80"/>
          <w:sz w:val="20"/>
          <w:szCs w:val="20"/>
          <w:rtl/>
        </w:rPr>
      </w:pPr>
    </w:p>
    <w:p w:rsidR="003D1BA9" w:rsidRPr="004C5E84" w:rsidRDefault="003D1BA9" w:rsidP="00573DCC">
      <w:pPr>
        <w:pStyle w:val="a3"/>
        <w:jc w:val="both"/>
        <w:rPr>
          <w:b/>
          <w:bCs/>
          <w:color w:val="0F243E" w:themeColor="text2" w:themeShade="80"/>
          <w:rtl/>
        </w:rPr>
      </w:pPr>
      <w:r w:rsidRPr="004C5E84">
        <w:rPr>
          <w:rFonts w:hint="cs"/>
          <w:b/>
          <w:bCs/>
          <w:color w:val="0F243E" w:themeColor="text2" w:themeShade="80"/>
          <w:rtl/>
        </w:rPr>
        <w:t>הרי את מקודשת לי כשמקדש ע"י אביה.</w:t>
      </w:r>
    </w:p>
    <w:p w:rsidR="00114A0C" w:rsidRPr="004C5E84" w:rsidRDefault="00114A0C" w:rsidP="00573DCC">
      <w:pPr>
        <w:pStyle w:val="a3"/>
        <w:jc w:val="both"/>
        <w:rPr>
          <w:color w:val="0F243E" w:themeColor="text2" w:themeShade="80"/>
          <w:sz w:val="20"/>
          <w:szCs w:val="20"/>
          <w:rtl/>
        </w:rPr>
      </w:pPr>
      <w:r w:rsidRPr="004C5E84">
        <w:rPr>
          <w:rFonts w:hint="cs"/>
          <w:b/>
          <w:bCs/>
          <w:color w:val="0F243E" w:themeColor="text2" w:themeShade="80"/>
          <w:sz w:val="20"/>
          <w:szCs w:val="20"/>
          <w:rtl/>
        </w:rPr>
        <w:t>מהר"ם, רשב"א</w:t>
      </w:r>
      <w:r w:rsidRPr="004C5E84">
        <w:rPr>
          <w:rFonts w:hint="cs"/>
          <w:color w:val="0F243E" w:themeColor="text2" w:themeShade="80"/>
          <w:sz w:val="20"/>
          <w:szCs w:val="20"/>
          <w:rtl/>
        </w:rPr>
        <w:t>- ואף אם אביה עומד על גבה ותופס בידה, ונחשב כאילו הוא קיבל, יכול המקדש לומר הרי את מקודשת לי.</w:t>
      </w:r>
    </w:p>
    <w:p w:rsidR="003905C4" w:rsidRPr="004C5E84" w:rsidRDefault="00114A0C" w:rsidP="003905C4">
      <w:pPr>
        <w:pStyle w:val="a3"/>
        <w:jc w:val="both"/>
        <w:rPr>
          <w:color w:val="0F243E" w:themeColor="text2" w:themeShade="80"/>
          <w:sz w:val="20"/>
          <w:szCs w:val="20"/>
          <w:rtl/>
        </w:rPr>
      </w:pPr>
      <w:r w:rsidRPr="004C5E84">
        <w:rPr>
          <w:rFonts w:hint="cs"/>
          <w:b/>
          <w:bCs/>
          <w:color w:val="0F243E" w:themeColor="text2" w:themeShade="80"/>
          <w:sz w:val="20"/>
          <w:szCs w:val="20"/>
          <w:rtl/>
        </w:rPr>
        <w:t>רשב"א</w:t>
      </w:r>
      <w:r w:rsidRPr="004C5E84">
        <w:rPr>
          <w:rFonts w:hint="cs"/>
          <w:color w:val="0F243E" w:themeColor="text2" w:themeShade="80"/>
          <w:sz w:val="20"/>
          <w:szCs w:val="20"/>
          <w:rtl/>
        </w:rPr>
        <w:t>- כתב על השטר הרי את מקודשת לי ונתן את השטר לאביה, אינה מקודשת. אבל אם נתן לה, הרי היא מקודשת. ולאחר שבגרה, אם התקדשה ע"י האב אם כתב הרי בתך מקודשת לי, אינה מקודשת אלא צריך שיכתוב, הרי את.</w:t>
      </w:r>
    </w:p>
    <w:p w:rsidR="00114A0C" w:rsidRPr="004C5E84" w:rsidRDefault="003905C4" w:rsidP="003905C4">
      <w:pPr>
        <w:pStyle w:val="a3"/>
        <w:jc w:val="both"/>
        <w:rPr>
          <w:color w:val="0F243E" w:themeColor="text2" w:themeShade="80"/>
          <w:sz w:val="20"/>
          <w:szCs w:val="20"/>
          <w:rtl/>
        </w:rPr>
      </w:pPr>
      <w:r w:rsidRPr="004C5E84">
        <w:rPr>
          <w:rFonts w:hint="cs"/>
          <w:color w:val="0F243E" w:themeColor="text2" w:themeShade="80"/>
          <w:sz w:val="20"/>
          <w:szCs w:val="20"/>
          <w:rtl/>
        </w:rPr>
        <w:t>ב"ש- בקטנה האב הוא כמתקדש, ולכן אין לומר לה לה 'הרי את' אלא לומר לו 'הרי בתך מקודשת'</w:t>
      </w:r>
      <w:r w:rsidR="00114A0C" w:rsidRPr="004C5E84">
        <w:rPr>
          <w:rFonts w:hint="cs"/>
          <w:color w:val="0F243E" w:themeColor="text2" w:themeShade="80"/>
          <w:sz w:val="20"/>
          <w:szCs w:val="20"/>
          <w:rtl/>
        </w:rPr>
        <w:t xml:space="preserve"> </w:t>
      </w:r>
      <w:r w:rsidRPr="004C5E84">
        <w:rPr>
          <w:rFonts w:hint="cs"/>
          <w:color w:val="0F243E" w:themeColor="text2" w:themeShade="80"/>
          <w:sz w:val="20"/>
          <w:szCs w:val="20"/>
          <w:rtl/>
        </w:rPr>
        <w:t>וכן צריך לדייק בכתוב בשטר. אבל בבוגרת האב הוא כשליח ויכול לומר בין לה בין לאביה, אבל בכתוב בשטר צריך לכתוב הרי את. ובכל הדינים הללו יש קפידא.</w:t>
      </w:r>
    </w:p>
    <w:p w:rsidR="00114A0C" w:rsidRPr="004C5E84" w:rsidRDefault="00114A0C" w:rsidP="00573DCC">
      <w:pPr>
        <w:pStyle w:val="a3"/>
        <w:jc w:val="both"/>
        <w:rPr>
          <w:color w:val="0F243E" w:themeColor="text2" w:themeShade="80"/>
          <w:sz w:val="20"/>
          <w:szCs w:val="20"/>
          <w:rtl/>
        </w:rPr>
      </w:pPr>
    </w:p>
    <w:p w:rsidR="00E022AA" w:rsidRPr="004C5E84" w:rsidRDefault="00E022AA" w:rsidP="00E022AA">
      <w:pPr>
        <w:pStyle w:val="a3"/>
        <w:jc w:val="right"/>
        <w:rPr>
          <w:b/>
          <w:bCs/>
          <w:color w:val="0F243E" w:themeColor="text2" w:themeShade="80"/>
          <w:sz w:val="20"/>
          <w:szCs w:val="20"/>
          <w:rtl/>
        </w:rPr>
      </w:pPr>
      <w:r w:rsidRPr="004C5E84">
        <w:rPr>
          <w:rFonts w:hint="cs"/>
          <w:b/>
          <w:bCs/>
          <w:color w:val="0F243E" w:themeColor="text2" w:themeShade="80"/>
          <w:sz w:val="20"/>
          <w:szCs w:val="20"/>
          <w:rtl/>
        </w:rPr>
        <w:t xml:space="preserve">שו"ע אה"ע </w:t>
      </w:r>
      <w:r w:rsidR="004C5E84" w:rsidRPr="004C5E84">
        <w:rPr>
          <w:rFonts w:hint="cs"/>
          <w:b/>
          <w:bCs/>
          <w:color w:val="0F243E" w:themeColor="text2" w:themeShade="80"/>
          <w:sz w:val="20"/>
          <w:szCs w:val="20"/>
          <w:rtl/>
        </w:rPr>
        <w:t xml:space="preserve">סימן </w:t>
      </w:r>
      <w:r w:rsidRPr="004C5E84">
        <w:rPr>
          <w:rFonts w:hint="cs"/>
          <w:b/>
          <w:bCs/>
          <w:color w:val="0F243E" w:themeColor="text2" w:themeShade="80"/>
          <w:sz w:val="20"/>
          <w:szCs w:val="20"/>
          <w:rtl/>
        </w:rPr>
        <w:t>לז</w:t>
      </w:r>
    </w:p>
    <w:p w:rsidR="00A1381E" w:rsidRPr="004C5E84" w:rsidRDefault="00A1381E" w:rsidP="0040715A">
      <w:pPr>
        <w:pStyle w:val="a3"/>
        <w:jc w:val="both"/>
        <w:rPr>
          <w:rFonts w:cs="Guttman Rashi"/>
          <w:b/>
          <w:bCs/>
          <w:color w:val="0F243E" w:themeColor="text2" w:themeShade="80"/>
          <w:sz w:val="20"/>
          <w:szCs w:val="20"/>
          <w:rtl/>
        </w:rPr>
      </w:pPr>
      <w:r w:rsidRPr="004C5E84">
        <w:rPr>
          <w:rFonts w:asciiTheme="minorBidi" w:hAnsiTheme="minorBidi"/>
          <w:b/>
          <w:bCs/>
          <w:color w:val="0F243E" w:themeColor="text2" w:themeShade="80"/>
          <w:sz w:val="20"/>
          <w:szCs w:val="20"/>
          <w:rtl/>
        </w:rPr>
        <w:t>ז</w:t>
      </w:r>
      <w:r w:rsidR="003D1BA9" w:rsidRPr="004C5E84">
        <w:rPr>
          <w:rFonts w:asciiTheme="minorBidi" w:hAnsiTheme="minorBidi" w:hint="cs"/>
          <w:b/>
          <w:bCs/>
          <w:color w:val="0F243E" w:themeColor="text2" w:themeShade="80"/>
          <w:sz w:val="20"/>
          <w:szCs w:val="20"/>
          <w:rtl/>
        </w:rPr>
        <w:t>.</w:t>
      </w:r>
      <w:r w:rsidRPr="004C5E84">
        <w:rPr>
          <w:rFonts w:asciiTheme="minorBidi" w:hAnsiTheme="minorBidi"/>
          <w:color w:val="0F243E" w:themeColor="text2" w:themeShade="80"/>
          <w:sz w:val="20"/>
          <w:szCs w:val="20"/>
          <w:rtl/>
        </w:rPr>
        <w:t xml:space="preserve"> כשם שיכול האב לקדשה בעצמו, כך יכול לקדשה על ידי של</w:t>
      </w:r>
      <w:r w:rsidR="005D2970" w:rsidRPr="004C5E84">
        <w:rPr>
          <w:rFonts w:asciiTheme="minorBidi" w:hAnsiTheme="minorBidi"/>
          <w:color w:val="0F243E" w:themeColor="text2" w:themeShade="80"/>
          <w:sz w:val="20"/>
          <w:szCs w:val="20"/>
          <w:rtl/>
        </w:rPr>
        <w:t>וחו, או על ידי עצמה, שיאמר לה: 'צאי וקבלי קדושיך</w:t>
      </w:r>
      <w:r w:rsidRPr="004C5E84">
        <w:rPr>
          <w:rFonts w:asciiTheme="minorBidi" w:hAnsiTheme="minorBidi"/>
          <w:color w:val="0F243E" w:themeColor="text2" w:themeShade="80"/>
          <w:sz w:val="20"/>
          <w:szCs w:val="20"/>
          <w:rtl/>
        </w:rPr>
        <w:t xml:space="preserve">'. </w:t>
      </w:r>
      <w:r w:rsidR="005D2970" w:rsidRPr="004C5E84">
        <w:rPr>
          <w:rFonts w:cs="Guttman Rashi"/>
          <w:b/>
          <w:bCs/>
          <w:color w:val="0F243E" w:themeColor="text2" w:themeShade="80"/>
          <w:sz w:val="20"/>
          <w:szCs w:val="20"/>
          <w:rtl/>
        </w:rPr>
        <w:t>הגה</w:t>
      </w:r>
      <w:r w:rsidR="005D2970" w:rsidRPr="004C5E84">
        <w:rPr>
          <w:rFonts w:cs="Guttman Rashi" w:hint="cs"/>
          <w:b/>
          <w:bCs/>
          <w:color w:val="0F243E" w:themeColor="text2" w:themeShade="80"/>
          <w:sz w:val="20"/>
          <w:szCs w:val="20"/>
          <w:rtl/>
        </w:rPr>
        <w:t>,</w:t>
      </w:r>
      <w:r w:rsidRPr="004C5E84">
        <w:rPr>
          <w:rFonts w:cs="Guttman Rashi"/>
          <w:b/>
          <w:bCs/>
          <w:color w:val="0F243E" w:themeColor="text2" w:themeShade="80"/>
          <w:sz w:val="20"/>
          <w:szCs w:val="20"/>
          <w:rtl/>
        </w:rPr>
        <w:t xml:space="preserve"> וצריך לומר לה כן בפני עדים, דהרי שליח קבלה צריך עדים, כמו שנתבאר לעיל סימן ל''ה סעיף ג'. ואם גלוי לכל שמכינה לח</w:t>
      </w:r>
      <w:r w:rsidR="005D2970" w:rsidRPr="004C5E84">
        <w:rPr>
          <w:rFonts w:cs="Guttman Rashi" w:hint="cs"/>
          <w:b/>
          <w:bCs/>
          <w:color w:val="0F243E" w:themeColor="text2" w:themeShade="80"/>
          <w:sz w:val="20"/>
          <w:szCs w:val="20"/>
          <w:rtl/>
        </w:rPr>
        <w:t>ו</w:t>
      </w:r>
      <w:r w:rsidRPr="004C5E84">
        <w:rPr>
          <w:rFonts w:cs="Guttman Rashi"/>
          <w:b/>
          <w:bCs/>
          <w:color w:val="0F243E" w:themeColor="text2" w:themeShade="80"/>
          <w:sz w:val="20"/>
          <w:szCs w:val="20"/>
          <w:rtl/>
        </w:rPr>
        <w:t>פה ולקבל קדושיה, כאומר לה בפני עדים דמי. ואין ח</w:t>
      </w:r>
      <w:r w:rsidR="005D2970" w:rsidRPr="004C5E84">
        <w:rPr>
          <w:rFonts w:cs="Guttman Rashi" w:hint="cs"/>
          <w:b/>
          <w:bCs/>
          <w:color w:val="0F243E" w:themeColor="text2" w:themeShade="80"/>
          <w:sz w:val="20"/>
          <w:szCs w:val="20"/>
          <w:rtl/>
        </w:rPr>
        <w:t>י</w:t>
      </w:r>
      <w:r w:rsidRPr="004C5E84">
        <w:rPr>
          <w:rFonts w:cs="Guttman Rashi"/>
          <w:b/>
          <w:bCs/>
          <w:color w:val="0F243E" w:themeColor="text2" w:themeShade="80"/>
          <w:sz w:val="20"/>
          <w:szCs w:val="20"/>
          <w:rtl/>
        </w:rPr>
        <w:t>לוק בין נערה לקטנה, וכן עקר. אבל יש חולקים ואומרים דאין בת קטנה יכולה לקבל קדושיה, אלא האב בעצמו צריך לקבלם. וכדי להוציא נפשו (ז) מפל</w:t>
      </w:r>
      <w:r w:rsidR="008B01EE" w:rsidRPr="004C5E84">
        <w:rPr>
          <w:rFonts w:cs="Guttman Rashi" w:hint="cs"/>
          <w:b/>
          <w:bCs/>
          <w:color w:val="0F243E" w:themeColor="text2" w:themeShade="80"/>
          <w:sz w:val="20"/>
          <w:szCs w:val="20"/>
          <w:rtl/>
        </w:rPr>
        <w:t>ו</w:t>
      </w:r>
      <w:r w:rsidRPr="004C5E84">
        <w:rPr>
          <w:rFonts w:cs="Guttman Rashi"/>
          <w:b/>
          <w:bCs/>
          <w:color w:val="0F243E" w:themeColor="text2" w:themeShade="80"/>
          <w:sz w:val="20"/>
          <w:szCs w:val="20"/>
          <w:rtl/>
        </w:rPr>
        <w:t>גתא, יחזיק האב יד הקטנה בשעה שמקבלת הקדושין, או יעמד אצלה כשתקבלן, דהוי כאלו קבלן בעצמו. והכי עדיף טפי משיקבלו בעצמו, דהרי יש אומרים דאסור לקדש (ח) בתו קטנה, כמו שיתבא</w:t>
      </w:r>
      <w:r w:rsidR="005D2970" w:rsidRPr="004C5E84">
        <w:rPr>
          <w:rFonts w:cs="Guttman Rashi"/>
          <w:b/>
          <w:bCs/>
          <w:color w:val="0F243E" w:themeColor="text2" w:themeShade="80"/>
          <w:sz w:val="20"/>
          <w:szCs w:val="20"/>
          <w:rtl/>
        </w:rPr>
        <w:t xml:space="preserve">ר בסמוך. וכשמקדש הקטנה אומר לה </w:t>
      </w:r>
      <w:r w:rsidRPr="004C5E84">
        <w:rPr>
          <w:rFonts w:cs="Guttman Rashi"/>
          <w:b/>
          <w:bCs/>
          <w:color w:val="0F243E" w:themeColor="text2" w:themeShade="80"/>
          <w:sz w:val="20"/>
          <w:szCs w:val="20"/>
          <w:rtl/>
        </w:rPr>
        <w:t>'הרי את (ט) מק</w:t>
      </w:r>
      <w:r w:rsidR="005D2970" w:rsidRPr="004C5E84">
        <w:rPr>
          <w:rFonts w:cs="Guttman Rashi" w:hint="cs"/>
          <w:b/>
          <w:bCs/>
          <w:color w:val="0F243E" w:themeColor="text2" w:themeShade="80"/>
          <w:sz w:val="20"/>
          <w:szCs w:val="20"/>
          <w:rtl/>
        </w:rPr>
        <w:t>ו</w:t>
      </w:r>
      <w:r w:rsidR="005D2970" w:rsidRPr="004C5E84">
        <w:rPr>
          <w:rFonts w:cs="Guttman Rashi"/>
          <w:b/>
          <w:bCs/>
          <w:color w:val="0F243E" w:themeColor="text2" w:themeShade="80"/>
          <w:sz w:val="20"/>
          <w:szCs w:val="20"/>
          <w:rtl/>
        </w:rPr>
        <w:t xml:space="preserve">דשת לי'. ואם אמר: </w:t>
      </w:r>
      <w:r w:rsidRPr="004C5E84">
        <w:rPr>
          <w:rFonts w:cs="Guttman Rashi"/>
          <w:b/>
          <w:bCs/>
          <w:color w:val="0F243E" w:themeColor="text2" w:themeShade="80"/>
          <w:sz w:val="20"/>
          <w:szCs w:val="20"/>
          <w:rtl/>
        </w:rPr>
        <w:t>'בתך מק</w:t>
      </w:r>
      <w:r w:rsidR="005D2970" w:rsidRPr="004C5E84">
        <w:rPr>
          <w:rFonts w:cs="Guttman Rashi" w:hint="cs"/>
          <w:b/>
          <w:bCs/>
          <w:color w:val="0F243E" w:themeColor="text2" w:themeShade="80"/>
          <w:sz w:val="20"/>
          <w:szCs w:val="20"/>
          <w:rtl/>
        </w:rPr>
        <w:t>ו</w:t>
      </w:r>
      <w:r w:rsidR="005D2970" w:rsidRPr="004C5E84">
        <w:rPr>
          <w:rFonts w:cs="Guttman Rashi"/>
          <w:b/>
          <w:bCs/>
          <w:color w:val="0F243E" w:themeColor="text2" w:themeShade="80"/>
          <w:sz w:val="20"/>
          <w:szCs w:val="20"/>
          <w:rtl/>
        </w:rPr>
        <w:t>דשת לי</w:t>
      </w:r>
      <w:r w:rsidRPr="004C5E84">
        <w:rPr>
          <w:rFonts w:cs="Guttman Rashi"/>
          <w:b/>
          <w:bCs/>
          <w:color w:val="0F243E" w:themeColor="text2" w:themeShade="80"/>
          <w:sz w:val="20"/>
          <w:szCs w:val="20"/>
          <w:rtl/>
        </w:rPr>
        <w:t>', הוי קדושין</w:t>
      </w:r>
      <w:r w:rsidR="0040715A" w:rsidRPr="004C5E84">
        <w:rPr>
          <w:rFonts w:asciiTheme="minorBidi" w:hAnsiTheme="minorBidi"/>
          <w:color w:val="0F243E" w:themeColor="text2" w:themeShade="80"/>
          <w:sz w:val="20"/>
          <w:szCs w:val="20"/>
          <w:rtl/>
        </w:rPr>
        <w:t xml:space="preserve"> </w:t>
      </w:r>
      <w:r w:rsidR="0040715A" w:rsidRPr="004C5E84">
        <w:rPr>
          <w:rFonts w:asciiTheme="minorBidi" w:hAnsiTheme="minorBidi" w:hint="cs"/>
          <w:color w:val="0F243E" w:themeColor="text2" w:themeShade="80"/>
          <w:sz w:val="16"/>
          <w:szCs w:val="16"/>
          <w:rtl/>
        </w:rPr>
        <w:t>[</w:t>
      </w:r>
      <w:r w:rsidR="0040715A" w:rsidRPr="004C5E84">
        <w:rPr>
          <w:rFonts w:asciiTheme="minorBidi" w:hAnsiTheme="minorBidi"/>
          <w:color w:val="0F243E" w:themeColor="text2" w:themeShade="80"/>
          <w:sz w:val="16"/>
          <w:szCs w:val="16"/>
          <w:rtl/>
        </w:rPr>
        <w:t>בין אם האב עומד אצלה ובין אם אינו עומד אצלה</w:t>
      </w:r>
      <w:r w:rsidR="0040715A" w:rsidRPr="004C5E84">
        <w:rPr>
          <w:rFonts w:asciiTheme="minorBidi" w:hAnsiTheme="minorBidi" w:hint="cs"/>
          <w:color w:val="0F243E" w:themeColor="text2" w:themeShade="80"/>
          <w:sz w:val="16"/>
          <w:szCs w:val="16"/>
          <w:rtl/>
        </w:rPr>
        <w:t>- ב"ש]</w:t>
      </w:r>
      <w:r w:rsidRPr="004C5E84">
        <w:rPr>
          <w:rFonts w:cs="Guttman Rashi"/>
          <w:b/>
          <w:bCs/>
          <w:color w:val="0F243E" w:themeColor="text2" w:themeShade="80"/>
          <w:sz w:val="20"/>
          <w:szCs w:val="20"/>
          <w:rtl/>
        </w:rPr>
        <w:t>, דהרי היא במקום אביה עומדת, אף על גב שנותן לה הקדושין</w:t>
      </w:r>
      <w:r w:rsidR="005D2970" w:rsidRPr="004C5E84">
        <w:rPr>
          <w:rFonts w:cs="Guttman Rashi"/>
          <w:b/>
          <w:bCs/>
          <w:color w:val="0F243E" w:themeColor="text2" w:themeShade="80"/>
          <w:sz w:val="20"/>
          <w:szCs w:val="20"/>
          <w:rtl/>
        </w:rPr>
        <w:t xml:space="preserve">. ואם מקדשה בשטר, כותב בשטר: </w:t>
      </w:r>
      <w:r w:rsidRPr="004C5E84">
        <w:rPr>
          <w:rFonts w:cs="Guttman Rashi"/>
          <w:b/>
          <w:bCs/>
          <w:color w:val="0F243E" w:themeColor="text2" w:themeShade="80"/>
          <w:sz w:val="20"/>
          <w:szCs w:val="20"/>
          <w:rtl/>
        </w:rPr>
        <w:t>'בתך מק</w:t>
      </w:r>
      <w:r w:rsidR="005D2970" w:rsidRPr="004C5E84">
        <w:rPr>
          <w:rFonts w:cs="Guttman Rashi" w:hint="cs"/>
          <w:b/>
          <w:bCs/>
          <w:color w:val="0F243E" w:themeColor="text2" w:themeShade="80"/>
          <w:sz w:val="20"/>
          <w:szCs w:val="20"/>
          <w:rtl/>
        </w:rPr>
        <w:t>ו</w:t>
      </w:r>
      <w:r w:rsidR="005D2970" w:rsidRPr="004C5E84">
        <w:rPr>
          <w:rFonts w:cs="Guttman Rashi"/>
          <w:b/>
          <w:bCs/>
          <w:color w:val="0F243E" w:themeColor="text2" w:themeShade="80"/>
          <w:sz w:val="20"/>
          <w:szCs w:val="20"/>
          <w:rtl/>
        </w:rPr>
        <w:t xml:space="preserve">דשת לי', ובשעה שנותן לה אומר לה </w:t>
      </w:r>
      <w:r w:rsidRPr="004C5E84">
        <w:rPr>
          <w:rFonts w:cs="Guttman Rashi"/>
          <w:b/>
          <w:bCs/>
          <w:color w:val="0F243E" w:themeColor="text2" w:themeShade="80"/>
          <w:sz w:val="20"/>
          <w:szCs w:val="20"/>
          <w:rtl/>
        </w:rPr>
        <w:t>'הרי את מק</w:t>
      </w:r>
      <w:r w:rsidR="005D2970" w:rsidRPr="004C5E84">
        <w:rPr>
          <w:rFonts w:cs="Guttman Rashi" w:hint="cs"/>
          <w:b/>
          <w:bCs/>
          <w:color w:val="0F243E" w:themeColor="text2" w:themeShade="80"/>
          <w:sz w:val="20"/>
          <w:szCs w:val="20"/>
          <w:rtl/>
        </w:rPr>
        <w:t>ו</w:t>
      </w:r>
      <w:r w:rsidR="005D2970" w:rsidRPr="004C5E84">
        <w:rPr>
          <w:rFonts w:cs="Guttman Rashi"/>
          <w:b/>
          <w:bCs/>
          <w:color w:val="0F243E" w:themeColor="text2" w:themeShade="80"/>
          <w:sz w:val="20"/>
          <w:szCs w:val="20"/>
          <w:rtl/>
        </w:rPr>
        <w:t>דשת לי</w:t>
      </w:r>
      <w:r w:rsidRPr="004C5E84">
        <w:rPr>
          <w:rFonts w:cs="Guttman Rashi"/>
          <w:b/>
          <w:bCs/>
          <w:color w:val="0F243E" w:themeColor="text2" w:themeShade="80"/>
          <w:sz w:val="20"/>
          <w:szCs w:val="20"/>
          <w:rtl/>
        </w:rPr>
        <w:t xml:space="preserve">'. ואם </w:t>
      </w:r>
      <w:r w:rsidRPr="004C5E84">
        <w:rPr>
          <w:rFonts w:cs="Guttman Rashi"/>
          <w:b/>
          <w:bCs/>
          <w:color w:val="0F243E" w:themeColor="text2" w:themeShade="80"/>
          <w:sz w:val="20"/>
          <w:szCs w:val="20"/>
          <w:rtl/>
        </w:rPr>
        <w:lastRenderedPageBreak/>
        <w:t>ש</w:t>
      </w:r>
      <w:r w:rsidR="008B01EE" w:rsidRPr="004C5E84">
        <w:rPr>
          <w:rFonts w:cs="Guttman Rashi" w:hint="cs"/>
          <w:b/>
          <w:bCs/>
          <w:color w:val="0F243E" w:themeColor="text2" w:themeShade="80"/>
          <w:sz w:val="20"/>
          <w:szCs w:val="20"/>
          <w:rtl/>
        </w:rPr>
        <w:t>י</w:t>
      </w:r>
      <w:r w:rsidRPr="004C5E84">
        <w:rPr>
          <w:rFonts w:cs="Guttman Rashi"/>
          <w:b/>
          <w:bCs/>
          <w:color w:val="0F243E" w:themeColor="text2" w:themeShade="80"/>
          <w:sz w:val="20"/>
          <w:szCs w:val="20"/>
          <w:rtl/>
        </w:rPr>
        <w:t>נה בדברים אלו, אפ</w:t>
      </w:r>
      <w:r w:rsidR="008B01EE" w:rsidRPr="004C5E84">
        <w:rPr>
          <w:rFonts w:cs="Guttman Rashi" w:hint="cs"/>
          <w:b/>
          <w:bCs/>
          <w:color w:val="0F243E" w:themeColor="text2" w:themeShade="80"/>
          <w:sz w:val="20"/>
          <w:szCs w:val="20"/>
          <w:rtl/>
        </w:rPr>
        <w:t>י</w:t>
      </w:r>
      <w:r w:rsidRPr="004C5E84">
        <w:rPr>
          <w:rFonts w:cs="Guttman Rashi"/>
          <w:b/>
          <w:bCs/>
          <w:color w:val="0F243E" w:themeColor="text2" w:themeShade="80"/>
          <w:sz w:val="20"/>
          <w:szCs w:val="20"/>
          <w:rtl/>
        </w:rPr>
        <w:t>לו הכי הויא מק</w:t>
      </w:r>
      <w:r w:rsidR="005D2970" w:rsidRPr="004C5E84">
        <w:rPr>
          <w:rFonts w:cs="Guttman Rashi" w:hint="cs"/>
          <w:b/>
          <w:bCs/>
          <w:color w:val="0F243E" w:themeColor="text2" w:themeShade="80"/>
          <w:sz w:val="20"/>
          <w:szCs w:val="20"/>
          <w:rtl/>
        </w:rPr>
        <w:t>ו</w:t>
      </w:r>
      <w:r w:rsidRPr="004C5E84">
        <w:rPr>
          <w:rFonts w:cs="Guttman Rashi"/>
          <w:b/>
          <w:bCs/>
          <w:color w:val="0F243E" w:themeColor="text2" w:themeShade="80"/>
          <w:sz w:val="20"/>
          <w:szCs w:val="20"/>
          <w:rtl/>
        </w:rPr>
        <w:t>דשת. וכששולחים הבנות הקטנות למקום אחר, ואין האב אצלן כשמקבלין לקדושיהן, הואיל והכינה להכניסה לח</w:t>
      </w:r>
      <w:r w:rsidR="005D2970" w:rsidRPr="004C5E84">
        <w:rPr>
          <w:rFonts w:cs="Guttman Rashi" w:hint="cs"/>
          <w:b/>
          <w:bCs/>
          <w:color w:val="0F243E" w:themeColor="text2" w:themeShade="80"/>
          <w:sz w:val="20"/>
          <w:szCs w:val="20"/>
          <w:rtl/>
        </w:rPr>
        <w:t>ו</w:t>
      </w:r>
      <w:r w:rsidRPr="004C5E84">
        <w:rPr>
          <w:rFonts w:cs="Guttman Rashi"/>
          <w:b/>
          <w:bCs/>
          <w:color w:val="0F243E" w:themeColor="text2" w:themeShade="80"/>
          <w:sz w:val="20"/>
          <w:szCs w:val="20"/>
          <w:rtl/>
        </w:rPr>
        <w:t>פה ולקידושין הוי כאלו מחזיק בידה בשעת קבלה דמיא</w:t>
      </w:r>
      <w:r w:rsidR="005D2970" w:rsidRPr="004C5E84">
        <w:rPr>
          <w:rFonts w:cs="Guttman Rashi" w:hint="cs"/>
          <w:b/>
          <w:bCs/>
          <w:color w:val="0F243E" w:themeColor="text2" w:themeShade="80"/>
          <w:sz w:val="20"/>
          <w:szCs w:val="20"/>
          <w:rtl/>
        </w:rPr>
        <w:t>.</w:t>
      </w:r>
      <w:r w:rsidRPr="004C5E84">
        <w:rPr>
          <w:rFonts w:cs="Guttman Rashi"/>
          <w:b/>
          <w:bCs/>
          <w:color w:val="0F243E" w:themeColor="text2" w:themeShade="80"/>
          <w:sz w:val="20"/>
          <w:szCs w:val="20"/>
          <w:rtl/>
        </w:rPr>
        <w:t xml:space="preserve"> </w:t>
      </w:r>
    </w:p>
    <w:p w:rsidR="00E022AA" w:rsidRPr="004C5E84" w:rsidRDefault="00E022AA" w:rsidP="00E022AA">
      <w:pPr>
        <w:pStyle w:val="a3"/>
        <w:jc w:val="both"/>
        <w:rPr>
          <w:rFonts w:asciiTheme="minorBidi" w:hAnsiTheme="minorBidi"/>
          <w:b/>
          <w:bCs/>
          <w:color w:val="0F243E" w:themeColor="text2" w:themeShade="80"/>
          <w:sz w:val="6"/>
          <w:szCs w:val="6"/>
          <w:rtl/>
        </w:rPr>
      </w:pPr>
    </w:p>
    <w:p w:rsidR="00E022AA" w:rsidRPr="004C5E84" w:rsidRDefault="00E022AA" w:rsidP="00E022AA">
      <w:pPr>
        <w:pStyle w:val="a3"/>
        <w:jc w:val="center"/>
        <w:rPr>
          <w:rFonts w:asciiTheme="minorBidi" w:hAnsiTheme="minorBidi"/>
          <w:b/>
          <w:bCs/>
          <w:color w:val="0F243E" w:themeColor="text2" w:themeShade="80"/>
          <w:sz w:val="20"/>
          <w:szCs w:val="20"/>
          <w:rtl/>
        </w:rPr>
      </w:pPr>
      <w:r w:rsidRPr="004C5E84">
        <w:rPr>
          <w:rFonts w:asciiTheme="minorBidi" w:hAnsiTheme="minorBidi"/>
          <w:b/>
          <w:bCs/>
          <w:color w:val="0F243E" w:themeColor="text2" w:themeShade="80"/>
          <w:sz w:val="20"/>
          <w:szCs w:val="20"/>
          <w:rtl/>
        </w:rPr>
        <w:t>•</w:t>
      </w:r>
    </w:p>
    <w:p w:rsidR="00E022AA" w:rsidRPr="004C5E84" w:rsidRDefault="00E022AA" w:rsidP="00E022AA">
      <w:pPr>
        <w:pStyle w:val="a3"/>
        <w:jc w:val="both"/>
        <w:rPr>
          <w:rFonts w:asciiTheme="minorBidi" w:hAnsiTheme="minorBidi"/>
          <w:b/>
          <w:bCs/>
          <w:color w:val="0F243E" w:themeColor="text2" w:themeShade="80"/>
          <w:sz w:val="4"/>
          <w:szCs w:val="4"/>
          <w:rtl/>
        </w:rPr>
      </w:pPr>
    </w:p>
    <w:p w:rsidR="00E022AA" w:rsidRPr="004C5E84" w:rsidRDefault="00E022AA" w:rsidP="00DB516A">
      <w:pPr>
        <w:pStyle w:val="a3"/>
        <w:jc w:val="both"/>
        <w:rPr>
          <w:b/>
          <w:bCs/>
          <w:color w:val="0F243E" w:themeColor="text2" w:themeShade="80"/>
          <w:sz w:val="24"/>
          <w:szCs w:val="24"/>
          <w:rtl/>
        </w:rPr>
      </w:pPr>
      <w:r w:rsidRPr="004C5E84">
        <w:rPr>
          <w:rFonts w:hint="cs"/>
          <w:b/>
          <w:bCs/>
          <w:color w:val="0F243E" w:themeColor="text2" w:themeShade="80"/>
          <w:sz w:val="24"/>
          <w:szCs w:val="24"/>
          <w:rtl/>
        </w:rPr>
        <w:t>המקדש במלוה שלותה ממנו שיש עליו משכון</w:t>
      </w:r>
    </w:p>
    <w:p w:rsidR="00E022AA" w:rsidRPr="004C5E84" w:rsidRDefault="00E022AA" w:rsidP="006D75AD">
      <w:pPr>
        <w:pStyle w:val="a3"/>
        <w:jc w:val="both"/>
        <w:rPr>
          <w:b/>
          <w:bCs/>
          <w:color w:val="0F243E" w:themeColor="text2" w:themeShade="80"/>
          <w:sz w:val="20"/>
          <w:szCs w:val="20"/>
          <w:rtl/>
        </w:rPr>
      </w:pPr>
    </w:p>
    <w:p w:rsidR="006D75AD" w:rsidRPr="004C5E84" w:rsidRDefault="008C77CF" w:rsidP="006D75AD">
      <w:pPr>
        <w:pStyle w:val="a3"/>
        <w:jc w:val="both"/>
        <w:rPr>
          <w:color w:val="0F243E" w:themeColor="text2" w:themeShade="80"/>
          <w:sz w:val="20"/>
          <w:szCs w:val="20"/>
          <w:rtl/>
        </w:rPr>
      </w:pPr>
      <w:r w:rsidRPr="004C5E84">
        <w:rPr>
          <w:rFonts w:hint="cs"/>
          <w:b/>
          <w:bCs/>
          <w:color w:val="0F243E" w:themeColor="text2" w:themeShade="80"/>
          <w:sz w:val="20"/>
          <w:szCs w:val="20"/>
          <w:rtl/>
        </w:rPr>
        <w:t>קידושין יט.-</w:t>
      </w:r>
      <w:r w:rsidRPr="004C5E84">
        <w:rPr>
          <w:rFonts w:hint="cs"/>
          <w:color w:val="0F243E" w:themeColor="text2" w:themeShade="80"/>
          <w:sz w:val="20"/>
          <w:szCs w:val="20"/>
          <w:rtl/>
        </w:rPr>
        <w:t xml:space="preserve"> </w:t>
      </w:r>
      <w:r w:rsidRPr="004C5E84">
        <w:rPr>
          <w:rFonts w:hint="cs"/>
          <w:b/>
          <w:bCs/>
          <w:color w:val="0F243E" w:themeColor="text2" w:themeShade="80"/>
          <w:sz w:val="16"/>
          <w:szCs w:val="16"/>
          <w:rtl/>
        </w:rPr>
        <w:t>ר' יוסי בר' יהודה</w:t>
      </w:r>
      <w:r w:rsidRPr="004C5E84">
        <w:rPr>
          <w:rFonts w:hint="cs"/>
          <w:color w:val="0F243E" w:themeColor="text2" w:themeShade="80"/>
          <w:sz w:val="16"/>
          <w:szCs w:val="16"/>
          <w:rtl/>
        </w:rPr>
        <w:t>- מעות הראשונות שניתנו לקנית אמה</w:t>
      </w:r>
      <w:r w:rsidR="006D75AD" w:rsidRPr="004C5E84">
        <w:rPr>
          <w:rFonts w:hint="cs"/>
          <w:color w:val="0F243E" w:themeColor="text2" w:themeShade="80"/>
          <w:sz w:val="16"/>
          <w:szCs w:val="16"/>
          <w:rtl/>
        </w:rPr>
        <w:t xml:space="preserve"> עבריה</w:t>
      </w:r>
      <w:r w:rsidRPr="004C5E84">
        <w:rPr>
          <w:rFonts w:hint="cs"/>
          <w:color w:val="0F243E" w:themeColor="text2" w:themeShade="80"/>
          <w:sz w:val="16"/>
          <w:szCs w:val="16"/>
          <w:rtl/>
        </w:rPr>
        <w:t>, אינן לשם קידושין</w:t>
      </w:r>
      <w:r w:rsidR="006D75AD" w:rsidRPr="004C5E84">
        <w:rPr>
          <w:rFonts w:hint="cs"/>
          <w:color w:val="0F243E" w:themeColor="text2" w:themeShade="80"/>
          <w:sz w:val="16"/>
          <w:szCs w:val="16"/>
          <w:rtl/>
        </w:rPr>
        <w:t xml:space="preserve"> והרי התשלום הוא על העבודה, והרי זה כהלואה לאבי האמה, ויש בהלואה זו משכון שהיא האמה ואם הותיר שווה פרוטה הרי היא מתקדשת בשווה פרוטה זה.</w:t>
      </w:r>
      <w:r w:rsidRPr="004C5E84">
        <w:rPr>
          <w:rFonts w:hint="cs"/>
          <w:b/>
          <w:bCs/>
          <w:color w:val="0F243E" w:themeColor="text2" w:themeShade="80"/>
          <w:sz w:val="20"/>
          <w:szCs w:val="20"/>
          <w:rtl/>
        </w:rPr>
        <w:t xml:space="preserve"> רבא- רב נחמן</w:t>
      </w:r>
      <w:r w:rsidRPr="004C5E84">
        <w:rPr>
          <w:rFonts w:hint="cs"/>
          <w:color w:val="0F243E" w:themeColor="text2" w:themeShade="80"/>
          <w:sz w:val="20"/>
          <w:szCs w:val="20"/>
          <w:rtl/>
        </w:rPr>
        <w:t>- ומכאן שהמקדש במלוה</w:t>
      </w:r>
      <w:r w:rsidR="006D75AD" w:rsidRPr="004C5E84">
        <w:rPr>
          <w:rFonts w:hint="cs"/>
          <w:color w:val="0F243E" w:themeColor="text2" w:themeShade="80"/>
          <w:sz w:val="20"/>
          <w:szCs w:val="20"/>
          <w:rtl/>
        </w:rPr>
        <w:t xml:space="preserve"> שהלוה לה,</w:t>
      </w:r>
      <w:r w:rsidRPr="004C5E84">
        <w:rPr>
          <w:rFonts w:hint="cs"/>
          <w:color w:val="0F243E" w:themeColor="text2" w:themeShade="80"/>
          <w:sz w:val="20"/>
          <w:szCs w:val="20"/>
          <w:rtl/>
        </w:rPr>
        <w:t xml:space="preserve"> שיש עליה משכון</w:t>
      </w:r>
      <w:r w:rsidR="006D75AD" w:rsidRPr="004C5E84">
        <w:rPr>
          <w:rFonts w:hint="cs"/>
          <w:color w:val="0F243E" w:themeColor="text2" w:themeShade="80"/>
          <w:sz w:val="20"/>
          <w:szCs w:val="20"/>
          <w:rtl/>
        </w:rPr>
        <w:t>,</w:t>
      </w:r>
      <w:r w:rsidRPr="004C5E84">
        <w:rPr>
          <w:rFonts w:hint="cs"/>
          <w:color w:val="0F243E" w:themeColor="text2" w:themeShade="80"/>
          <w:sz w:val="20"/>
          <w:szCs w:val="20"/>
          <w:rtl/>
        </w:rPr>
        <w:t xml:space="preserve"> מקודשת.</w:t>
      </w:r>
      <w:r w:rsidR="006D75AD" w:rsidRPr="004C5E84">
        <w:rPr>
          <w:rFonts w:hint="cs"/>
          <w:color w:val="0F243E" w:themeColor="text2" w:themeShade="80"/>
          <w:sz w:val="20"/>
          <w:szCs w:val="20"/>
          <w:rtl/>
        </w:rPr>
        <w:t xml:space="preserve"> </w:t>
      </w:r>
    </w:p>
    <w:p w:rsidR="006D75AD" w:rsidRPr="004C5E84" w:rsidRDefault="006D75AD" w:rsidP="006D75AD">
      <w:pPr>
        <w:pStyle w:val="a3"/>
        <w:jc w:val="both"/>
        <w:rPr>
          <w:color w:val="0F243E" w:themeColor="text2" w:themeShade="80"/>
          <w:sz w:val="20"/>
          <w:szCs w:val="20"/>
          <w:rtl/>
        </w:rPr>
      </w:pPr>
    </w:p>
    <w:p w:rsidR="006D75AD" w:rsidRPr="004C5E84" w:rsidRDefault="006D75AD" w:rsidP="006D75AD">
      <w:pPr>
        <w:pStyle w:val="a3"/>
        <w:jc w:val="both"/>
        <w:rPr>
          <w:b/>
          <w:bCs/>
          <w:color w:val="0F243E" w:themeColor="text2" w:themeShade="80"/>
          <w:rtl/>
        </w:rPr>
      </w:pPr>
      <w:r w:rsidRPr="004C5E84">
        <w:rPr>
          <w:rFonts w:hint="cs"/>
          <w:b/>
          <w:bCs/>
          <w:color w:val="0F243E" w:themeColor="text2" w:themeShade="80"/>
          <w:rtl/>
        </w:rPr>
        <w:t>האם מחזיר לה את המשכון</w:t>
      </w:r>
    </w:p>
    <w:p w:rsidR="00F4047F" w:rsidRPr="004C5E84" w:rsidRDefault="006D75AD" w:rsidP="006D75AD">
      <w:pPr>
        <w:pStyle w:val="a3"/>
        <w:jc w:val="both"/>
        <w:rPr>
          <w:color w:val="0F243E" w:themeColor="text2" w:themeShade="80"/>
          <w:sz w:val="20"/>
          <w:szCs w:val="20"/>
          <w:rtl/>
        </w:rPr>
      </w:pPr>
      <w:r w:rsidRPr="004C5E84">
        <w:rPr>
          <w:rFonts w:hint="cs"/>
          <w:b/>
          <w:bCs/>
          <w:color w:val="0F243E" w:themeColor="text2" w:themeShade="80"/>
          <w:sz w:val="20"/>
          <w:szCs w:val="20"/>
          <w:rtl/>
        </w:rPr>
        <w:t>א. תוס', רא"ש</w:t>
      </w:r>
      <w:r w:rsidRPr="004C5E84">
        <w:rPr>
          <w:rFonts w:hint="cs"/>
          <w:color w:val="0F243E" w:themeColor="text2" w:themeShade="80"/>
          <w:sz w:val="20"/>
          <w:szCs w:val="20"/>
          <w:rtl/>
        </w:rPr>
        <w:t xml:space="preserve">- ואף אם משכנו בשעת הלואה. ואף אם לא מחזיר לה המשכון, </w:t>
      </w:r>
      <w:r w:rsidRPr="004C5E84">
        <w:rPr>
          <w:rFonts w:hint="cs"/>
          <w:color w:val="0F243E" w:themeColor="text2" w:themeShade="80"/>
          <w:sz w:val="16"/>
          <w:szCs w:val="16"/>
          <w:rtl/>
        </w:rPr>
        <w:t>מקודשת בהנאת מחילת מלווה. וס"ד שלא מקודשת כיון שלא מקבלת את המשכון, לא סמכה דעתה</w:t>
      </w:r>
      <w:r w:rsidRPr="004C5E84">
        <w:rPr>
          <w:rFonts w:hint="cs"/>
          <w:color w:val="0F243E" w:themeColor="text2" w:themeShade="80"/>
          <w:sz w:val="20"/>
          <w:szCs w:val="20"/>
          <w:rtl/>
        </w:rPr>
        <w:t xml:space="preserve">.  </w:t>
      </w:r>
      <w:r w:rsidR="008C77CF" w:rsidRPr="004C5E84">
        <w:rPr>
          <w:rFonts w:hint="cs"/>
          <w:color w:val="0F243E" w:themeColor="text2" w:themeShade="80"/>
          <w:sz w:val="20"/>
          <w:szCs w:val="20"/>
          <w:rtl/>
        </w:rPr>
        <w:t xml:space="preserve"> </w:t>
      </w:r>
    </w:p>
    <w:p w:rsidR="006D75AD" w:rsidRPr="004C5E84" w:rsidRDefault="006D75AD" w:rsidP="007A1711">
      <w:pPr>
        <w:pStyle w:val="a3"/>
        <w:jc w:val="both"/>
        <w:rPr>
          <w:rFonts w:asciiTheme="minorBidi" w:hAnsiTheme="minorBidi"/>
          <w:color w:val="0F243E" w:themeColor="text2" w:themeShade="80"/>
          <w:sz w:val="16"/>
          <w:szCs w:val="16"/>
          <w:rtl/>
        </w:rPr>
      </w:pPr>
      <w:r w:rsidRPr="004C5E84">
        <w:rPr>
          <w:rFonts w:asciiTheme="minorBidi" w:hAnsiTheme="minorBidi" w:hint="cs"/>
          <w:b/>
          <w:bCs/>
          <w:color w:val="0F243E" w:themeColor="text2" w:themeShade="80"/>
          <w:sz w:val="20"/>
          <w:szCs w:val="20"/>
          <w:rtl/>
        </w:rPr>
        <w:t>ב. רמב"ם, רשב"א, ר"ן, מ"מ</w:t>
      </w:r>
      <w:r w:rsidR="0044576A" w:rsidRPr="004C5E84">
        <w:rPr>
          <w:rFonts w:asciiTheme="minorBidi" w:hAnsiTheme="minorBidi" w:hint="cs"/>
          <w:b/>
          <w:bCs/>
          <w:color w:val="0F243E" w:themeColor="text2" w:themeShade="80"/>
          <w:sz w:val="20"/>
          <w:szCs w:val="20"/>
          <w:rtl/>
        </w:rPr>
        <w:t xml:space="preserve"> טור בשם הרמ"ה</w:t>
      </w:r>
      <w:r w:rsidRPr="004C5E84">
        <w:rPr>
          <w:rFonts w:asciiTheme="minorBidi" w:hAnsiTheme="minorBidi" w:hint="cs"/>
          <w:color w:val="0F243E" w:themeColor="text2" w:themeShade="80"/>
          <w:sz w:val="20"/>
          <w:szCs w:val="20"/>
          <w:rtl/>
        </w:rPr>
        <w:t xml:space="preserve">- </w:t>
      </w:r>
      <w:r w:rsidR="0044576A" w:rsidRPr="004C5E84">
        <w:rPr>
          <w:rFonts w:asciiTheme="minorBidi" w:hAnsiTheme="minorBidi" w:hint="cs"/>
          <w:color w:val="0F243E" w:themeColor="text2" w:themeShade="80"/>
          <w:sz w:val="20"/>
          <w:szCs w:val="20"/>
          <w:rtl/>
        </w:rPr>
        <w:t xml:space="preserve">דוקא אם החזיר לה את המשכון, מקודשת. </w:t>
      </w:r>
      <w:r w:rsidR="0044576A" w:rsidRPr="004C5E84">
        <w:rPr>
          <w:rFonts w:asciiTheme="minorBidi" w:hAnsiTheme="minorBidi" w:hint="cs"/>
          <w:color w:val="0F243E" w:themeColor="text2" w:themeShade="80"/>
          <w:sz w:val="16"/>
          <w:szCs w:val="16"/>
          <w:rtl/>
        </w:rPr>
        <w:t>הרב  המגיד- וכן נראה מדברי הרמב"ן.</w:t>
      </w:r>
    </w:p>
    <w:p w:rsidR="0044576A" w:rsidRPr="004C5E84" w:rsidRDefault="0044576A" w:rsidP="007A1711">
      <w:pPr>
        <w:pStyle w:val="a3"/>
        <w:jc w:val="both"/>
        <w:rPr>
          <w:rFonts w:asciiTheme="minorBidi" w:hAnsiTheme="minorBidi"/>
          <w:color w:val="0F243E" w:themeColor="text2" w:themeShade="80"/>
          <w:sz w:val="20"/>
          <w:szCs w:val="20"/>
          <w:rtl/>
        </w:rPr>
      </w:pPr>
    </w:p>
    <w:p w:rsidR="0044576A" w:rsidRPr="004C5E84" w:rsidRDefault="0044576A" w:rsidP="007A1711">
      <w:pPr>
        <w:pStyle w:val="a3"/>
        <w:jc w:val="both"/>
        <w:rPr>
          <w:rFonts w:asciiTheme="minorBidi" w:hAnsiTheme="minorBidi"/>
          <w:b/>
          <w:bCs/>
          <w:color w:val="0F243E" w:themeColor="text2" w:themeShade="80"/>
          <w:rtl/>
        </w:rPr>
      </w:pPr>
      <w:r w:rsidRPr="004C5E84">
        <w:rPr>
          <w:rFonts w:asciiTheme="minorBidi" w:hAnsiTheme="minorBidi" w:hint="cs"/>
          <w:b/>
          <w:bCs/>
          <w:color w:val="0F243E" w:themeColor="text2" w:themeShade="80"/>
          <w:rtl/>
        </w:rPr>
        <w:t>הגיע אליו החפץ לא בתורת משכון</w:t>
      </w:r>
    </w:p>
    <w:p w:rsidR="0044576A" w:rsidRPr="004C5E84" w:rsidRDefault="0044576A" w:rsidP="0044576A">
      <w:pPr>
        <w:pStyle w:val="a3"/>
        <w:jc w:val="both"/>
        <w:rPr>
          <w:rFonts w:asciiTheme="minorBidi" w:hAnsiTheme="minorBidi"/>
          <w:color w:val="0F243E" w:themeColor="text2" w:themeShade="80"/>
          <w:sz w:val="20"/>
          <w:szCs w:val="20"/>
          <w:rtl/>
        </w:rPr>
      </w:pPr>
      <w:r w:rsidRPr="004C5E84">
        <w:rPr>
          <w:rFonts w:asciiTheme="minorBidi" w:hAnsiTheme="minorBidi" w:hint="cs"/>
          <w:b/>
          <w:bCs/>
          <w:color w:val="0F243E" w:themeColor="text2" w:themeShade="80"/>
          <w:sz w:val="20"/>
          <w:szCs w:val="20"/>
          <w:rtl/>
        </w:rPr>
        <w:t>טור, ר' ירוחם</w:t>
      </w:r>
      <w:r w:rsidRPr="004C5E84">
        <w:rPr>
          <w:rFonts w:asciiTheme="minorBidi" w:hAnsiTheme="minorBidi" w:hint="cs"/>
          <w:color w:val="0F243E" w:themeColor="text2" w:themeShade="80"/>
          <w:sz w:val="20"/>
          <w:szCs w:val="20"/>
          <w:rtl/>
        </w:rPr>
        <w:t>- אף שיכול לתופסו כנגד ההלוואה, אינה מקודשת</w:t>
      </w:r>
      <w:r w:rsidR="00E022AA" w:rsidRPr="004C5E84">
        <w:rPr>
          <w:rFonts w:asciiTheme="minorBidi" w:hAnsiTheme="minorBidi" w:hint="cs"/>
          <w:color w:val="0F243E" w:themeColor="text2" w:themeShade="80"/>
          <w:sz w:val="20"/>
          <w:szCs w:val="20"/>
          <w:rtl/>
        </w:rPr>
        <w:t>.</w:t>
      </w:r>
      <w:r w:rsidRPr="004C5E84">
        <w:rPr>
          <w:rFonts w:asciiTheme="minorBidi" w:hAnsiTheme="minorBidi" w:hint="cs"/>
          <w:color w:val="0F243E" w:themeColor="text2" w:themeShade="80"/>
          <w:sz w:val="20"/>
          <w:szCs w:val="20"/>
          <w:rtl/>
        </w:rPr>
        <w:t xml:space="preserve"> ואינה מקודשת אלא כשהגיע אליו בתורת משכון. </w:t>
      </w:r>
    </w:p>
    <w:p w:rsidR="0044576A" w:rsidRPr="004C5E84" w:rsidRDefault="0044576A" w:rsidP="007A1711">
      <w:pPr>
        <w:pStyle w:val="a3"/>
        <w:jc w:val="both"/>
        <w:rPr>
          <w:rFonts w:asciiTheme="minorBidi" w:hAnsiTheme="minorBidi"/>
          <w:color w:val="0F243E" w:themeColor="text2" w:themeShade="80"/>
          <w:sz w:val="20"/>
          <w:szCs w:val="20"/>
          <w:rtl/>
        </w:rPr>
      </w:pPr>
    </w:p>
    <w:p w:rsidR="00E022AA" w:rsidRPr="004C5E84" w:rsidRDefault="00E022AA" w:rsidP="00E022AA">
      <w:pPr>
        <w:pStyle w:val="a3"/>
        <w:jc w:val="right"/>
        <w:rPr>
          <w:rFonts w:asciiTheme="minorBidi" w:hAnsiTheme="minorBidi"/>
          <w:b/>
          <w:bCs/>
          <w:color w:val="0F243E" w:themeColor="text2" w:themeShade="80"/>
          <w:sz w:val="20"/>
          <w:szCs w:val="20"/>
          <w:rtl/>
        </w:rPr>
      </w:pPr>
      <w:r w:rsidRPr="004C5E84">
        <w:rPr>
          <w:rFonts w:asciiTheme="minorBidi" w:hAnsiTheme="minorBidi" w:hint="cs"/>
          <w:b/>
          <w:bCs/>
          <w:color w:val="0F243E" w:themeColor="text2" w:themeShade="80"/>
          <w:sz w:val="20"/>
          <w:szCs w:val="20"/>
          <w:rtl/>
        </w:rPr>
        <w:t>שו"ע אה"ע כח</w:t>
      </w:r>
    </w:p>
    <w:p w:rsidR="00A1381E" w:rsidRPr="004C5E84" w:rsidRDefault="00A1381E" w:rsidP="007A1711">
      <w:pPr>
        <w:pStyle w:val="a3"/>
        <w:jc w:val="both"/>
        <w:rPr>
          <w:rFonts w:asciiTheme="minorBidi" w:hAnsiTheme="minorBidi"/>
          <w:color w:val="0F243E" w:themeColor="text2" w:themeShade="80"/>
          <w:sz w:val="20"/>
          <w:szCs w:val="20"/>
          <w:rtl/>
        </w:rPr>
      </w:pPr>
      <w:r w:rsidRPr="004C5E84">
        <w:rPr>
          <w:rFonts w:asciiTheme="minorBidi" w:hAnsiTheme="minorBidi"/>
          <w:b/>
          <w:bCs/>
          <w:color w:val="0F243E" w:themeColor="text2" w:themeShade="80"/>
          <w:sz w:val="20"/>
          <w:szCs w:val="20"/>
          <w:rtl/>
        </w:rPr>
        <w:t>יא</w:t>
      </w:r>
      <w:r w:rsidR="007A1711" w:rsidRPr="004C5E84">
        <w:rPr>
          <w:rFonts w:asciiTheme="minorBidi" w:hAnsiTheme="minorBidi" w:hint="cs"/>
          <w:b/>
          <w:bCs/>
          <w:color w:val="0F243E" w:themeColor="text2" w:themeShade="80"/>
          <w:sz w:val="20"/>
          <w:szCs w:val="20"/>
          <w:rtl/>
        </w:rPr>
        <w:t>.</w:t>
      </w:r>
      <w:r w:rsidRPr="004C5E84">
        <w:rPr>
          <w:rFonts w:asciiTheme="minorBidi" w:hAnsiTheme="minorBidi"/>
          <w:color w:val="0F243E" w:themeColor="text2" w:themeShade="80"/>
          <w:sz w:val="20"/>
          <w:szCs w:val="20"/>
          <w:rtl/>
        </w:rPr>
        <w:t xml:space="preserve"> היה אצלה מלוה על משכון, אפ</w:t>
      </w:r>
      <w:r w:rsidR="00F4047F" w:rsidRPr="004C5E84">
        <w:rPr>
          <w:rFonts w:asciiTheme="minorBidi" w:hAnsiTheme="minorBidi" w:hint="cs"/>
          <w:color w:val="0F243E" w:themeColor="text2" w:themeShade="80"/>
          <w:sz w:val="20"/>
          <w:szCs w:val="20"/>
          <w:rtl/>
        </w:rPr>
        <w:t>י</w:t>
      </w:r>
      <w:r w:rsidRPr="004C5E84">
        <w:rPr>
          <w:rFonts w:asciiTheme="minorBidi" w:hAnsiTheme="minorBidi"/>
          <w:color w:val="0F243E" w:themeColor="text2" w:themeShade="80"/>
          <w:sz w:val="20"/>
          <w:szCs w:val="20"/>
          <w:rtl/>
        </w:rPr>
        <w:t xml:space="preserve">לו במשכנו בשעת הלואה, וקדשה באותה מלוה, והחזיר לה המשכון </w:t>
      </w:r>
      <w:r w:rsidRPr="004C5E84">
        <w:rPr>
          <w:rFonts w:cs="Guttman Rashi"/>
          <w:b/>
          <w:bCs/>
          <w:color w:val="0F243E" w:themeColor="text2" w:themeShade="80"/>
          <w:sz w:val="20"/>
          <w:szCs w:val="20"/>
          <w:rtl/>
        </w:rPr>
        <w:t>או שהיה המשכון ברשותה</w:t>
      </w:r>
      <w:r w:rsidR="007A1711" w:rsidRPr="004C5E84">
        <w:rPr>
          <w:rFonts w:cs="Guttman Rashi" w:hint="cs"/>
          <w:b/>
          <w:bCs/>
          <w:color w:val="0F243E" w:themeColor="text2" w:themeShade="80"/>
          <w:sz w:val="20"/>
          <w:szCs w:val="20"/>
          <w:rtl/>
        </w:rPr>
        <w:t>,</w:t>
      </w:r>
      <w:r w:rsidRPr="004C5E84">
        <w:rPr>
          <w:rFonts w:asciiTheme="minorBidi" w:hAnsiTheme="minorBidi"/>
          <w:color w:val="0F243E" w:themeColor="text2" w:themeShade="80"/>
          <w:sz w:val="20"/>
          <w:szCs w:val="20"/>
          <w:rtl/>
        </w:rPr>
        <w:t xml:space="preserve"> הרי זו מק</w:t>
      </w:r>
      <w:r w:rsidR="007A1711" w:rsidRPr="004C5E84">
        <w:rPr>
          <w:rFonts w:asciiTheme="minorBidi" w:hAnsiTheme="minorBidi" w:hint="cs"/>
          <w:color w:val="0F243E" w:themeColor="text2" w:themeShade="80"/>
          <w:sz w:val="20"/>
          <w:szCs w:val="20"/>
          <w:rtl/>
        </w:rPr>
        <w:t>ו</w:t>
      </w:r>
      <w:r w:rsidRPr="004C5E84">
        <w:rPr>
          <w:rFonts w:asciiTheme="minorBidi" w:hAnsiTheme="minorBidi"/>
          <w:color w:val="0F243E" w:themeColor="text2" w:themeShade="80"/>
          <w:sz w:val="20"/>
          <w:szCs w:val="20"/>
          <w:rtl/>
        </w:rPr>
        <w:t>דשת. ויש אומרים שאפ</w:t>
      </w:r>
      <w:r w:rsidR="0087420F" w:rsidRPr="004C5E84">
        <w:rPr>
          <w:rFonts w:asciiTheme="minorBidi" w:hAnsiTheme="minorBidi" w:hint="cs"/>
          <w:color w:val="0F243E" w:themeColor="text2" w:themeShade="80"/>
          <w:sz w:val="20"/>
          <w:szCs w:val="20"/>
          <w:rtl/>
        </w:rPr>
        <w:t>י</w:t>
      </w:r>
      <w:r w:rsidRPr="004C5E84">
        <w:rPr>
          <w:rFonts w:asciiTheme="minorBidi" w:hAnsiTheme="minorBidi"/>
          <w:color w:val="0F243E" w:themeColor="text2" w:themeShade="80"/>
          <w:sz w:val="20"/>
          <w:szCs w:val="20"/>
          <w:rtl/>
        </w:rPr>
        <w:t>לו לא החזיר לה המשכון, מק</w:t>
      </w:r>
      <w:r w:rsidR="007A1711" w:rsidRPr="004C5E84">
        <w:rPr>
          <w:rFonts w:asciiTheme="minorBidi" w:hAnsiTheme="minorBidi" w:hint="cs"/>
          <w:color w:val="0F243E" w:themeColor="text2" w:themeShade="80"/>
          <w:sz w:val="20"/>
          <w:szCs w:val="20"/>
          <w:rtl/>
        </w:rPr>
        <w:t>ו</w:t>
      </w:r>
      <w:r w:rsidR="007A1711" w:rsidRPr="004C5E84">
        <w:rPr>
          <w:rFonts w:asciiTheme="minorBidi" w:hAnsiTheme="minorBidi"/>
          <w:color w:val="0F243E" w:themeColor="text2" w:themeShade="80"/>
          <w:sz w:val="20"/>
          <w:szCs w:val="20"/>
          <w:rtl/>
        </w:rPr>
        <w:t>דשת</w:t>
      </w:r>
      <w:r w:rsidR="007A1711" w:rsidRPr="004C5E84">
        <w:rPr>
          <w:rFonts w:asciiTheme="minorBidi" w:hAnsiTheme="minorBidi" w:hint="cs"/>
          <w:color w:val="0F243E" w:themeColor="text2" w:themeShade="80"/>
          <w:sz w:val="20"/>
          <w:szCs w:val="20"/>
          <w:rtl/>
        </w:rPr>
        <w:t>.</w:t>
      </w:r>
      <w:r w:rsidRPr="004C5E84">
        <w:rPr>
          <w:rFonts w:asciiTheme="minorBidi" w:hAnsiTheme="minorBidi"/>
          <w:color w:val="0F243E" w:themeColor="text2" w:themeShade="80"/>
          <w:sz w:val="20"/>
          <w:szCs w:val="20"/>
          <w:rtl/>
        </w:rPr>
        <w:t xml:space="preserve"> </w:t>
      </w:r>
    </w:p>
    <w:p w:rsidR="00FA2A2C" w:rsidRPr="004C5E84" w:rsidRDefault="00FA2A2C" w:rsidP="00C13984">
      <w:pPr>
        <w:pStyle w:val="a3"/>
        <w:jc w:val="both"/>
        <w:rPr>
          <w:color w:val="0F243E" w:themeColor="text2" w:themeShade="80"/>
          <w:sz w:val="20"/>
          <w:szCs w:val="20"/>
          <w:rtl/>
        </w:rPr>
      </w:pPr>
    </w:p>
    <w:p w:rsidR="00E022AA" w:rsidRPr="004C5E84" w:rsidRDefault="00E022AA" w:rsidP="00E022AA">
      <w:pPr>
        <w:pStyle w:val="a3"/>
        <w:jc w:val="both"/>
        <w:rPr>
          <w:rFonts w:asciiTheme="minorBidi" w:eastAsia="Arial Unicode MS" w:hAnsiTheme="minorBidi"/>
          <w:b/>
          <w:bCs/>
          <w:i/>
          <w:iCs/>
          <w:color w:val="0F243E" w:themeColor="text2" w:themeShade="80"/>
          <w:sz w:val="28"/>
          <w:szCs w:val="28"/>
          <w:rtl/>
        </w:rPr>
      </w:pPr>
      <w:r w:rsidRPr="004C5E84">
        <w:rPr>
          <w:rFonts w:asciiTheme="minorBidi" w:eastAsia="Arial Unicode MS" w:hAnsiTheme="minorBidi"/>
          <w:b/>
          <w:bCs/>
          <w:i/>
          <w:iCs/>
          <w:color w:val="0F243E" w:themeColor="text2" w:themeShade="80"/>
          <w:sz w:val="28"/>
          <w:szCs w:val="28"/>
          <w:rtl/>
        </w:rPr>
        <w:t xml:space="preserve">קידושין </w:t>
      </w:r>
      <w:r w:rsidRPr="004C5E84">
        <w:rPr>
          <w:rFonts w:asciiTheme="minorBidi" w:eastAsia="Arial Unicode MS" w:hAnsiTheme="minorBidi" w:hint="cs"/>
          <w:b/>
          <w:bCs/>
          <w:i/>
          <w:iCs/>
          <w:color w:val="0F243E" w:themeColor="text2" w:themeShade="80"/>
          <w:sz w:val="28"/>
          <w:szCs w:val="28"/>
          <w:rtl/>
        </w:rPr>
        <w:t>כב</w:t>
      </w:r>
    </w:p>
    <w:p w:rsidR="00E022AA" w:rsidRPr="004C5E84" w:rsidRDefault="00E022AA" w:rsidP="00E022AA">
      <w:pPr>
        <w:pStyle w:val="a3"/>
        <w:jc w:val="both"/>
        <w:rPr>
          <w:rFonts w:asciiTheme="minorBidi" w:hAnsiTheme="minorBidi"/>
          <w:b/>
          <w:bCs/>
          <w:color w:val="0F243E" w:themeColor="text2" w:themeShade="80"/>
          <w:sz w:val="20"/>
          <w:szCs w:val="20"/>
          <w:rtl/>
        </w:rPr>
      </w:pPr>
      <w:r w:rsidRPr="004C5E84">
        <w:rPr>
          <w:rFonts w:asciiTheme="minorBidi" w:hAnsiTheme="minorBidi"/>
          <w:b/>
          <w:bCs/>
          <w:noProof/>
          <w:color w:val="0F243E" w:themeColor="text2" w:themeShade="80"/>
          <w:sz w:val="20"/>
          <w:szCs w:val="20"/>
          <w:rtl/>
        </w:rPr>
        <mc:AlternateContent>
          <mc:Choice Requires="wps">
            <w:drawing>
              <wp:anchor distT="0" distB="0" distL="114300" distR="114300" simplePos="0" relativeHeight="251667456" behindDoc="0" locked="0" layoutInCell="1" allowOverlap="1" wp14:anchorId="7553EB8B" wp14:editId="2F8024A4">
                <wp:simplePos x="0" y="0"/>
                <wp:positionH relativeFrom="column">
                  <wp:posOffset>984968</wp:posOffset>
                </wp:positionH>
                <wp:positionV relativeFrom="paragraph">
                  <wp:posOffset>635</wp:posOffset>
                </wp:positionV>
                <wp:extent cx="2331830" cy="0"/>
                <wp:effectExtent l="0" t="0" r="11430" b="19050"/>
                <wp:wrapNone/>
                <wp:docPr id="2" name="מחבר ישר 2"/>
                <wp:cNvGraphicFramePr/>
                <a:graphic xmlns:a="http://schemas.openxmlformats.org/drawingml/2006/main">
                  <a:graphicData uri="http://schemas.microsoft.com/office/word/2010/wordprocessingShape">
                    <wps:wsp>
                      <wps:cNvCnPr/>
                      <wps:spPr>
                        <a:xfrm flipH="1">
                          <a:off x="0" y="0"/>
                          <a:ext cx="2331830" cy="0"/>
                        </a:xfrm>
                        <a:prstGeom prst="line">
                          <a:avLst/>
                        </a:prstGeom>
                        <a:ln>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מחבר ישר 2" o:spid="_x0000_s1026" style="position:absolute;left:0;text-align:left;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55pt,.05pt" to="261.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" strokecolor="#0f243e [1615]"/>
            </w:pict>
          </mc:Fallback>
        </mc:AlternateContent>
      </w:r>
    </w:p>
    <w:p w:rsidR="00C13984" w:rsidRPr="004C5E84" w:rsidRDefault="00C13984" w:rsidP="00C13984">
      <w:pPr>
        <w:pStyle w:val="a3"/>
        <w:jc w:val="both"/>
        <w:rPr>
          <w:b/>
          <w:bCs/>
          <w:color w:val="0F243E" w:themeColor="text2" w:themeShade="80"/>
          <w:sz w:val="24"/>
          <w:szCs w:val="24"/>
          <w:rtl/>
        </w:rPr>
      </w:pPr>
      <w:r w:rsidRPr="004C5E84">
        <w:rPr>
          <w:rFonts w:hint="cs"/>
          <w:b/>
          <w:bCs/>
          <w:color w:val="0F243E" w:themeColor="text2" w:themeShade="80"/>
          <w:sz w:val="24"/>
          <w:szCs w:val="24"/>
          <w:rtl/>
        </w:rPr>
        <w:t>אופני הקניה של עבד כנעני</w:t>
      </w:r>
    </w:p>
    <w:p w:rsidR="00C13984" w:rsidRPr="004C5E84" w:rsidRDefault="00C13984" w:rsidP="00C13984">
      <w:pPr>
        <w:pStyle w:val="a3"/>
        <w:jc w:val="both"/>
        <w:rPr>
          <w:color w:val="0F243E" w:themeColor="text2" w:themeShade="80"/>
          <w:sz w:val="20"/>
          <w:szCs w:val="20"/>
          <w:rtl/>
        </w:rPr>
      </w:pPr>
    </w:p>
    <w:p w:rsidR="00C13984" w:rsidRPr="004C5E84" w:rsidRDefault="00C13984" w:rsidP="00C13984">
      <w:pPr>
        <w:pStyle w:val="a3"/>
        <w:jc w:val="both"/>
        <w:rPr>
          <w:color w:val="0F243E" w:themeColor="text2" w:themeShade="80"/>
          <w:sz w:val="20"/>
          <w:szCs w:val="20"/>
          <w:rtl/>
        </w:rPr>
      </w:pPr>
      <w:r w:rsidRPr="004C5E84">
        <w:rPr>
          <w:rFonts w:hint="cs"/>
          <w:b/>
          <w:bCs/>
          <w:color w:val="0F243E" w:themeColor="text2" w:themeShade="80"/>
          <w:sz w:val="20"/>
          <w:szCs w:val="20"/>
          <w:rtl/>
        </w:rPr>
        <w:t>קידושין כב:-</w:t>
      </w:r>
      <w:r w:rsidRPr="004C5E84">
        <w:rPr>
          <w:rFonts w:hint="cs"/>
          <w:color w:val="0F243E" w:themeColor="text2" w:themeShade="80"/>
          <w:sz w:val="20"/>
          <w:szCs w:val="20"/>
          <w:rtl/>
        </w:rPr>
        <w:t xml:space="preserve"> עבד כנעני נקנה בכסף בשטר ובחזקה. </w:t>
      </w:r>
      <w:r w:rsidRPr="004C5E84">
        <w:rPr>
          <w:rFonts w:hint="cs"/>
          <w:b/>
          <w:bCs/>
          <w:color w:val="0F243E" w:themeColor="text2" w:themeShade="80"/>
          <w:sz w:val="16"/>
          <w:szCs w:val="16"/>
          <w:rtl/>
        </w:rPr>
        <w:t>טור</w:t>
      </w:r>
      <w:r w:rsidRPr="004C5E84">
        <w:rPr>
          <w:rFonts w:hint="cs"/>
          <w:color w:val="0F243E" w:themeColor="text2" w:themeShade="80"/>
          <w:sz w:val="16"/>
          <w:szCs w:val="16"/>
          <w:rtl/>
        </w:rPr>
        <w:t>- בין בעודו גוי בין לאחר שהוטבל</w:t>
      </w:r>
      <w:r w:rsidRPr="004C5E84">
        <w:rPr>
          <w:rFonts w:hint="cs"/>
          <w:color w:val="0F243E" w:themeColor="text2" w:themeShade="80"/>
          <w:sz w:val="20"/>
          <w:szCs w:val="20"/>
          <w:rtl/>
        </w:rPr>
        <w:t xml:space="preserve">. </w:t>
      </w:r>
      <w:r w:rsidRPr="004C5E84">
        <w:rPr>
          <w:rFonts w:hint="cs"/>
          <w:b/>
          <w:bCs/>
          <w:color w:val="0F243E" w:themeColor="text2" w:themeShade="80"/>
          <w:sz w:val="20"/>
          <w:szCs w:val="20"/>
          <w:rtl/>
        </w:rPr>
        <w:t>שמואל</w:t>
      </w:r>
      <w:r w:rsidRPr="004C5E84">
        <w:rPr>
          <w:rFonts w:hint="cs"/>
          <w:color w:val="0F243E" w:themeColor="text2" w:themeShade="80"/>
          <w:sz w:val="20"/>
          <w:szCs w:val="20"/>
          <w:rtl/>
        </w:rPr>
        <w:t xml:space="preserve">- נקנה במשיכה. כיצד, קראו ובא אצלו </w:t>
      </w:r>
      <w:r w:rsidRPr="004C5E84">
        <w:rPr>
          <w:rFonts w:hint="cs"/>
          <w:color w:val="0F243E" w:themeColor="text2" w:themeShade="80"/>
          <w:sz w:val="16"/>
          <w:szCs w:val="16"/>
          <w:rtl/>
        </w:rPr>
        <w:t xml:space="preserve"> </w:t>
      </w:r>
      <w:r w:rsidRPr="004C5E84">
        <w:rPr>
          <w:rFonts w:hint="cs"/>
          <w:b/>
          <w:bCs/>
          <w:color w:val="0F243E" w:themeColor="text2" w:themeShade="80"/>
          <w:sz w:val="16"/>
          <w:szCs w:val="16"/>
          <w:rtl/>
        </w:rPr>
        <w:t>רמב"ם</w:t>
      </w:r>
      <w:r w:rsidRPr="004C5E84">
        <w:rPr>
          <w:rFonts w:hint="cs"/>
          <w:color w:val="0F243E" w:themeColor="text2" w:themeShade="80"/>
          <w:sz w:val="16"/>
          <w:szCs w:val="16"/>
          <w:rtl/>
        </w:rPr>
        <w:t xml:space="preserve">- או אמר לו רבו הראשון לך אצל הלוקח- </w:t>
      </w:r>
      <w:r w:rsidRPr="004C5E84">
        <w:rPr>
          <w:rFonts w:hint="cs"/>
          <w:b/>
          <w:bCs/>
          <w:color w:val="0F243E" w:themeColor="text2" w:themeShade="80"/>
          <w:sz w:val="16"/>
          <w:szCs w:val="16"/>
          <w:rtl/>
        </w:rPr>
        <w:t>טור</w:t>
      </w:r>
      <w:r w:rsidRPr="004C5E84">
        <w:rPr>
          <w:rFonts w:hint="cs"/>
          <w:color w:val="0F243E" w:themeColor="text2" w:themeShade="80"/>
          <w:sz w:val="20"/>
          <w:szCs w:val="20"/>
          <w:rtl/>
        </w:rPr>
        <w:t xml:space="preserve">, לא קנאו </w:t>
      </w:r>
      <w:r w:rsidRPr="004C5E84">
        <w:rPr>
          <w:rFonts w:hint="cs"/>
          <w:color w:val="0F243E" w:themeColor="text2" w:themeShade="80"/>
          <w:sz w:val="16"/>
          <w:szCs w:val="16"/>
          <w:rtl/>
        </w:rPr>
        <w:t>שהרי מדעתו הוא בא</w:t>
      </w:r>
      <w:r w:rsidRPr="004C5E84">
        <w:rPr>
          <w:rFonts w:hint="cs"/>
          <w:color w:val="0F243E" w:themeColor="text2" w:themeShade="80"/>
          <w:sz w:val="20"/>
          <w:szCs w:val="20"/>
          <w:rtl/>
        </w:rPr>
        <w:t xml:space="preserve">. תקפו ובא אצלו, קנאו. </w:t>
      </w:r>
      <w:r w:rsidRPr="004C5E84">
        <w:rPr>
          <w:rFonts w:hint="cs"/>
          <w:b/>
          <w:bCs/>
          <w:color w:val="0F243E" w:themeColor="text2" w:themeShade="80"/>
          <w:sz w:val="20"/>
          <w:szCs w:val="20"/>
          <w:rtl/>
        </w:rPr>
        <w:t>רב אשי</w:t>
      </w:r>
      <w:r w:rsidRPr="004C5E84">
        <w:rPr>
          <w:rFonts w:hint="cs"/>
          <w:color w:val="0F243E" w:themeColor="text2" w:themeShade="80"/>
          <w:sz w:val="20"/>
          <w:szCs w:val="20"/>
          <w:rtl/>
        </w:rPr>
        <w:t xml:space="preserve">- עבד קטן נקנה בקריאה </w:t>
      </w:r>
      <w:r w:rsidRPr="004C5E84">
        <w:rPr>
          <w:rFonts w:hint="cs"/>
          <w:color w:val="0F243E" w:themeColor="text2" w:themeShade="80"/>
          <w:sz w:val="16"/>
          <w:szCs w:val="16"/>
          <w:rtl/>
        </w:rPr>
        <w:t>לפי שאין לו דעת.</w:t>
      </w:r>
      <w:r w:rsidRPr="004C5E84">
        <w:rPr>
          <w:rFonts w:hint="cs"/>
          <w:color w:val="0F243E" w:themeColor="text2" w:themeShade="80"/>
          <w:sz w:val="20"/>
          <w:szCs w:val="20"/>
          <w:rtl/>
        </w:rPr>
        <w:t xml:space="preserve"> </w:t>
      </w:r>
    </w:p>
    <w:p w:rsidR="00C13984" w:rsidRPr="004C5E84" w:rsidRDefault="00C13984" w:rsidP="00DB516A">
      <w:pPr>
        <w:pStyle w:val="a3"/>
        <w:jc w:val="both"/>
        <w:rPr>
          <w:color w:val="0F243E" w:themeColor="text2" w:themeShade="80"/>
          <w:sz w:val="20"/>
          <w:szCs w:val="20"/>
          <w:rtl/>
        </w:rPr>
      </w:pPr>
    </w:p>
    <w:p w:rsidR="00FA2A2C" w:rsidRPr="004C5E84" w:rsidRDefault="00FA2A2C" w:rsidP="00DB516A">
      <w:pPr>
        <w:pStyle w:val="a3"/>
        <w:jc w:val="both"/>
        <w:rPr>
          <w:b/>
          <w:bCs/>
          <w:color w:val="0F243E" w:themeColor="text2" w:themeShade="80"/>
          <w:rtl/>
        </w:rPr>
      </w:pPr>
      <w:r w:rsidRPr="004C5E84">
        <w:rPr>
          <w:rFonts w:hint="cs"/>
          <w:b/>
          <w:bCs/>
          <w:color w:val="0F243E" w:themeColor="text2" w:themeShade="80"/>
          <w:rtl/>
        </w:rPr>
        <w:t>חזקה בקרקע ובעבדים באכילת פירות הקרקע</w:t>
      </w:r>
    </w:p>
    <w:p w:rsidR="00911D25" w:rsidRPr="004C5E84" w:rsidRDefault="00FA2A2C" w:rsidP="00DB516A">
      <w:pPr>
        <w:pStyle w:val="a3"/>
        <w:jc w:val="both"/>
        <w:rPr>
          <w:color w:val="0F243E" w:themeColor="text2" w:themeShade="80"/>
          <w:sz w:val="20"/>
          <w:szCs w:val="20"/>
          <w:rtl/>
        </w:rPr>
      </w:pPr>
      <w:r w:rsidRPr="004C5E84">
        <w:rPr>
          <w:rFonts w:hint="cs"/>
          <w:b/>
          <w:bCs/>
          <w:color w:val="0F243E" w:themeColor="text2" w:themeShade="80"/>
          <w:sz w:val="20"/>
          <w:szCs w:val="20"/>
          <w:rtl/>
        </w:rPr>
        <w:t>א. רא"ש, ר"ן בשם הרמב"ן, מ"מ בשם הרשב"א</w:t>
      </w:r>
      <w:r w:rsidRPr="004C5E84">
        <w:rPr>
          <w:rFonts w:hint="cs"/>
          <w:color w:val="0F243E" w:themeColor="text2" w:themeShade="80"/>
          <w:sz w:val="20"/>
          <w:szCs w:val="20"/>
          <w:rtl/>
        </w:rPr>
        <w:t>- ודוקא שימוש שבגופו של האדון אבל עשה לו מלאכה כגון תפירה או בישול וכדו' אין זה חזקה. שעבודות אלו הן בגדר אכילת פירות של האדמה ולא עבודה בקרקע.</w:t>
      </w:r>
      <w:r w:rsidR="00911D25" w:rsidRPr="004C5E84">
        <w:rPr>
          <w:rFonts w:hint="cs"/>
          <w:color w:val="0F243E" w:themeColor="text2" w:themeShade="80"/>
          <w:sz w:val="20"/>
          <w:szCs w:val="20"/>
          <w:rtl/>
        </w:rPr>
        <w:t xml:space="preserve"> </w:t>
      </w:r>
    </w:p>
    <w:p w:rsidR="00FA2A2C" w:rsidRPr="004C5E84" w:rsidRDefault="00FA2A2C" w:rsidP="00DB516A">
      <w:pPr>
        <w:pStyle w:val="a3"/>
        <w:jc w:val="both"/>
        <w:rPr>
          <w:color w:val="0F243E" w:themeColor="text2" w:themeShade="80"/>
          <w:sz w:val="20"/>
          <w:szCs w:val="20"/>
          <w:rtl/>
        </w:rPr>
      </w:pPr>
      <w:r w:rsidRPr="004C5E84">
        <w:rPr>
          <w:rFonts w:hint="cs"/>
          <w:b/>
          <w:bCs/>
          <w:color w:val="0F243E" w:themeColor="text2" w:themeShade="80"/>
          <w:sz w:val="20"/>
          <w:szCs w:val="20"/>
          <w:rtl/>
        </w:rPr>
        <w:t>ב. רמב"ם, בעל העיטור</w:t>
      </w:r>
      <w:r w:rsidRPr="004C5E84">
        <w:rPr>
          <w:rFonts w:hint="cs"/>
          <w:color w:val="0F243E" w:themeColor="text2" w:themeShade="80"/>
          <w:sz w:val="20"/>
          <w:szCs w:val="20"/>
          <w:rtl/>
        </w:rPr>
        <w:t xml:space="preserve">- גם אכילת פירות היא חזקה. </w:t>
      </w:r>
    </w:p>
    <w:p w:rsidR="007A1711" w:rsidRPr="004C5E84" w:rsidRDefault="007A1711" w:rsidP="007A1711">
      <w:pPr>
        <w:pStyle w:val="a3"/>
        <w:jc w:val="both"/>
        <w:rPr>
          <w:color w:val="0F243E" w:themeColor="text2" w:themeShade="80"/>
          <w:rtl/>
        </w:rPr>
      </w:pPr>
    </w:p>
    <w:p w:rsidR="007A1711" w:rsidRPr="004C5E84" w:rsidRDefault="007A1711" w:rsidP="007A1711">
      <w:pPr>
        <w:pStyle w:val="a3"/>
        <w:jc w:val="right"/>
        <w:rPr>
          <w:b/>
          <w:bCs/>
          <w:color w:val="0F243E" w:themeColor="text2" w:themeShade="80"/>
          <w:sz w:val="20"/>
          <w:szCs w:val="20"/>
        </w:rPr>
      </w:pPr>
      <w:r w:rsidRPr="004C5E84">
        <w:rPr>
          <w:rFonts w:hint="cs"/>
          <w:b/>
          <w:bCs/>
          <w:color w:val="0F243E" w:themeColor="text2" w:themeShade="80"/>
          <w:sz w:val="20"/>
          <w:szCs w:val="20"/>
          <w:rtl/>
        </w:rPr>
        <w:t xml:space="preserve">שו"ע יו"ד </w:t>
      </w:r>
      <w:r w:rsidR="004C5E84" w:rsidRPr="004C5E84">
        <w:rPr>
          <w:rFonts w:hint="cs"/>
          <w:b/>
          <w:bCs/>
          <w:color w:val="0F243E" w:themeColor="text2" w:themeShade="80"/>
          <w:sz w:val="20"/>
          <w:szCs w:val="20"/>
          <w:rtl/>
        </w:rPr>
        <w:t xml:space="preserve">סימן </w:t>
      </w:r>
      <w:r w:rsidRPr="004C5E84">
        <w:rPr>
          <w:rFonts w:hint="cs"/>
          <w:b/>
          <w:bCs/>
          <w:color w:val="0F243E" w:themeColor="text2" w:themeShade="80"/>
          <w:sz w:val="20"/>
          <w:szCs w:val="20"/>
          <w:rtl/>
        </w:rPr>
        <w:t>רסז</w:t>
      </w:r>
    </w:p>
    <w:p w:rsidR="009743AB" w:rsidRPr="004C5E84" w:rsidRDefault="00CB6C97" w:rsidP="00C13984">
      <w:pPr>
        <w:pStyle w:val="a3"/>
        <w:jc w:val="both"/>
        <w:rPr>
          <w:rFonts w:asciiTheme="minorBidi" w:hAnsiTheme="minorBidi"/>
          <w:color w:val="0F243E" w:themeColor="text2" w:themeShade="80"/>
          <w:sz w:val="20"/>
          <w:szCs w:val="20"/>
          <w:rtl/>
        </w:rPr>
      </w:pPr>
      <w:hyperlink r:id="rId10" w:anchor="סימן רסז - הלוקח עבד אסור לקיימו ערל וטבילתו וברכתו ומילתו וכל דיני עבד   ושפחה. ובו פ" w:history="1">
        <w:r w:rsidR="00100C75" w:rsidRPr="004C5E84">
          <w:rPr>
            <w:rFonts w:asciiTheme="minorBidi" w:hAnsiTheme="minorBidi"/>
            <w:b/>
            <w:bCs/>
            <w:color w:val="0F243E" w:themeColor="text2" w:themeShade="80"/>
            <w:sz w:val="20"/>
            <w:szCs w:val="20"/>
            <w:rtl/>
          </w:rPr>
          <w:t>כג.</w:t>
        </w:r>
      </w:hyperlink>
      <w:r w:rsidR="00100C75" w:rsidRPr="004C5E84">
        <w:rPr>
          <w:rFonts w:asciiTheme="minorBidi" w:hAnsiTheme="minorBidi"/>
          <w:color w:val="0F243E" w:themeColor="text2" w:themeShade="80"/>
          <w:sz w:val="20"/>
          <w:szCs w:val="20"/>
          <w:rtl/>
        </w:rPr>
        <w:t xml:space="preserve"> עבד כנעני בין קנאו בעודו עובד כוכבים בין קנאו אחר שהטבילו רבו</w:t>
      </w:r>
      <w:r w:rsidR="007A1711" w:rsidRPr="004C5E84">
        <w:rPr>
          <w:rFonts w:asciiTheme="minorBidi" w:hAnsiTheme="minorBidi" w:hint="cs"/>
          <w:color w:val="0F243E" w:themeColor="text2" w:themeShade="80"/>
          <w:sz w:val="20"/>
          <w:szCs w:val="20"/>
          <w:rtl/>
        </w:rPr>
        <w:t>,</w:t>
      </w:r>
      <w:r w:rsidR="00100C75" w:rsidRPr="004C5E84">
        <w:rPr>
          <w:rFonts w:asciiTheme="minorBidi" w:hAnsiTheme="minorBidi"/>
          <w:color w:val="0F243E" w:themeColor="text2" w:themeShade="80"/>
          <w:sz w:val="20"/>
          <w:szCs w:val="20"/>
          <w:rtl/>
        </w:rPr>
        <w:t xml:space="preserve"> נקנה בכסף או בשטר או בחזקה</w:t>
      </w:r>
      <w:r w:rsidR="007A1711" w:rsidRPr="004C5E84">
        <w:rPr>
          <w:rFonts w:asciiTheme="minorBidi" w:hAnsiTheme="minorBidi" w:hint="cs"/>
          <w:color w:val="0F243E" w:themeColor="text2" w:themeShade="80"/>
          <w:sz w:val="20"/>
          <w:szCs w:val="20"/>
          <w:rtl/>
        </w:rPr>
        <w:t>,</w:t>
      </w:r>
      <w:r w:rsidR="00100C75" w:rsidRPr="004C5E84">
        <w:rPr>
          <w:rFonts w:asciiTheme="minorBidi" w:hAnsiTheme="minorBidi"/>
          <w:color w:val="0F243E" w:themeColor="text2" w:themeShade="80"/>
          <w:sz w:val="20"/>
          <w:szCs w:val="20"/>
          <w:rtl/>
        </w:rPr>
        <w:t xml:space="preserve"> בין קנאו מעובד כוכבים בין קנאו מישראל</w:t>
      </w:r>
      <w:r w:rsidR="007A1711" w:rsidRPr="004C5E84">
        <w:rPr>
          <w:rFonts w:asciiTheme="minorBidi" w:hAnsiTheme="minorBidi" w:hint="cs"/>
          <w:color w:val="0F243E" w:themeColor="text2" w:themeShade="80"/>
          <w:sz w:val="20"/>
          <w:szCs w:val="20"/>
          <w:rtl/>
        </w:rPr>
        <w:t>.</w:t>
      </w:r>
      <w:r w:rsidR="00100C75" w:rsidRPr="004C5E84">
        <w:rPr>
          <w:rFonts w:asciiTheme="minorBidi" w:hAnsiTheme="minorBidi"/>
          <w:color w:val="0F243E" w:themeColor="text2" w:themeShade="80"/>
          <w:sz w:val="20"/>
          <w:szCs w:val="20"/>
          <w:rtl/>
        </w:rPr>
        <w:t xml:space="preserve"> וחזקה הוא שישתמש בו כגון שיתיר לו מנעלו או ינעילנו או שהוליך כליו לבית המרחץ או הלבי</w:t>
      </w:r>
      <w:r w:rsidR="007A1711" w:rsidRPr="004C5E84">
        <w:rPr>
          <w:rFonts w:asciiTheme="minorBidi" w:hAnsiTheme="minorBidi"/>
          <w:color w:val="0F243E" w:themeColor="text2" w:themeShade="80"/>
          <w:sz w:val="20"/>
          <w:szCs w:val="20"/>
          <w:rtl/>
        </w:rPr>
        <w:t>שו או הפשיטו</w:t>
      </w:r>
      <w:r w:rsidR="007A1711" w:rsidRPr="004C5E84">
        <w:rPr>
          <w:rFonts w:asciiTheme="minorBidi" w:hAnsiTheme="minorBidi" w:hint="cs"/>
          <w:color w:val="0F243E" w:themeColor="text2" w:themeShade="80"/>
          <w:sz w:val="20"/>
          <w:szCs w:val="20"/>
          <w:rtl/>
        </w:rPr>
        <w:t>,</w:t>
      </w:r>
      <w:r w:rsidR="007A1711" w:rsidRPr="004C5E84">
        <w:rPr>
          <w:rFonts w:asciiTheme="minorBidi" w:hAnsiTheme="minorBidi"/>
          <w:color w:val="0F243E" w:themeColor="text2" w:themeShade="80"/>
          <w:sz w:val="20"/>
          <w:szCs w:val="20"/>
          <w:rtl/>
        </w:rPr>
        <w:t xml:space="preserve"> הרחיצו</w:t>
      </w:r>
      <w:r w:rsidR="007A1711" w:rsidRPr="004C5E84">
        <w:rPr>
          <w:rFonts w:asciiTheme="minorBidi" w:hAnsiTheme="minorBidi" w:hint="cs"/>
          <w:color w:val="0F243E" w:themeColor="text2" w:themeShade="80"/>
          <w:sz w:val="20"/>
          <w:szCs w:val="20"/>
          <w:rtl/>
        </w:rPr>
        <w:t>,</w:t>
      </w:r>
      <w:r w:rsidR="007A1711" w:rsidRPr="004C5E84">
        <w:rPr>
          <w:rFonts w:asciiTheme="minorBidi" w:hAnsiTheme="minorBidi"/>
          <w:color w:val="0F243E" w:themeColor="text2" w:themeShade="80"/>
          <w:sz w:val="20"/>
          <w:szCs w:val="20"/>
          <w:rtl/>
        </w:rPr>
        <w:t xml:space="preserve"> סכו</w:t>
      </w:r>
      <w:r w:rsidR="007A1711" w:rsidRPr="004C5E84">
        <w:rPr>
          <w:rFonts w:asciiTheme="minorBidi" w:hAnsiTheme="minorBidi" w:hint="cs"/>
          <w:color w:val="0F243E" w:themeColor="text2" w:themeShade="80"/>
          <w:sz w:val="20"/>
          <w:szCs w:val="20"/>
          <w:rtl/>
        </w:rPr>
        <w:t>,</w:t>
      </w:r>
      <w:r w:rsidR="007A1711" w:rsidRPr="004C5E84">
        <w:rPr>
          <w:rFonts w:asciiTheme="minorBidi" w:hAnsiTheme="minorBidi"/>
          <w:color w:val="0F243E" w:themeColor="text2" w:themeShade="80"/>
          <w:sz w:val="20"/>
          <w:szCs w:val="20"/>
          <w:rtl/>
        </w:rPr>
        <w:t xml:space="preserve"> או גרדו</w:t>
      </w:r>
      <w:r w:rsidR="007A1711" w:rsidRPr="004C5E84">
        <w:rPr>
          <w:rFonts w:asciiTheme="minorBidi" w:hAnsiTheme="minorBidi" w:hint="cs"/>
          <w:color w:val="0F243E" w:themeColor="text2" w:themeShade="80"/>
          <w:sz w:val="20"/>
          <w:szCs w:val="20"/>
          <w:rtl/>
        </w:rPr>
        <w:t>.</w:t>
      </w:r>
      <w:r w:rsidR="00100C75" w:rsidRPr="004C5E84">
        <w:rPr>
          <w:rFonts w:asciiTheme="minorBidi" w:hAnsiTheme="minorBidi"/>
          <w:color w:val="0F243E" w:themeColor="text2" w:themeShade="80"/>
          <w:sz w:val="20"/>
          <w:szCs w:val="20"/>
          <w:rtl/>
        </w:rPr>
        <w:t xml:space="preserve"> </w:t>
      </w:r>
      <w:r w:rsidR="007A1711" w:rsidRPr="004C5E84">
        <w:rPr>
          <w:rFonts w:cs="Guttman Rashi"/>
          <w:b/>
          <w:bCs/>
          <w:color w:val="0F243E" w:themeColor="text2" w:themeShade="80"/>
          <w:sz w:val="20"/>
          <w:szCs w:val="20"/>
          <w:rtl/>
        </w:rPr>
        <w:t>הגה</w:t>
      </w:r>
      <w:r w:rsidR="007A1711" w:rsidRPr="004C5E84">
        <w:rPr>
          <w:rFonts w:cs="Guttman Rashi" w:hint="cs"/>
          <w:b/>
          <w:bCs/>
          <w:color w:val="0F243E" w:themeColor="text2" w:themeShade="80"/>
          <w:sz w:val="20"/>
          <w:szCs w:val="20"/>
          <w:rtl/>
        </w:rPr>
        <w:t>,</w:t>
      </w:r>
      <w:r w:rsidR="00100C75" w:rsidRPr="004C5E84">
        <w:rPr>
          <w:rFonts w:cs="Guttman Rashi"/>
          <w:b/>
          <w:bCs/>
          <w:color w:val="0F243E" w:themeColor="text2" w:themeShade="80"/>
          <w:sz w:val="20"/>
          <w:szCs w:val="20"/>
          <w:rtl/>
        </w:rPr>
        <w:t xml:space="preserve"> ודוקא אלו שהם שמוש לגופו אבל עשה לו שאר מלאכה כגון שתפר בגדיו לא</w:t>
      </w:r>
      <w:r w:rsidR="007A1711" w:rsidRPr="004C5E84">
        <w:rPr>
          <w:rFonts w:cs="Guttman Rashi" w:hint="cs"/>
          <w:b/>
          <w:bCs/>
          <w:color w:val="0F243E" w:themeColor="text2" w:themeShade="80"/>
          <w:sz w:val="20"/>
          <w:szCs w:val="20"/>
          <w:rtl/>
        </w:rPr>
        <w:t>.</w:t>
      </w:r>
      <w:bookmarkStart w:id="0" w:name="סימןBרסזB-BהלוקחBעבדBאסורBלקיימוBערלBוטב"/>
      <w:bookmarkEnd w:id="0"/>
    </w:p>
    <w:p w:rsidR="004B1E85" w:rsidRPr="004C5E84" w:rsidRDefault="004B1E85" w:rsidP="004B1E85">
      <w:pPr>
        <w:pStyle w:val="a3"/>
        <w:jc w:val="right"/>
        <w:rPr>
          <w:b/>
          <w:bCs/>
          <w:color w:val="0F243E" w:themeColor="text2" w:themeShade="80"/>
          <w:sz w:val="20"/>
          <w:szCs w:val="20"/>
        </w:rPr>
      </w:pPr>
      <w:r w:rsidRPr="004C5E84">
        <w:rPr>
          <w:rFonts w:hint="cs"/>
          <w:b/>
          <w:bCs/>
          <w:color w:val="0F243E" w:themeColor="text2" w:themeShade="80"/>
          <w:sz w:val="20"/>
          <w:szCs w:val="20"/>
          <w:rtl/>
        </w:rPr>
        <w:t xml:space="preserve">שו"ע חו"מ </w:t>
      </w:r>
      <w:r w:rsidR="004C5E84" w:rsidRPr="004C5E84">
        <w:rPr>
          <w:rFonts w:hint="cs"/>
          <w:b/>
          <w:bCs/>
          <w:color w:val="0F243E" w:themeColor="text2" w:themeShade="80"/>
          <w:sz w:val="20"/>
          <w:szCs w:val="20"/>
          <w:rtl/>
        </w:rPr>
        <w:t xml:space="preserve">סימן </w:t>
      </w:r>
      <w:r w:rsidRPr="004C5E84">
        <w:rPr>
          <w:rFonts w:hint="cs"/>
          <w:b/>
          <w:bCs/>
          <w:color w:val="0F243E" w:themeColor="text2" w:themeShade="80"/>
          <w:sz w:val="20"/>
          <w:szCs w:val="20"/>
          <w:rtl/>
        </w:rPr>
        <w:t>קצו</w:t>
      </w:r>
    </w:p>
    <w:p w:rsidR="00100C75" w:rsidRPr="004C5E84" w:rsidRDefault="00CB6C97" w:rsidP="004B1E85">
      <w:pPr>
        <w:pStyle w:val="a3"/>
        <w:jc w:val="both"/>
        <w:rPr>
          <w:rFonts w:asciiTheme="minorBidi" w:hAnsiTheme="minorBidi"/>
          <w:color w:val="0F243E" w:themeColor="text2" w:themeShade="80"/>
          <w:sz w:val="20"/>
          <w:szCs w:val="20"/>
          <w:rtl/>
        </w:rPr>
      </w:pPr>
      <w:hyperlink r:id="rId11" w:anchor="סימן קצו - דין קניית עבד כנעני. ובו ה' סעיפים:-א.!" w:history="1">
        <w:r w:rsidR="00100C75" w:rsidRPr="004C5E84">
          <w:rPr>
            <w:rFonts w:asciiTheme="minorBidi" w:hAnsiTheme="minorBidi"/>
            <w:b/>
            <w:bCs/>
            <w:color w:val="0F243E" w:themeColor="text2" w:themeShade="80"/>
            <w:sz w:val="20"/>
            <w:szCs w:val="20"/>
            <w:rtl/>
          </w:rPr>
          <w:t>א.</w:t>
        </w:r>
      </w:hyperlink>
      <w:r w:rsidR="00100C75" w:rsidRPr="004C5E84">
        <w:rPr>
          <w:rFonts w:asciiTheme="minorBidi" w:hAnsiTheme="minorBidi"/>
          <w:color w:val="0F243E" w:themeColor="text2" w:themeShade="80"/>
          <w:sz w:val="20"/>
          <w:szCs w:val="20"/>
          <w:rtl/>
        </w:rPr>
        <w:t xml:space="preserve"> עבד כנעני דינו כקרקע לקנייה</w:t>
      </w:r>
      <w:r w:rsidR="004B1E85" w:rsidRPr="004C5E84">
        <w:rPr>
          <w:rFonts w:asciiTheme="minorBidi" w:hAnsiTheme="minorBidi" w:hint="cs"/>
          <w:color w:val="0F243E" w:themeColor="text2" w:themeShade="80"/>
          <w:sz w:val="20"/>
          <w:szCs w:val="20"/>
          <w:rtl/>
        </w:rPr>
        <w:t>,</w:t>
      </w:r>
      <w:r w:rsidR="00100C75" w:rsidRPr="004C5E84">
        <w:rPr>
          <w:rFonts w:asciiTheme="minorBidi" w:hAnsiTheme="minorBidi"/>
          <w:color w:val="0F243E" w:themeColor="text2" w:themeShade="80"/>
          <w:sz w:val="20"/>
          <w:szCs w:val="20"/>
          <w:rtl/>
        </w:rPr>
        <w:t xml:space="preserve"> נקנה בכסף</w:t>
      </w:r>
      <w:r w:rsidR="004B1E85" w:rsidRPr="004C5E84">
        <w:rPr>
          <w:rFonts w:asciiTheme="minorBidi" w:hAnsiTheme="minorBidi"/>
          <w:color w:val="0F243E" w:themeColor="text2" w:themeShade="80"/>
          <w:sz w:val="20"/>
          <w:szCs w:val="20"/>
          <w:rtl/>
        </w:rPr>
        <w:t xml:space="preserve"> או בשטר או בחזקה או בקנין סודר</w:t>
      </w:r>
      <w:r w:rsidR="004B1E85" w:rsidRPr="004C5E84">
        <w:rPr>
          <w:rFonts w:asciiTheme="minorBidi" w:hAnsiTheme="minorBidi" w:hint="cs"/>
          <w:color w:val="0F243E" w:themeColor="text2" w:themeShade="80"/>
          <w:sz w:val="20"/>
          <w:szCs w:val="20"/>
          <w:rtl/>
        </w:rPr>
        <w:t>.</w:t>
      </w:r>
      <w:r w:rsidR="00100C75" w:rsidRPr="004C5E84">
        <w:rPr>
          <w:rFonts w:asciiTheme="minorBidi" w:hAnsiTheme="minorBidi"/>
          <w:color w:val="0F243E" w:themeColor="text2" w:themeShade="80"/>
          <w:sz w:val="20"/>
          <w:szCs w:val="20"/>
          <w:rtl/>
        </w:rPr>
        <w:t xml:space="preserve"> </w:t>
      </w:r>
      <w:r w:rsidR="004B1E85" w:rsidRPr="004C5E84">
        <w:rPr>
          <w:rFonts w:cs="Guttman Rashi"/>
          <w:b/>
          <w:bCs/>
          <w:color w:val="0F243E" w:themeColor="text2" w:themeShade="80"/>
          <w:sz w:val="20"/>
          <w:szCs w:val="20"/>
          <w:rtl/>
        </w:rPr>
        <w:t>הגה</w:t>
      </w:r>
      <w:r w:rsidR="004B1E85" w:rsidRPr="004C5E84">
        <w:rPr>
          <w:rFonts w:cs="Guttman Rashi" w:hint="cs"/>
          <w:b/>
          <w:bCs/>
          <w:color w:val="0F243E" w:themeColor="text2" w:themeShade="80"/>
          <w:sz w:val="20"/>
          <w:szCs w:val="20"/>
          <w:rtl/>
        </w:rPr>
        <w:t>,</w:t>
      </w:r>
      <w:r w:rsidR="00100C75" w:rsidRPr="004C5E84">
        <w:rPr>
          <w:rFonts w:cs="Guttman Rashi"/>
          <w:b/>
          <w:bCs/>
          <w:color w:val="0F243E" w:themeColor="text2" w:themeShade="80"/>
          <w:sz w:val="20"/>
          <w:szCs w:val="20"/>
          <w:rtl/>
        </w:rPr>
        <w:t xml:space="preserve"> ונקנה ג"כ במ</w:t>
      </w:r>
      <w:r w:rsidR="004B1E85" w:rsidRPr="004C5E84">
        <w:rPr>
          <w:rFonts w:cs="Guttman Rashi"/>
          <w:b/>
          <w:bCs/>
          <w:color w:val="0F243E" w:themeColor="text2" w:themeShade="80"/>
          <w:sz w:val="20"/>
          <w:szCs w:val="20"/>
          <w:rtl/>
        </w:rPr>
        <w:t>שיכה כגון שתקפו והביאו אליו</w:t>
      </w:r>
      <w:r w:rsidR="00100C75" w:rsidRPr="004C5E84">
        <w:rPr>
          <w:rFonts w:cs="Guttman Rashi"/>
          <w:b/>
          <w:bCs/>
          <w:color w:val="0F243E" w:themeColor="text2" w:themeShade="80"/>
          <w:sz w:val="20"/>
          <w:szCs w:val="20"/>
          <w:rtl/>
        </w:rPr>
        <w:t xml:space="preserve"> וכמו שיתבאר למטה</w:t>
      </w:r>
      <w:r w:rsidR="004B1E85" w:rsidRPr="004C5E84">
        <w:rPr>
          <w:rFonts w:cs="Guttman Rashi" w:hint="cs"/>
          <w:b/>
          <w:bCs/>
          <w:color w:val="0F243E" w:themeColor="text2" w:themeShade="80"/>
          <w:sz w:val="20"/>
          <w:szCs w:val="20"/>
          <w:rtl/>
        </w:rPr>
        <w:t>.</w:t>
      </w:r>
    </w:p>
    <w:p w:rsidR="00911D25" w:rsidRPr="004C5E84" w:rsidRDefault="00CB6C97" w:rsidP="004B1E85">
      <w:pPr>
        <w:pStyle w:val="a3"/>
        <w:jc w:val="both"/>
        <w:rPr>
          <w:color w:val="0F243E" w:themeColor="text2" w:themeShade="80"/>
          <w:sz w:val="20"/>
          <w:szCs w:val="20"/>
          <w:rtl/>
        </w:rPr>
      </w:pPr>
      <w:hyperlink r:id="rId12" w:anchor="סימן קצו - דין קניית עבד כנעני. ובו ה' סעיפים:-ה.!" w:history="1">
        <w:r w:rsidR="00100C75" w:rsidRPr="004C5E84">
          <w:rPr>
            <w:rFonts w:asciiTheme="minorBidi" w:hAnsiTheme="minorBidi"/>
            <w:b/>
            <w:bCs/>
            <w:color w:val="0F243E" w:themeColor="text2" w:themeShade="80"/>
            <w:sz w:val="20"/>
            <w:szCs w:val="20"/>
            <w:rtl/>
          </w:rPr>
          <w:t>ה.</w:t>
        </w:r>
      </w:hyperlink>
      <w:r w:rsidR="00100C75" w:rsidRPr="004C5E84">
        <w:rPr>
          <w:rFonts w:asciiTheme="minorBidi" w:hAnsiTheme="minorBidi"/>
          <w:color w:val="0F243E" w:themeColor="text2" w:themeShade="80"/>
          <w:sz w:val="20"/>
          <w:szCs w:val="20"/>
          <w:rtl/>
        </w:rPr>
        <w:t xml:space="preserve"> תקפו והביאו אצלו קנאו אבל אם קראו ובא אצלו או שאמר לו רבו הראשון לך אצל הלוקח והלך אצלו לא קנה ואם הוא עבד קטן קראו ובא אצלו קנאו</w:t>
      </w:r>
      <w:r w:rsidR="004B1E85" w:rsidRPr="004C5E84">
        <w:rPr>
          <w:rFonts w:hint="cs"/>
          <w:color w:val="0F243E" w:themeColor="text2" w:themeShade="80"/>
          <w:sz w:val="20"/>
          <w:szCs w:val="20"/>
          <w:rtl/>
        </w:rPr>
        <w:t>.</w:t>
      </w:r>
    </w:p>
    <w:p w:rsidR="00E022AA" w:rsidRPr="004C5E84" w:rsidRDefault="00DB516A" w:rsidP="00E022AA">
      <w:pPr>
        <w:pStyle w:val="a3"/>
        <w:jc w:val="both"/>
        <w:rPr>
          <w:rFonts w:asciiTheme="minorBidi" w:hAnsiTheme="minorBidi"/>
          <w:b/>
          <w:bCs/>
          <w:color w:val="0F243E" w:themeColor="text2" w:themeShade="80"/>
          <w:sz w:val="6"/>
          <w:szCs w:val="6"/>
          <w:rtl/>
        </w:rPr>
      </w:pPr>
      <w:r w:rsidRPr="004C5E84">
        <w:rPr>
          <w:rFonts w:hint="cs"/>
          <w:color w:val="0F243E" w:themeColor="text2" w:themeShade="80"/>
          <w:sz w:val="20"/>
          <w:szCs w:val="20"/>
          <w:rtl/>
        </w:rPr>
        <w:t xml:space="preserve"> </w:t>
      </w:r>
    </w:p>
    <w:p w:rsidR="00E022AA" w:rsidRPr="004C5E84" w:rsidRDefault="00E022AA" w:rsidP="00E022AA">
      <w:pPr>
        <w:pStyle w:val="a3"/>
        <w:jc w:val="center"/>
        <w:rPr>
          <w:rFonts w:asciiTheme="minorBidi" w:hAnsiTheme="minorBidi"/>
          <w:b/>
          <w:bCs/>
          <w:color w:val="0F243E" w:themeColor="text2" w:themeShade="80"/>
          <w:sz w:val="20"/>
          <w:szCs w:val="20"/>
          <w:rtl/>
        </w:rPr>
      </w:pPr>
      <w:r w:rsidRPr="004C5E84">
        <w:rPr>
          <w:rFonts w:asciiTheme="minorBidi" w:hAnsiTheme="minorBidi"/>
          <w:b/>
          <w:bCs/>
          <w:color w:val="0F243E" w:themeColor="text2" w:themeShade="80"/>
          <w:sz w:val="20"/>
          <w:szCs w:val="20"/>
          <w:rtl/>
        </w:rPr>
        <w:t>•</w:t>
      </w:r>
    </w:p>
    <w:p w:rsidR="00E022AA" w:rsidRPr="004C5E84" w:rsidRDefault="00E022AA" w:rsidP="00E022AA">
      <w:pPr>
        <w:pStyle w:val="a3"/>
        <w:jc w:val="both"/>
        <w:rPr>
          <w:rFonts w:asciiTheme="minorBidi" w:hAnsiTheme="minorBidi"/>
          <w:b/>
          <w:bCs/>
          <w:color w:val="0F243E" w:themeColor="text2" w:themeShade="80"/>
          <w:sz w:val="4"/>
          <w:szCs w:val="4"/>
          <w:rtl/>
        </w:rPr>
      </w:pPr>
    </w:p>
    <w:p w:rsidR="00100C75" w:rsidRPr="004C5E84" w:rsidRDefault="00C13984" w:rsidP="00E022AA">
      <w:pPr>
        <w:pStyle w:val="a3"/>
        <w:jc w:val="both"/>
        <w:rPr>
          <w:color w:val="0F243E" w:themeColor="text2" w:themeShade="80"/>
          <w:sz w:val="20"/>
          <w:szCs w:val="20"/>
          <w:rtl/>
        </w:rPr>
      </w:pPr>
      <w:r w:rsidRPr="004C5E84">
        <w:rPr>
          <w:rFonts w:hint="cs"/>
          <w:b/>
          <w:bCs/>
          <w:color w:val="0F243E" w:themeColor="text2" w:themeShade="80"/>
          <w:sz w:val="24"/>
          <w:szCs w:val="24"/>
          <w:rtl/>
        </w:rPr>
        <w:t>קנין חליפין בעבד</w:t>
      </w:r>
    </w:p>
    <w:p w:rsidR="00FA2A2C" w:rsidRPr="004C5E84" w:rsidRDefault="00FA2A2C" w:rsidP="00DB516A">
      <w:pPr>
        <w:pStyle w:val="a3"/>
        <w:jc w:val="both"/>
        <w:rPr>
          <w:color w:val="0F243E" w:themeColor="text2" w:themeShade="80"/>
          <w:rtl/>
        </w:rPr>
      </w:pPr>
      <w:r w:rsidRPr="004C5E84">
        <w:rPr>
          <w:rFonts w:hint="cs"/>
          <w:b/>
          <w:bCs/>
          <w:color w:val="0F243E" w:themeColor="text2" w:themeShade="80"/>
          <w:sz w:val="20"/>
          <w:szCs w:val="20"/>
          <w:rtl/>
        </w:rPr>
        <w:t>קידושין כב:-</w:t>
      </w:r>
      <w:r w:rsidRPr="004C5E84">
        <w:rPr>
          <w:rFonts w:hint="cs"/>
          <w:color w:val="0F243E" w:themeColor="text2" w:themeShade="80"/>
          <w:sz w:val="20"/>
          <w:szCs w:val="20"/>
          <w:rtl/>
        </w:rPr>
        <w:t xml:space="preserve"> </w:t>
      </w:r>
      <w:r w:rsidRPr="004C5E84">
        <w:rPr>
          <w:rFonts w:hint="cs"/>
          <w:b/>
          <w:bCs/>
          <w:color w:val="0F243E" w:themeColor="text2" w:themeShade="80"/>
          <w:sz w:val="20"/>
          <w:szCs w:val="20"/>
          <w:rtl/>
        </w:rPr>
        <w:t>תנא</w:t>
      </w:r>
      <w:r w:rsidRPr="004C5E84">
        <w:rPr>
          <w:rFonts w:hint="cs"/>
          <w:color w:val="0F243E" w:themeColor="text2" w:themeShade="80"/>
          <w:sz w:val="20"/>
          <w:szCs w:val="20"/>
          <w:rtl/>
        </w:rPr>
        <w:t>- אף בחליפין.</w:t>
      </w:r>
    </w:p>
    <w:p w:rsidR="004C5E84" w:rsidRDefault="004C5E84" w:rsidP="004B1E85">
      <w:pPr>
        <w:pStyle w:val="a3"/>
        <w:jc w:val="right"/>
        <w:rPr>
          <w:rFonts w:hint="cs"/>
          <w:b/>
          <w:bCs/>
          <w:color w:val="0F243E" w:themeColor="text2" w:themeShade="80"/>
          <w:sz w:val="20"/>
          <w:szCs w:val="20"/>
          <w:rtl/>
        </w:rPr>
      </w:pPr>
    </w:p>
    <w:p w:rsidR="004C5E84" w:rsidRDefault="004C5E84" w:rsidP="004B1E85">
      <w:pPr>
        <w:pStyle w:val="a3"/>
        <w:jc w:val="right"/>
        <w:rPr>
          <w:rFonts w:hint="cs"/>
          <w:b/>
          <w:bCs/>
          <w:color w:val="0F243E" w:themeColor="text2" w:themeShade="80"/>
          <w:sz w:val="20"/>
          <w:szCs w:val="20"/>
          <w:rtl/>
        </w:rPr>
      </w:pPr>
    </w:p>
    <w:p w:rsidR="004C5E84" w:rsidRDefault="004C5E84" w:rsidP="004B1E85">
      <w:pPr>
        <w:pStyle w:val="a3"/>
        <w:jc w:val="right"/>
        <w:rPr>
          <w:rFonts w:hint="cs"/>
          <w:b/>
          <w:bCs/>
          <w:color w:val="0F243E" w:themeColor="text2" w:themeShade="80"/>
          <w:sz w:val="20"/>
          <w:szCs w:val="20"/>
          <w:rtl/>
        </w:rPr>
      </w:pPr>
    </w:p>
    <w:p w:rsidR="004C5E84" w:rsidRDefault="004C5E84" w:rsidP="004B1E85">
      <w:pPr>
        <w:pStyle w:val="a3"/>
        <w:jc w:val="right"/>
        <w:rPr>
          <w:rFonts w:hint="cs"/>
          <w:b/>
          <w:bCs/>
          <w:color w:val="0F243E" w:themeColor="text2" w:themeShade="80"/>
          <w:sz w:val="20"/>
          <w:szCs w:val="20"/>
          <w:rtl/>
        </w:rPr>
      </w:pPr>
    </w:p>
    <w:p w:rsidR="004B1E85" w:rsidRPr="004C5E84" w:rsidRDefault="004B1E85" w:rsidP="004B1E85">
      <w:pPr>
        <w:pStyle w:val="a3"/>
        <w:jc w:val="right"/>
        <w:rPr>
          <w:b/>
          <w:bCs/>
          <w:color w:val="0F243E" w:themeColor="text2" w:themeShade="80"/>
          <w:rtl/>
        </w:rPr>
      </w:pPr>
      <w:r w:rsidRPr="004C5E84">
        <w:rPr>
          <w:rFonts w:hint="cs"/>
          <w:b/>
          <w:bCs/>
          <w:color w:val="0F243E" w:themeColor="text2" w:themeShade="80"/>
          <w:sz w:val="20"/>
          <w:szCs w:val="20"/>
          <w:rtl/>
        </w:rPr>
        <w:t xml:space="preserve">שו"ע יו"ד </w:t>
      </w:r>
      <w:r w:rsidR="004C5E84" w:rsidRPr="004C5E84">
        <w:rPr>
          <w:rFonts w:hint="cs"/>
          <w:b/>
          <w:bCs/>
          <w:color w:val="0F243E" w:themeColor="text2" w:themeShade="80"/>
          <w:sz w:val="20"/>
          <w:szCs w:val="20"/>
          <w:rtl/>
        </w:rPr>
        <w:t xml:space="preserve">סימן </w:t>
      </w:r>
      <w:r w:rsidRPr="004C5E84">
        <w:rPr>
          <w:rFonts w:hint="cs"/>
          <w:b/>
          <w:bCs/>
          <w:color w:val="0F243E" w:themeColor="text2" w:themeShade="80"/>
          <w:sz w:val="20"/>
          <w:szCs w:val="20"/>
          <w:rtl/>
        </w:rPr>
        <w:t>רסז</w:t>
      </w:r>
    </w:p>
    <w:p w:rsidR="0025608D" w:rsidRPr="004C5E84" w:rsidRDefault="00CB6C97" w:rsidP="00C13984">
      <w:pPr>
        <w:pStyle w:val="a3"/>
        <w:jc w:val="both"/>
        <w:rPr>
          <w:rFonts w:asciiTheme="minorBidi" w:hAnsiTheme="minorBidi"/>
          <w:color w:val="0F243E" w:themeColor="text2" w:themeShade="80"/>
          <w:sz w:val="20"/>
          <w:szCs w:val="20"/>
          <w:rtl/>
        </w:rPr>
      </w:pPr>
      <w:hyperlink r:id="rId13" w:anchor="סימן רסז - הלוקח עבד אסור לקיימו ערל וטבילתו וברכתו ומילתו וכל דיני עבד   ושפחה. ובו פ" w:history="1">
        <w:r w:rsidR="0025608D" w:rsidRPr="004C5E84">
          <w:rPr>
            <w:rFonts w:asciiTheme="minorBidi" w:hAnsiTheme="minorBidi"/>
            <w:b/>
            <w:bCs/>
            <w:color w:val="0F243E" w:themeColor="text2" w:themeShade="80"/>
            <w:sz w:val="20"/>
            <w:szCs w:val="20"/>
            <w:rtl/>
          </w:rPr>
          <w:t>כה.</w:t>
        </w:r>
      </w:hyperlink>
      <w:r w:rsidR="0025608D" w:rsidRPr="004C5E84">
        <w:rPr>
          <w:rFonts w:asciiTheme="minorBidi" w:hAnsiTheme="minorBidi"/>
          <w:color w:val="0F243E" w:themeColor="text2" w:themeShade="80"/>
          <w:sz w:val="20"/>
          <w:szCs w:val="20"/>
          <w:rtl/>
        </w:rPr>
        <w:t xml:space="preserve"> נקנה בחליפין </w:t>
      </w:r>
      <w:r w:rsidR="0025608D" w:rsidRPr="004C5E84">
        <w:rPr>
          <w:rFonts w:cs="Guttman Rashi"/>
          <w:b/>
          <w:bCs/>
          <w:color w:val="0F243E" w:themeColor="text2" w:themeShade="80"/>
          <w:sz w:val="20"/>
          <w:szCs w:val="20"/>
          <w:rtl/>
        </w:rPr>
        <w:t>(פירוש בחליפין</w:t>
      </w:r>
      <w:r w:rsidR="004B1E85" w:rsidRPr="004C5E84">
        <w:rPr>
          <w:rFonts w:cs="Guttman Rashi" w:hint="cs"/>
          <w:b/>
          <w:bCs/>
          <w:color w:val="0F243E" w:themeColor="text2" w:themeShade="80"/>
          <w:sz w:val="20"/>
          <w:szCs w:val="20"/>
          <w:rtl/>
        </w:rPr>
        <w:t>,</w:t>
      </w:r>
      <w:r w:rsidR="0025608D" w:rsidRPr="004C5E84">
        <w:rPr>
          <w:rFonts w:cs="Guttman Rashi"/>
          <w:b/>
          <w:bCs/>
          <w:color w:val="0F243E" w:themeColor="text2" w:themeShade="80"/>
          <w:sz w:val="20"/>
          <w:szCs w:val="20"/>
          <w:rtl/>
        </w:rPr>
        <w:t xml:space="preserve"> בקנין</w:t>
      </w:r>
      <w:r w:rsidR="004B1E85" w:rsidRPr="004C5E84">
        <w:rPr>
          <w:rFonts w:cs="Guttman Rashi" w:hint="cs"/>
          <w:b/>
          <w:bCs/>
          <w:color w:val="0F243E" w:themeColor="text2" w:themeShade="80"/>
          <w:sz w:val="20"/>
          <w:szCs w:val="20"/>
          <w:rtl/>
        </w:rPr>
        <w:t>,</w:t>
      </w:r>
      <w:r w:rsidR="0025608D" w:rsidRPr="004C5E84">
        <w:rPr>
          <w:rFonts w:cs="Guttman Rashi"/>
          <w:b/>
          <w:bCs/>
          <w:color w:val="0F243E" w:themeColor="text2" w:themeShade="80"/>
          <w:sz w:val="20"/>
          <w:szCs w:val="20"/>
          <w:rtl/>
        </w:rPr>
        <w:t xml:space="preserve"> והוא ענין חלוף שמחליף לו הדבר שמקנה לו בכנף בגדו)</w:t>
      </w:r>
      <w:r w:rsidR="0025608D" w:rsidRPr="004C5E84">
        <w:rPr>
          <w:rFonts w:asciiTheme="minorBidi" w:hAnsiTheme="minorBidi"/>
          <w:color w:val="0F243E" w:themeColor="text2" w:themeShade="80"/>
          <w:sz w:val="20"/>
          <w:szCs w:val="20"/>
          <w:rtl/>
        </w:rPr>
        <w:t xml:space="preserve"> וכן נקנה במשיכה שתקפו ומשכו אליו אבל אם קראו והוא </w:t>
      </w:r>
      <w:r w:rsidR="004B1E85" w:rsidRPr="004C5E84">
        <w:rPr>
          <w:rFonts w:asciiTheme="minorBidi" w:hAnsiTheme="minorBidi"/>
          <w:color w:val="0F243E" w:themeColor="text2" w:themeShade="80"/>
          <w:sz w:val="20"/>
          <w:szCs w:val="20"/>
          <w:rtl/>
        </w:rPr>
        <w:t>בא אליו לא קנאו אלא א"כ הוא קטן</w:t>
      </w:r>
      <w:r w:rsidR="004B1E85" w:rsidRPr="004C5E84">
        <w:rPr>
          <w:rFonts w:asciiTheme="minorBidi" w:hAnsiTheme="minorBidi" w:hint="cs"/>
          <w:color w:val="0F243E" w:themeColor="text2" w:themeShade="80"/>
          <w:sz w:val="20"/>
          <w:szCs w:val="20"/>
          <w:rtl/>
        </w:rPr>
        <w:t>.</w:t>
      </w:r>
    </w:p>
    <w:p w:rsidR="00E022AA" w:rsidRPr="004C5E84" w:rsidRDefault="00E022AA" w:rsidP="00E022AA">
      <w:pPr>
        <w:pStyle w:val="a3"/>
        <w:jc w:val="both"/>
        <w:rPr>
          <w:rFonts w:asciiTheme="minorBidi" w:hAnsiTheme="minorBidi"/>
          <w:b/>
          <w:bCs/>
          <w:color w:val="0F243E" w:themeColor="text2" w:themeShade="80"/>
          <w:sz w:val="6"/>
          <w:szCs w:val="6"/>
          <w:rtl/>
        </w:rPr>
      </w:pPr>
    </w:p>
    <w:p w:rsidR="00E022AA" w:rsidRPr="004C5E84" w:rsidRDefault="00E022AA" w:rsidP="00E022AA">
      <w:pPr>
        <w:pStyle w:val="a3"/>
        <w:jc w:val="center"/>
        <w:rPr>
          <w:rFonts w:asciiTheme="minorBidi" w:hAnsiTheme="minorBidi"/>
          <w:b/>
          <w:bCs/>
          <w:color w:val="0F243E" w:themeColor="text2" w:themeShade="80"/>
          <w:sz w:val="20"/>
          <w:szCs w:val="20"/>
          <w:rtl/>
        </w:rPr>
      </w:pPr>
      <w:r w:rsidRPr="004C5E84">
        <w:rPr>
          <w:rFonts w:asciiTheme="minorBidi" w:hAnsiTheme="minorBidi"/>
          <w:b/>
          <w:bCs/>
          <w:color w:val="0F243E" w:themeColor="text2" w:themeShade="80"/>
          <w:sz w:val="20"/>
          <w:szCs w:val="20"/>
          <w:rtl/>
        </w:rPr>
        <w:t>•</w:t>
      </w:r>
    </w:p>
    <w:p w:rsidR="00E022AA" w:rsidRPr="004C5E84" w:rsidRDefault="00E022AA" w:rsidP="00E022AA">
      <w:pPr>
        <w:pStyle w:val="a3"/>
        <w:jc w:val="both"/>
        <w:rPr>
          <w:rFonts w:asciiTheme="minorBidi" w:hAnsiTheme="minorBidi"/>
          <w:b/>
          <w:bCs/>
          <w:color w:val="0F243E" w:themeColor="text2" w:themeShade="80"/>
          <w:sz w:val="4"/>
          <w:szCs w:val="4"/>
          <w:rtl/>
        </w:rPr>
      </w:pPr>
    </w:p>
    <w:p w:rsidR="00911D25" w:rsidRPr="004C5E84" w:rsidRDefault="004B1E85" w:rsidP="00DB516A">
      <w:pPr>
        <w:pStyle w:val="a3"/>
        <w:jc w:val="both"/>
        <w:rPr>
          <w:b/>
          <w:bCs/>
          <w:color w:val="0F243E" w:themeColor="text2" w:themeShade="80"/>
          <w:sz w:val="24"/>
          <w:szCs w:val="24"/>
          <w:rtl/>
        </w:rPr>
      </w:pPr>
      <w:r w:rsidRPr="004C5E84">
        <w:rPr>
          <w:rFonts w:hint="cs"/>
          <w:b/>
          <w:bCs/>
          <w:color w:val="0F243E" w:themeColor="text2" w:themeShade="80"/>
          <w:sz w:val="24"/>
          <w:szCs w:val="24"/>
          <w:rtl/>
        </w:rPr>
        <w:t>כיצד נקנה עבד בחזקה</w:t>
      </w:r>
    </w:p>
    <w:p w:rsidR="00E022AA" w:rsidRPr="004C5E84" w:rsidRDefault="00E022AA" w:rsidP="00DB516A">
      <w:pPr>
        <w:pStyle w:val="a3"/>
        <w:jc w:val="both"/>
        <w:rPr>
          <w:b/>
          <w:bCs/>
          <w:color w:val="0F243E" w:themeColor="text2" w:themeShade="80"/>
          <w:sz w:val="20"/>
          <w:szCs w:val="20"/>
          <w:rtl/>
        </w:rPr>
      </w:pPr>
    </w:p>
    <w:p w:rsidR="00822AE1" w:rsidRPr="004C5E84" w:rsidRDefault="009743AB" w:rsidP="00DB516A">
      <w:pPr>
        <w:pStyle w:val="a3"/>
        <w:jc w:val="both"/>
        <w:rPr>
          <w:color w:val="0F243E" w:themeColor="text2" w:themeShade="80"/>
          <w:sz w:val="20"/>
          <w:szCs w:val="20"/>
          <w:rtl/>
        </w:rPr>
      </w:pPr>
      <w:r w:rsidRPr="004C5E84">
        <w:rPr>
          <w:rFonts w:hint="cs"/>
          <w:b/>
          <w:bCs/>
          <w:color w:val="0F243E" w:themeColor="text2" w:themeShade="80"/>
          <w:sz w:val="20"/>
          <w:szCs w:val="20"/>
          <w:rtl/>
        </w:rPr>
        <w:t>קידושין שם</w:t>
      </w:r>
      <w:r w:rsidRPr="004C5E84">
        <w:rPr>
          <w:rFonts w:hint="cs"/>
          <w:color w:val="0F243E" w:themeColor="text2" w:themeShade="80"/>
          <w:sz w:val="20"/>
          <w:szCs w:val="20"/>
          <w:rtl/>
        </w:rPr>
        <w:t xml:space="preserve">- תנו רבנן, כיצד בחזקה, התיר לו מנעלו או הוליך כליו לבית המרחץ הפשיטו הרחיצו סכו, גרדו, הלבישו, הנעילו, הגביהו, קנאו. </w:t>
      </w:r>
    </w:p>
    <w:p w:rsidR="00F4047F" w:rsidRPr="004C5E84" w:rsidRDefault="00F4047F" w:rsidP="00DB516A">
      <w:pPr>
        <w:pStyle w:val="a3"/>
        <w:jc w:val="both"/>
        <w:rPr>
          <w:color w:val="0F243E" w:themeColor="text2" w:themeShade="80"/>
          <w:sz w:val="20"/>
          <w:szCs w:val="20"/>
          <w:rtl/>
        </w:rPr>
      </w:pPr>
    </w:p>
    <w:p w:rsidR="00822AE1" w:rsidRPr="004C5E84" w:rsidRDefault="00822AE1" w:rsidP="00DB516A">
      <w:pPr>
        <w:pStyle w:val="a3"/>
        <w:jc w:val="both"/>
        <w:rPr>
          <w:b/>
          <w:bCs/>
          <w:color w:val="0F243E" w:themeColor="text2" w:themeShade="80"/>
          <w:rtl/>
        </w:rPr>
      </w:pPr>
      <w:r w:rsidRPr="004C5E84">
        <w:rPr>
          <w:rFonts w:hint="cs"/>
          <w:b/>
          <w:bCs/>
          <w:color w:val="0F243E" w:themeColor="text2" w:themeShade="80"/>
          <w:rtl/>
        </w:rPr>
        <w:t>הגביהו רבו</w:t>
      </w:r>
    </w:p>
    <w:p w:rsidR="00822AE1" w:rsidRPr="004C5E84" w:rsidRDefault="004B1E85" w:rsidP="00DB516A">
      <w:pPr>
        <w:pStyle w:val="a3"/>
        <w:jc w:val="both"/>
        <w:rPr>
          <w:color w:val="0F243E" w:themeColor="text2" w:themeShade="80"/>
          <w:sz w:val="20"/>
          <w:szCs w:val="20"/>
          <w:rtl/>
        </w:rPr>
      </w:pPr>
      <w:r w:rsidRPr="004C5E84">
        <w:rPr>
          <w:rFonts w:hint="cs"/>
          <w:b/>
          <w:bCs/>
          <w:color w:val="0F243E" w:themeColor="text2" w:themeShade="80"/>
          <w:sz w:val="20"/>
          <w:szCs w:val="20"/>
          <w:rtl/>
        </w:rPr>
        <w:t xml:space="preserve">א. </w:t>
      </w:r>
      <w:r w:rsidR="009743AB" w:rsidRPr="004C5E84">
        <w:rPr>
          <w:rFonts w:hint="cs"/>
          <w:b/>
          <w:bCs/>
          <w:color w:val="0F243E" w:themeColor="text2" w:themeShade="80"/>
          <w:sz w:val="20"/>
          <w:szCs w:val="20"/>
          <w:rtl/>
        </w:rPr>
        <w:t>ר' שמעון</w:t>
      </w:r>
      <w:r w:rsidR="009743AB" w:rsidRPr="004C5E84">
        <w:rPr>
          <w:rFonts w:hint="cs"/>
          <w:color w:val="0F243E" w:themeColor="text2" w:themeShade="80"/>
          <w:sz w:val="20"/>
          <w:szCs w:val="20"/>
          <w:rtl/>
        </w:rPr>
        <w:t xml:space="preserve">- </w:t>
      </w:r>
      <w:r w:rsidR="00822AE1" w:rsidRPr="004C5E84">
        <w:rPr>
          <w:rFonts w:hint="cs"/>
          <w:color w:val="0F243E" w:themeColor="text2" w:themeShade="80"/>
          <w:sz w:val="20"/>
          <w:szCs w:val="20"/>
          <w:rtl/>
        </w:rPr>
        <w:t xml:space="preserve">גם הגבהה קונה בעבד- </w:t>
      </w:r>
      <w:r w:rsidR="00822AE1" w:rsidRPr="004C5E84">
        <w:rPr>
          <w:rFonts w:hint="cs"/>
          <w:b/>
          <w:bCs/>
          <w:color w:val="0F243E" w:themeColor="text2" w:themeShade="80"/>
          <w:sz w:val="20"/>
          <w:szCs w:val="20"/>
          <w:rtl/>
        </w:rPr>
        <w:t>רמב"ם.</w:t>
      </w:r>
      <w:r w:rsidRPr="004C5E84">
        <w:rPr>
          <w:rFonts w:hint="cs"/>
          <w:b/>
          <w:bCs/>
          <w:color w:val="0F243E" w:themeColor="text2" w:themeShade="80"/>
          <w:sz w:val="20"/>
          <w:szCs w:val="20"/>
          <w:rtl/>
        </w:rPr>
        <w:t xml:space="preserve"> רשב"א, ר"ן</w:t>
      </w:r>
      <w:r w:rsidRPr="004C5E84">
        <w:rPr>
          <w:rFonts w:hint="cs"/>
          <w:color w:val="0F243E" w:themeColor="text2" w:themeShade="80"/>
          <w:sz w:val="20"/>
          <w:szCs w:val="20"/>
          <w:rtl/>
        </w:rPr>
        <w:t xml:space="preserve">- עבד נקנה במשיכה וכ"ש בהגבהה.   </w:t>
      </w:r>
    </w:p>
    <w:p w:rsidR="00822AE1" w:rsidRPr="004C5E84" w:rsidRDefault="00822AE1" w:rsidP="00DB516A">
      <w:pPr>
        <w:pStyle w:val="a3"/>
        <w:jc w:val="both"/>
        <w:rPr>
          <w:color w:val="0F243E" w:themeColor="text2" w:themeShade="80"/>
          <w:sz w:val="20"/>
          <w:szCs w:val="20"/>
          <w:rtl/>
        </w:rPr>
      </w:pPr>
      <w:r w:rsidRPr="004C5E84">
        <w:rPr>
          <w:rFonts w:hint="cs"/>
          <w:b/>
          <w:bCs/>
          <w:color w:val="0F243E" w:themeColor="text2" w:themeShade="80"/>
          <w:sz w:val="20"/>
          <w:szCs w:val="20"/>
          <w:rtl/>
        </w:rPr>
        <w:t>ראב"ד</w:t>
      </w:r>
      <w:r w:rsidRPr="004C5E84">
        <w:rPr>
          <w:rFonts w:hint="cs"/>
          <w:color w:val="0F243E" w:themeColor="text2" w:themeShade="80"/>
          <w:sz w:val="20"/>
          <w:szCs w:val="20"/>
          <w:rtl/>
        </w:rPr>
        <w:t xml:space="preserve">- כנראה שהרמב"ם שנה הגבהה בעבד ללא מחלוקת. </w:t>
      </w:r>
    </w:p>
    <w:p w:rsidR="00822AE1" w:rsidRPr="004C5E84" w:rsidRDefault="004B1E85" w:rsidP="00DB516A">
      <w:pPr>
        <w:pStyle w:val="a3"/>
        <w:jc w:val="both"/>
        <w:rPr>
          <w:color w:val="0F243E" w:themeColor="text2" w:themeShade="80"/>
          <w:sz w:val="20"/>
          <w:szCs w:val="20"/>
          <w:rtl/>
        </w:rPr>
      </w:pPr>
      <w:r w:rsidRPr="004C5E84">
        <w:rPr>
          <w:rFonts w:hint="cs"/>
          <w:b/>
          <w:bCs/>
          <w:color w:val="0F243E" w:themeColor="text2" w:themeShade="80"/>
          <w:sz w:val="20"/>
          <w:szCs w:val="20"/>
          <w:rtl/>
        </w:rPr>
        <w:t xml:space="preserve">ב. </w:t>
      </w:r>
      <w:r w:rsidR="00822AE1" w:rsidRPr="004C5E84">
        <w:rPr>
          <w:rFonts w:hint="cs"/>
          <w:b/>
          <w:bCs/>
          <w:color w:val="0F243E" w:themeColor="text2" w:themeShade="80"/>
          <w:sz w:val="20"/>
          <w:szCs w:val="20"/>
          <w:rtl/>
        </w:rPr>
        <w:t>ב"י-</w:t>
      </w:r>
      <w:r w:rsidRPr="004C5E84">
        <w:rPr>
          <w:rFonts w:hint="cs"/>
          <w:color w:val="0F243E" w:themeColor="text2" w:themeShade="80"/>
          <w:sz w:val="20"/>
          <w:szCs w:val="20"/>
          <w:rtl/>
        </w:rPr>
        <w:t xml:space="preserve"> הרי"ף הביא בזה כמחלוקת והלכה כחכמים.</w:t>
      </w:r>
    </w:p>
    <w:p w:rsidR="004B1E85" w:rsidRPr="004C5E84" w:rsidRDefault="004B1E85" w:rsidP="004B1E85">
      <w:pPr>
        <w:pStyle w:val="a3"/>
        <w:jc w:val="both"/>
        <w:rPr>
          <w:b/>
          <w:bCs/>
          <w:color w:val="0F243E" w:themeColor="text2" w:themeShade="80"/>
          <w:sz w:val="20"/>
          <w:szCs w:val="20"/>
          <w:rtl/>
        </w:rPr>
      </w:pPr>
      <w:r w:rsidRPr="004C5E84">
        <w:rPr>
          <w:rFonts w:hint="cs"/>
          <w:color w:val="0F243E" w:themeColor="text2" w:themeShade="80"/>
          <w:sz w:val="20"/>
          <w:szCs w:val="20"/>
          <w:rtl/>
        </w:rPr>
        <w:t xml:space="preserve"> </w:t>
      </w:r>
    </w:p>
    <w:p w:rsidR="004B1E85" w:rsidRPr="004C5E84" w:rsidRDefault="00E022AA" w:rsidP="004B1E85">
      <w:pPr>
        <w:pStyle w:val="a3"/>
        <w:jc w:val="right"/>
        <w:rPr>
          <w:b/>
          <w:bCs/>
          <w:color w:val="0F243E" w:themeColor="text2" w:themeShade="80"/>
          <w:sz w:val="20"/>
          <w:szCs w:val="20"/>
          <w:rtl/>
        </w:rPr>
      </w:pPr>
      <w:r w:rsidRPr="004C5E84">
        <w:rPr>
          <w:rFonts w:hint="cs"/>
          <w:b/>
          <w:bCs/>
          <w:color w:val="0F243E" w:themeColor="text2" w:themeShade="80"/>
          <w:sz w:val="20"/>
          <w:szCs w:val="20"/>
          <w:rtl/>
        </w:rPr>
        <w:t xml:space="preserve">שו"ע חו"מ </w:t>
      </w:r>
      <w:r w:rsidR="004C5E84" w:rsidRPr="004C5E84">
        <w:rPr>
          <w:rFonts w:hint="cs"/>
          <w:b/>
          <w:bCs/>
          <w:color w:val="0F243E" w:themeColor="text2" w:themeShade="80"/>
          <w:sz w:val="20"/>
          <w:szCs w:val="20"/>
          <w:rtl/>
        </w:rPr>
        <w:t xml:space="preserve">סימן </w:t>
      </w:r>
      <w:r w:rsidRPr="004C5E84">
        <w:rPr>
          <w:rFonts w:hint="cs"/>
          <w:b/>
          <w:bCs/>
          <w:color w:val="0F243E" w:themeColor="text2" w:themeShade="80"/>
          <w:sz w:val="20"/>
          <w:szCs w:val="20"/>
          <w:rtl/>
        </w:rPr>
        <w:t>קצ</w:t>
      </w:r>
      <w:r w:rsidR="004B1E85" w:rsidRPr="004C5E84">
        <w:rPr>
          <w:rFonts w:hint="cs"/>
          <w:b/>
          <w:bCs/>
          <w:color w:val="0F243E" w:themeColor="text2" w:themeShade="80"/>
          <w:sz w:val="20"/>
          <w:szCs w:val="20"/>
          <w:rtl/>
        </w:rPr>
        <w:t>ו</w:t>
      </w:r>
    </w:p>
    <w:p w:rsidR="00DB516A" w:rsidRPr="004C5E84" w:rsidRDefault="00CB6C97" w:rsidP="00DB516A">
      <w:pPr>
        <w:pStyle w:val="a3"/>
        <w:jc w:val="both"/>
        <w:rPr>
          <w:color w:val="0F243E" w:themeColor="text2" w:themeShade="80"/>
          <w:sz w:val="20"/>
          <w:szCs w:val="20"/>
          <w:rtl/>
        </w:rPr>
      </w:pPr>
      <w:hyperlink r:id="rId14" w:anchor="סימן קצו - דין קניית עבד כנעני. ובו ה' סעיפים:-ג.!" w:history="1">
        <w:r w:rsidR="00100C75" w:rsidRPr="004C5E84">
          <w:rPr>
            <w:rFonts w:asciiTheme="minorBidi" w:hAnsiTheme="minorBidi"/>
            <w:b/>
            <w:bCs/>
            <w:color w:val="0F243E" w:themeColor="text2" w:themeShade="80"/>
            <w:sz w:val="20"/>
            <w:szCs w:val="20"/>
            <w:rtl/>
          </w:rPr>
          <w:t>ג.</w:t>
        </w:r>
      </w:hyperlink>
      <w:r w:rsidR="00100C75" w:rsidRPr="004C5E84">
        <w:rPr>
          <w:rFonts w:asciiTheme="minorBidi" w:hAnsiTheme="minorBidi"/>
          <w:color w:val="0F243E" w:themeColor="text2" w:themeShade="80"/>
          <w:sz w:val="20"/>
          <w:szCs w:val="20"/>
          <w:rtl/>
        </w:rPr>
        <w:t xml:space="preserve"> כיצד</w:t>
      </w:r>
      <w:r w:rsidR="004B1E85" w:rsidRPr="004C5E84">
        <w:rPr>
          <w:rFonts w:asciiTheme="minorBidi" w:hAnsiTheme="minorBidi" w:hint="cs"/>
          <w:color w:val="0F243E" w:themeColor="text2" w:themeShade="80"/>
          <w:sz w:val="20"/>
          <w:szCs w:val="20"/>
          <w:rtl/>
        </w:rPr>
        <w:t>,</w:t>
      </w:r>
      <w:r w:rsidR="00100C75" w:rsidRPr="004C5E84">
        <w:rPr>
          <w:rFonts w:asciiTheme="minorBidi" w:hAnsiTheme="minorBidi"/>
          <w:color w:val="0F243E" w:themeColor="text2" w:themeShade="80"/>
          <w:sz w:val="20"/>
          <w:szCs w:val="20"/>
          <w:rtl/>
        </w:rPr>
        <w:t xml:space="preserve"> התיר לו מנעלו או שהנעיל לו מנעלו</w:t>
      </w:r>
      <w:r w:rsidR="004B1E85" w:rsidRPr="004C5E84">
        <w:rPr>
          <w:rFonts w:asciiTheme="minorBidi" w:hAnsiTheme="minorBidi" w:hint="cs"/>
          <w:color w:val="0F243E" w:themeColor="text2" w:themeShade="80"/>
          <w:sz w:val="20"/>
          <w:szCs w:val="20"/>
          <w:rtl/>
        </w:rPr>
        <w:t>,</w:t>
      </w:r>
      <w:r w:rsidR="00100C75" w:rsidRPr="004C5E84">
        <w:rPr>
          <w:rFonts w:asciiTheme="minorBidi" w:hAnsiTheme="minorBidi"/>
          <w:color w:val="0F243E" w:themeColor="text2" w:themeShade="80"/>
          <w:sz w:val="20"/>
          <w:szCs w:val="20"/>
          <w:rtl/>
        </w:rPr>
        <w:t xml:space="preserve"> או שהוליך כליו אחריו לבית המרחץ</w:t>
      </w:r>
      <w:r w:rsidR="004B1E85" w:rsidRPr="004C5E84">
        <w:rPr>
          <w:rFonts w:asciiTheme="minorBidi" w:hAnsiTheme="minorBidi" w:hint="cs"/>
          <w:color w:val="0F243E" w:themeColor="text2" w:themeShade="80"/>
          <w:sz w:val="20"/>
          <w:szCs w:val="20"/>
          <w:rtl/>
        </w:rPr>
        <w:t>,</w:t>
      </w:r>
      <w:r w:rsidR="00100C75" w:rsidRPr="004C5E84">
        <w:rPr>
          <w:rFonts w:asciiTheme="minorBidi" w:hAnsiTheme="minorBidi"/>
          <w:color w:val="0F243E" w:themeColor="text2" w:themeShade="80"/>
          <w:sz w:val="20"/>
          <w:szCs w:val="20"/>
          <w:rtl/>
        </w:rPr>
        <w:t xml:space="preserve"> או שהפשיטו</w:t>
      </w:r>
      <w:r w:rsidR="004B1E85" w:rsidRPr="004C5E84">
        <w:rPr>
          <w:rFonts w:asciiTheme="minorBidi" w:hAnsiTheme="minorBidi" w:hint="cs"/>
          <w:color w:val="0F243E" w:themeColor="text2" w:themeShade="80"/>
          <w:sz w:val="20"/>
          <w:szCs w:val="20"/>
          <w:rtl/>
        </w:rPr>
        <w:t>,</w:t>
      </w:r>
      <w:r w:rsidR="00100C75" w:rsidRPr="004C5E84">
        <w:rPr>
          <w:rFonts w:asciiTheme="minorBidi" w:hAnsiTheme="minorBidi"/>
          <w:color w:val="0F243E" w:themeColor="text2" w:themeShade="80"/>
          <w:sz w:val="20"/>
          <w:szCs w:val="20"/>
          <w:rtl/>
        </w:rPr>
        <w:t xml:space="preserve"> או סכו</w:t>
      </w:r>
      <w:r w:rsidR="004B1E85" w:rsidRPr="004C5E84">
        <w:rPr>
          <w:rFonts w:asciiTheme="minorBidi" w:hAnsiTheme="minorBidi" w:hint="cs"/>
          <w:color w:val="0F243E" w:themeColor="text2" w:themeShade="80"/>
          <w:sz w:val="20"/>
          <w:szCs w:val="20"/>
          <w:rtl/>
        </w:rPr>
        <w:t>,</w:t>
      </w:r>
      <w:r w:rsidR="00100C75" w:rsidRPr="004C5E84">
        <w:rPr>
          <w:rFonts w:asciiTheme="minorBidi" w:hAnsiTheme="minorBidi"/>
          <w:color w:val="0F243E" w:themeColor="text2" w:themeShade="80"/>
          <w:sz w:val="20"/>
          <w:szCs w:val="20"/>
          <w:rtl/>
        </w:rPr>
        <w:t xml:space="preserve"> או גרדו</w:t>
      </w:r>
      <w:r w:rsidR="004B1E85" w:rsidRPr="004C5E84">
        <w:rPr>
          <w:rFonts w:asciiTheme="minorBidi" w:hAnsiTheme="minorBidi" w:hint="cs"/>
          <w:color w:val="0F243E" w:themeColor="text2" w:themeShade="80"/>
          <w:sz w:val="20"/>
          <w:szCs w:val="20"/>
          <w:rtl/>
        </w:rPr>
        <w:t>,</w:t>
      </w:r>
      <w:r w:rsidR="00100C75" w:rsidRPr="004C5E84">
        <w:rPr>
          <w:rFonts w:asciiTheme="minorBidi" w:hAnsiTheme="minorBidi"/>
          <w:color w:val="0F243E" w:themeColor="text2" w:themeShade="80"/>
          <w:sz w:val="20"/>
          <w:szCs w:val="20"/>
          <w:rtl/>
        </w:rPr>
        <w:t xml:space="preserve"> או הלבישו</w:t>
      </w:r>
      <w:r w:rsidR="004B1E85" w:rsidRPr="004C5E84">
        <w:rPr>
          <w:rFonts w:asciiTheme="minorBidi" w:hAnsiTheme="minorBidi" w:hint="cs"/>
          <w:color w:val="0F243E" w:themeColor="text2" w:themeShade="80"/>
          <w:sz w:val="20"/>
          <w:szCs w:val="20"/>
          <w:rtl/>
        </w:rPr>
        <w:t>,</w:t>
      </w:r>
      <w:r w:rsidR="00100C75" w:rsidRPr="004C5E84">
        <w:rPr>
          <w:rFonts w:asciiTheme="minorBidi" w:hAnsiTheme="minorBidi"/>
          <w:color w:val="0F243E" w:themeColor="text2" w:themeShade="80"/>
          <w:sz w:val="20"/>
          <w:szCs w:val="20"/>
          <w:rtl/>
        </w:rPr>
        <w:t xml:space="preserve"> או הגביה את רבו</w:t>
      </w:r>
      <w:r w:rsidR="004B1E85" w:rsidRPr="004C5E84">
        <w:rPr>
          <w:rFonts w:asciiTheme="minorBidi" w:hAnsiTheme="minorBidi" w:hint="cs"/>
          <w:color w:val="0F243E" w:themeColor="text2" w:themeShade="80"/>
          <w:sz w:val="20"/>
          <w:szCs w:val="20"/>
          <w:rtl/>
        </w:rPr>
        <w:t>,</w:t>
      </w:r>
      <w:r w:rsidR="00100C75" w:rsidRPr="004C5E84">
        <w:rPr>
          <w:rFonts w:asciiTheme="minorBidi" w:hAnsiTheme="minorBidi"/>
          <w:color w:val="0F243E" w:themeColor="text2" w:themeShade="80"/>
          <w:sz w:val="20"/>
          <w:szCs w:val="20"/>
          <w:rtl/>
        </w:rPr>
        <w:t xml:space="preserve"> קנה</w:t>
      </w:r>
      <w:r w:rsidR="004B1E85" w:rsidRPr="004C5E84">
        <w:rPr>
          <w:rFonts w:asciiTheme="minorBidi" w:hAnsiTheme="minorBidi" w:hint="cs"/>
          <w:color w:val="0F243E" w:themeColor="text2" w:themeShade="80"/>
          <w:sz w:val="20"/>
          <w:szCs w:val="20"/>
          <w:rtl/>
        </w:rPr>
        <w:t>.</w:t>
      </w:r>
      <w:r w:rsidR="00100C75" w:rsidRPr="004C5E84">
        <w:rPr>
          <w:rFonts w:asciiTheme="minorBidi" w:hAnsiTheme="minorBidi"/>
          <w:color w:val="0F243E" w:themeColor="text2" w:themeShade="80"/>
          <w:sz w:val="20"/>
          <w:szCs w:val="20"/>
          <w:rtl/>
        </w:rPr>
        <w:t xml:space="preserve"> וי"א שה"ה אם הגביהו רבו</w:t>
      </w:r>
      <w:r w:rsidR="004B1E85" w:rsidRPr="004C5E84">
        <w:rPr>
          <w:rFonts w:asciiTheme="minorBidi" w:hAnsiTheme="minorBidi" w:hint="cs"/>
          <w:color w:val="0F243E" w:themeColor="text2" w:themeShade="80"/>
          <w:sz w:val="20"/>
          <w:szCs w:val="20"/>
          <w:rtl/>
        </w:rPr>
        <w:t>.</w:t>
      </w:r>
      <w:r w:rsidR="00DB516A" w:rsidRPr="004C5E84">
        <w:rPr>
          <w:rFonts w:hint="cs"/>
          <w:color w:val="0F243E" w:themeColor="text2" w:themeShade="80"/>
          <w:sz w:val="20"/>
          <w:szCs w:val="20"/>
          <w:rtl/>
        </w:rPr>
        <w:t xml:space="preserve"> </w:t>
      </w:r>
    </w:p>
    <w:p w:rsidR="004B1E85" w:rsidRPr="004C5E84" w:rsidRDefault="004B1E85" w:rsidP="00E022AA">
      <w:pPr>
        <w:pStyle w:val="a3"/>
        <w:jc w:val="right"/>
        <w:rPr>
          <w:b/>
          <w:bCs/>
          <w:color w:val="0F243E" w:themeColor="text2" w:themeShade="80"/>
          <w:rtl/>
        </w:rPr>
      </w:pPr>
      <w:r w:rsidRPr="004C5E84">
        <w:rPr>
          <w:rFonts w:hint="cs"/>
          <w:b/>
          <w:bCs/>
          <w:color w:val="0F243E" w:themeColor="text2" w:themeShade="80"/>
          <w:sz w:val="20"/>
          <w:szCs w:val="20"/>
          <w:rtl/>
        </w:rPr>
        <w:t xml:space="preserve">שו"ע יו"ד </w:t>
      </w:r>
      <w:r w:rsidR="004C5E84" w:rsidRPr="004C5E84">
        <w:rPr>
          <w:rFonts w:hint="cs"/>
          <w:b/>
          <w:bCs/>
          <w:color w:val="0F243E" w:themeColor="text2" w:themeShade="80"/>
          <w:sz w:val="20"/>
          <w:szCs w:val="20"/>
          <w:rtl/>
        </w:rPr>
        <w:t xml:space="preserve">סימן </w:t>
      </w:r>
      <w:r w:rsidRPr="004C5E84">
        <w:rPr>
          <w:rFonts w:hint="cs"/>
          <w:b/>
          <w:bCs/>
          <w:color w:val="0F243E" w:themeColor="text2" w:themeShade="80"/>
          <w:sz w:val="20"/>
          <w:szCs w:val="20"/>
          <w:rtl/>
        </w:rPr>
        <w:t>רסז</w:t>
      </w:r>
    </w:p>
    <w:p w:rsidR="00DB516A" w:rsidRPr="004C5E84" w:rsidRDefault="00CB6C97" w:rsidP="00DB516A">
      <w:pPr>
        <w:pStyle w:val="a3"/>
        <w:jc w:val="both"/>
        <w:rPr>
          <w:rFonts w:asciiTheme="minorBidi" w:hAnsiTheme="minorBidi"/>
          <w:color w:val="0F243E" w:themeColor="text2" w:themeShade="80"/>
          <w:sz w:val="20"/>
          <w:szCs w:val="20"/>
          <w:rtl/>
        </w:rPr>
      </w:pPr>
      <w:hyperlink r:id="rId15" w:anchor="סימן רסז - הלוקח עבד אסור לקיימו ערל וטבילתו וברכתו ומילתו וכל דיני עבד   ושפחה. ובו פ" w:history="1">
        <w:r w:rsidR="00DB516A" w:rsidRPr="004C5E84">
          <w:rPr>
            <w:rFonts w:asciiTheme="minorBidi" w:hAnsiTheme="minorBidi"/>
            <w:b/>
            <w:bCs/>
            <w:color w:val="0F243E" w:themeColor="text2" w:themeShade="80"/>
            <w:sz w:val="20"/>
            <w:szCs w:val="20"/>
            <w:rtl/>
          </w:rPr>
          <w:t>כד.</w:t>
        </w:r>
      </w:hyperlink>
      <w:r w:rsidR="00DB516A" w:rsidRPr="004C5E84">
        <w:rPr>
          <w:rFonts w:asciiTheme="minorBidi" w:hAnsiTheme="minorBidi"/>
          <w:color w:val="0F243E" w:themeColor="text2" w:themeShade="80"/>
          <w:sz w:val="20"/>
          <w:szCs w:val="20"/>
          <w:rtl/>
        </w:rPr>
        <w:t xml:space="preserve"> הגביה העבד לרב לצורך תשמ</w:t>
      </w:r>
      <w:r w:rsidR="00E022AA" w:rsidRPr="004C5E84">
        <w:rPr>
          <w:rFonts w:asciiTheme="minorBidi" w:hAnsiTheme="minorBidi"/>
          <w:color w:val="0F243E" w:themeColor="text2" w:themeShade="80"/>
          <w:sz w:val="20"/>
          <w:szCs w:val="20"/>
          <w:rtl/>
        </w:rPr>
        <w:t>יש קנאו הגביה הרב לעבד לא קנאו</w:t>
      </w:r>
      <w:r w:rsidR="00E022AA" w:rsidRPr="004C5E84">
        <w:rPr>
          <w:rFonts w:asciiTheme="minorBidi" w:hAnsiTheme="minorBidi" w:hint="cs"/>
          <w:color w:val="0F243E" w:themeColor="text2" w:themeShade="80"/>
          <w:sz w:val="20"/>
          <w:szCs w:val="20"/>
          <w:rtl/>
        </w:rPr>
        <w:t>.</w:t>
      </w:r>
    </w:p>
    <w:p w:rsidR="000C552C" w:rsidRPr="004C5E84" w:rsidRDefault="000C552C" w:rsidP="000C552C">
      <w:pPr>
        <w:pStyle w:val="a3"/>
        <w:jc w:val="both"/>
        <w:rPr>
          <w:rFonts w:asciiTheme="minorBidi" w:hAnsiTheme="minorBidi"/>
          <w:b/>
          <w:bCs/>
          <w:color w:val="0F243E" w:themeColor="text2" w:themeShade="80"/>
          <w:sz w:val="6"/>
          <w:szCs w:val="6"/>
          <w:rtl/>
        </w:rPr>
      </w:pPr>
    </w:p>
    <w:p w:rsidR="000C552C" w:rsidRPr="004C5E84" w:rsidRDefault="000C552C" w:rsidP="000C552C">
      <w:pPr>
        <w:pStyle w:val="a3"/>
        <w:jc w:val="center"/>
        <w:rPr>
          <w:rFonts w:asciiTheme="minorBidi" w:hAnsiTheme="minorBidi"/>
          <w:b/>
          <w:bCs/>
          <w:color w:val="0F243E" w:themeColor="text2" w:themeShade="80"/>
          <w:sz w:val="20"/>
          <w:szCs w:val="20"/>
          <w:rtl/>
        </w:rPr>
      </w:pPr>
      <w:r w:rsidRPr="004C5E84">
        <w:rPr>
          <w:rFonts w:asciiTheme="minorBidi" w:hAnsiTheme="minorBidi"/>
          <w:b/>
          <w:bCs/>
          <w:color w:val="0F243E" w:themeColor="text2" w:themeShade="80"/>
          <w:sz w:val="20"/>
          <w:szCs w:val="20"/>
          <w:rtl/>
        </w:rPr>
        <w:t>•</w:t>
      </w:r>
    </w:p>
    <w:p w:rsidR="000C552C" w:rsidRPr="004C5E84" w:rsidRDefault="000C552C" w:rsidP="000C552C">
      <w:pPr>
        <w:pStyle w:val="a3"/>
        <w:jc w:val="both"/>
        <w:rPr>
          <w:rFonts w:asciiTheme="minorBidi" w:hAnsiTheme="minorBidi"/>
          <w:b/>
          <w:bCs/>
          <w:color w:val="0F243E" w:themeColor="text2" w:themeShade="80"/>
          <w:sz w:val="4"/>
          <w:szCs w:val="4"/>
          <w:rtl/>
        </w:rPr>
      </w:pPr>
      <w:r w:rsidRPr="004C5E84">
        <w:rPr>
          <w:rFonts w:asciiTheme="minorBidi" w:hAnsiTheme="minorBidi" w:hint="cs"/>
          <w:b/>
          <w:bCs/>
          <w:color w:val="0F243E" w:themeColor="text2" w:themeShade="80"/>
          <w:sz w:val="4"/>
          <w:szCs w:val="4"/>
          <w:rtl/>
        </w:rPr>
        <w:t xml:space="preserve"> </w:t>
      </w:r>
    </w:p>
    <w:p w:rsidR="000C552C" w:rsidRPr="004C5E84" w:rsidRDefault="000C552C" w:rsidP="000C552C">
      <w:pPr>
        <w:pStyle w:val="a3"/>
        <w:jc w:val="both"/>
        <w:rPr>
          <w:b/>
          <w:bCs/>
          <w:color w:val="0F243E" w:themeColor="text2" w:themeShade="80"/>
          <w:sz w:val="24"/>
          <w:szCs w:val="24"/>
          <w:rtl/>
        </w:rPr>
      </w:pPr>
      <w:r w:rsidRPr="004C5E84">
        <w:rPr>
          <w:rFonts w:hint="cs"/>
          <w:b/>
          <w:bCs/>
          <w:color w:val="0F243E" w:themeColor="text2" w:themeShade="80"/>
          <w:sz w:val="24"/>
          <w:szCs w:val="24"/>
          <w:rtl/>
        </w:rPr>
        <w:t>שחרור העבד ע"י כסף וחליפין.</w:t>
      </w:r>
    </w:p>
    <w:p w:rsidR="000C552C" w:rsidRPr="004C5E84" w:rsidRDefault="000C552C" w:rsidP="000C552C">
      <w:pPr>
        <w:pStyle w:val="a3"/>
        <w:jc w:val="both"/>
        <w:rPr>
          <w:b/>
          <w:bCs/>
          <w:color w:val="0F243E" w:themeColor="text2" w:themeShade="80"/>
          <w:sz w:val="20"/>
          <w:szCs w:val="20"/>
          <w:rtl/>
        </w:rPr>
      </w:pPr>
    </w:p>
    <w:p w:rsidR="000C552C" w:rsidRPr="004C5E84" w:rsidRDefault="000C552C" w:rsidP="000C552C">
      <w:pPr>
        <w:pStyle w:val="a3"/>
        <w:jc w:val="both"/>
        <w:rPr>
          <w:color w:val="0F243E" w:themeColor="text2" w:themeShade="80"/>
          <w:sz w:val="20"/>
          <w:szCs w:val="20"/>
          <w:rtl/>
        </w:rPr>
      </w:pPr>
      <w:r w:rsidRPr="004C5E84">
        <w:rPr>
          <w:rFonts w:hint="cs"/>
          <w:b/>
          <w:bCs/>
          <w:color w:val="0F243E" w:themeColor="text2" w:themeShade="80"/>
          <w:sz w:val="20"/>
          <w:szCs w:val="20"/>
          <w:rtl/>
        </w:rPr>
        <w:t>קידושין כב:- ר' מאיר</w:t>
      </w:r>
      <w:r w:rsidRPr="004C5E84">
        <w:rPr>
          <w:rFonts w:hint="cs"/>
          <w:color w:val="0F243E" w:themeColor="text2" w:themeShade="80"/>
          <w:sz w:val="20"/>
          <w:szCs w:val="20"/>
          <w:rtl/>
        </w:rPr>
        <w:t xml:space="preserve">- עבד כנעני קונה את עצמו בכסף ע"י אחרים ובשטר ע"י עצמו. </w:t>
      </w:r>
      <w:r w:rsidRPr="004C5E84">
        <w:rPr>
          <w:rFonts w:hint="cs"/>
          <w:b/>
          <w:bCs/>
          <w:color w:val="0F243E" w:themeColor="text2" w:themeShade="80"/>
          <w:sz w:val="20"/>
          <w:szCs w:val="20"/>
          <w:rtl/>
        </w:rPr>
        <w:t>חכמים</w:t>
      </w:r>
      <w:r w:rsidRPr="004C5E84">
        <w:rPr>
          <w:rFonts w:hint="cs"/>
          <w:color w:val="0F243E" w:themeColor="text2" w:themeShade="80"/>
          <w:sz w:val="20"/>
          <w:szCs w:val="20"/>
          <w:rtl/>
        </w:rPr>
        <w:t>- בכסף אף ע"י עצמו ובשטר ע"י אחרים. ובלבד שיהיה הכסף משל אחרים.</w:t>
      </w:r>
    </w:p>
    <w:p w:rsidR="000C552C" w:rsidRPr="004C5E84" w:rsidRDefault="000C552C" w:rsidP="000C552C">
      <w:pPr>
        <w:pStyle w:val="a3"/>
        <w:jc w:val="both"/>
        <w:rPr>
          <w:color w:val="0F243E" w:themeColor="text2" w:themeShade="80"/>
          <w:sz w:val="20"/>
          <w:szCs w:val="20"/>
          <w:rtl/>
        </w:rPr>
      </w:pPr>
      <w:r w:rsidRPr="004C5E84">
        <w:rPr>
          <w:rFonts w:hint="cs"/>
          <w:b/>
          <w:bCs/>
          <w:color w:val="0F243E" w:themeColor="text2" w:themeShade="80"/>
          <w:sz w:val="20"/>
          <w:szCs w:val="20"/>
          <w:rtl/>
        </w:rPr>
        <w:t>גמ'</w:t>
      </w:r>
      <w:r w:rsidRPr="004C5E84">
        <w:rPr>
          <w:rFonts w:hint="cs"/>
          <w:color w:val="0F243E" w:themeColor="text2" w:themeShade="80"/>
          <w:sz w:val="20"/>
          <w:szCs w:val="20"/>
          <w:rtl/>
        </w:rPr>
        <w:t>- על ידי אחרים קונה את עצמו אף שלא מדעתו.</w:t>
      </w:r>
    </w:p>
    <w:p w:rsidR="000C552C" w:rsidRPr="004C5E84" w:rsidRDefault="000C552C" w:rsidP="000C552C">
      <w:pPr>
        <w:pStyle w:val="a3"/>
        <w:jc w:val="both"/>
        <w:rPr>
          <w:color w:val="0F243E" w:themeColor="text2" w:themeShade="80"/>
          <w:sz w:val="20"/>
          <w:szCs w:val="20"/>
          <w:rtl/>
        </w:rPr>
      </w:pPr>
    </w:p>
    <w:p w:rsidR="000C552C" w:rsidRPr="004C5E84" w:rsidRDefault="000C552C" w:rsidP="000C552C">
      <w:pPr>
        <w:pStyle w:val="a3"/>
        <w:jc w:val="both"/>
        <w:rPr>
          <w:b/>
          <w:bCs/>
          <w:color w:val="0F243E" w:themeColor="text2" w:themeShade="80"/>
          <w:rtl/>
        </w:rPr>
      </w:pPr>
      <w:r w:rsidRPr="004C5E84">
        <w:rPr>
          <w:rFonts w:hint="cs"/>
          <w:b/>
          <w:bCs/>
          <w:color w:val="0F243E" w:themeColor="text2" w:themeShade="80"/>
          <w:rtl/>
        </w:rPr>
        <w:t>פדית העבד ע"י אחרים בעל כרחו</w:t>
      </w:r>
    </w:p>
    <w:p w:rsidR="000C552C" w:rsidRPr="004C5E84" w:rsidRDefault="000C552C" w:rsidP="000C552C">
      <w:pPr>
        <w:pStyle w:val="a3"/>
        <w:jc w:val="both"/>
        <w:rPr>
          <w:color w:val="0F243E" w:themeColor="text2" w:themeShade="80"/>
          <w:sz w:val="20"/>
          <w:szCs w:val="20"/>
          <w:rtl/>
        </w:rPr>
      </w:pPr>
      <w:r w:rsidRPr="004C5E84">
        <w:rPr>
          <w:rFonts w:hint="cs"/>
          <w:b/>
          <w:bCs/>
          <w:color w:val="0F243E" w:themeColor="text2" w:themeShade="80"/>
          <w:sz w:val="20"/>
          <w:szCs w:val="20"/>
          <w:rtl/>
        </w:rPr>
        <w:t>ר"ן</w:t>
      </w:r>
      <w:r w:rsidRPr="004C5E84">
        <w:rPr>
          <w:rFonts w:hint="cs"/>
          <w:color w:val="0F243E" w:themeColor="text2" w:themeShade="80"/>
          <w:sz w:val="20"/>
          <w:szCs w:val="20"/>
          <w:rtl/>
        </w:rPr>
        <w:t>- מדברי הרי"ף והרמב"ם משמע שאף שקונה עצמו ע"י אחרים שלא מדעתו, אבל לא בעל כרחו ויש אומרים שאף בעל כרחו.</w:t>
      </w:r>
    </w:p>
    <w:p w:rsidR="000C552C" w:rsidRPr="004C5E84" w:rsidRDefault="000C552C" w:rsidP="000C552C">
      <w:pPr>
        <w:pStyle w:val="a3"/>
        <w:jc w:val="both"/>
        <w:rPr>
          <w:color w:val="0F243E" w:themeColor="text2" w:themeShade="80"/>
          <w:sz w:val="20"/>
          <w:szCs w:val="20"/>
          <w:rtl/>
        </w:rPr>
      </w:pPr>
    </w:p>
    <w:p w:rsidR="000C552C" w:rsidRPr="004C5E84" w:rsidRDefault="000C552C" w:rsidP="000C552C">
      <w:pPr>
        <w:pStyle w:val="a3"/>
        <w:jc w:val="both"/>
        <w:rPr>
          <w:b/>
          <w:bCs/>
          <w:color w:val="0F243E" w:themeColor="text2" w:themeShade="80"/>
          <w:rtl/>
        </w:rPr>
      </w:pPr>
      <w:r w:rsidRPr="004C5E84">
        <w:rPr>
          <w:rFonts w:hint="cs"/>
          <w:b/>
          <w:bCs/>
          <w:color w:val="0F243E" w:themeColor="text2" w:themeShade="80"/>
          <w:rtl/>
        </w:rPr>
        <w:t>עבד שרוצה לקנות עצמו בחליפין</w:t>
      </w:r>
    </w:p>
    <w:p w:rsidR="000C552C" w:rsidRPr="004C5E84" w:rsidRDefault="000C552C" w:rsidP="000C552C">
      <w:pPr>
        <w:pStyle w:val="a3"/>
        <w:jc w:val="both"/>
        <w:rPr>
          <w:color w:val="0F243E" w:themeColor="text2" w:themeShade="80"/>
          <w:sz w:val="20"/>
          <w:szCs w:val="20"/>
          <w:rtl/>
        </w:rPr>
      </w:pPr>
      <w:r w:rsidRPr="004C5E84">
        <w:rPr>
          <w:rFonts w:hint="cs"/>
          <w:b/>
          <w:bCs/>
          <w:color w:val="0F243E" w:themeColor="text2" w:themeShade="80"/>
          <w:sz w:val="20"/>
          <w:szCs w:val="20"/>
          <w:rtl/>
        </w:rPr>
        <w:t>גיטין לט:- רב נחמן</w:t>
      </w:r>
      <w:r w:rsidRPr="004C5E84">
        <w:rPr>
          <w:rFonts w:hint="cs"/>
          <w:color w:val="0F243E" w:themeColor="text2" w:themeShade="80"/>
          <w:sz w:val="20"/>
          <w:szCs w:val="20"/>
          <w:rtl/>
        </w:rPr>
        <w:t xml:space="preserve">- אדון שנתן לשפחתו חפץ כדי לקנות עצמה בקנין חליפין, לא יצאה לחירות </w:t>
      </w:r>
      <w:r w:rsidRPr="004C5E84">
        <w:rPr>
          <w:rFonts w:hint="cs"/>
          <w:color w:val="0F243E" w:themeColor="text2" w:themeShade="80"/>
          <w:sz w:val="16"/>
          <w:szCs w:val="16"/>
          <w:rtl/>
        </w:rPr>
        <w:t xml:space="preserve">לפי שזה כליו של מוכר. </w:t>
      </w:r>
    </w:p>
    <w:p w:rsidR="000C552C" w:rsidRPr="004C5E84" w:rsidRDefault="000C552C" w:rsidP="000C552C">
      <w:pPr>
        <w:pStyle w:val="a3"/>
        <w:jc w:val="both"/>
        <w:rPr>
          <w:color w:val="0F243E" w:themeColor="text2" w:themeShade="80"/>
          <w:sz w:val="20"/>
          <w:szCs w:val="20"/>
          <w:rtl/>
        </w:rPr>
      </w:pPr>
      <w:r w:rsidRPr="004C5E84">
        <w:rPr>
          <w:rFonts w:hint="cs"/>
          <w:b/>
          <w:bCs/>
          <w:color w:val="0F243E" w:themeColor="text2" w:themeShade="80"/>
          <w:sz w:val="20"/>
          <w:szCs w:val="20"/>
          <w:rtl/>
        </w:rPr>
        <w:t>א. רש"י, תוס, ראב"ד, רא"ש</w:t>
      </w:r>
      <w:r w:rsidRPr="004C5E84">
        <w:rPr>
          <w:rFonts w:hint="cs"/>
          <w:color w:val="0F243E" w:themeColor="text2" w:themeShade="80"/>
          <w:sz w:val="20"/>
          <w:szCs w:val="20"/>
          <w:rtl/>
        </w:rPr>
        <w:t xml:space="preserve">- אבל אם היו אלה כליו של לוקח, יצאה לחירות. </w:t>
      </w:r>
      <w:r w:rsidRPr="004C5E84">
        <w:rPr>
          <w:rFonts w:hint="cs"/>
          <w:b/>
          <w:bCs/>
          <w:color w:val="0F243E" w:themeColor="text2" w:themeShade="80"/>
          <w:sz w:val="20"/>
          <w:szCs w:val="20"/>
          <w:rtl/>
        </w:rPr>
        <w:t>רשב"א- בתוס'</w:t>
      </w:r>
      <w:r w:rsidRPr="004C5E84">
        <w:rPr>
          <w:rFonts w:hint="cs"/>
          <w:color w:val="0F243E" w:themeColor="text2" w:themeShade="80"/>
          <w:sz w:val="20"/>
          <w:szCs w:val="20"/>
          <w:rtl/>
        </w:rPr>
        <w:t xml:space="preserve"> כתבו שאפשר לומר שכאן </w:t>
      </w:r>
      <w:r w:rsidRPr="004C5E84">
        <w:rPr>
          <w:rFonts w:hint="cs"/>
          <w:color w:val="0F243E" w:themeColor="text2" w:themeShade="80"/>
          <w:sz w:val="16"/>
          <w:szCs w:val="16"/>
          <w:rtl/>
        </w:rPr>
        <w:t xml:space="preserve">בעובדא דרב נחמן </w:t>
      </w:r>
      <w:r w:rsidRPr="004C5E84">
        <w:rPr>
          <w:rFonts w:hint="cs"/>
          <w:color w:val="0F243E" w:themeColor="text2" w:themeShade="80"/>
          <w:sz w:val="20"/>
          <w:szCs w:val="20"/>
          <w:rtl/>
        </w:rPr>
        <w:t xml:space="preserve">לא בתורת חליפין היה, אלא בתורת דמים, ואילו היה בכליו של קונה, היתה יוצאת מדין כסף. אבל תוס' חזרו בהם וסוברים שעבד יוצא ע"י חליפין. </w:t>
      </w:r>
    </w:p>
    <w:p w:rsidR="000C552C" w:rsidRPr="004C5E84" w:rsidRDefault="000C552C" w:rsidP="000C552C">
      <w:pPr>
        <w:pStyle w:val="a3"/>
        <w:jc w:val="both"/>
        <w:rPr>
          <w:color w:val="0F243E" w:themeColor="text2" w:themeShade="80"/>
          <w:sz w:val="20"/>
          <w:szCs w:val="20"/>
          <w:rtl/>
        </w:rPr>
      </w:pPr>
      <w:r w:rsidRPr="004C5E84">
        <w:rPr>
          <w:rFonts w:hint="cs"/>
          <w:b/>
          <w:bCs/>
          <w:color w:val="0F243E" w:themeColor="text2" w:themeShade="80"/>
          <w:sz w:val="20"/>
          <w:szCs w:val="20"/>
          <w:rtl/>
        </w:rPr>
        <w:t>ב. רמ"ה, רא"ש ורשב"א בשם ר"ח</w:t>
      </w:r>
      <w:r w:rsidRPr="004C5E84">
        <w:rPr>
          <w:rFonts w:hint="cs"/>
          <w:color w:val="0F243E" w:themeColor="text2" w:themeShade="80"/>
          <w:sz w:val="20"/>
          <w:szCs w:val="20"/>
          <w:rtl/>
        </w:rPr>
        <w:t xml:space="preserve">- יוצאה מידי שעבוד אבל צריכה גט שחרור לגבי האיסור שבה. </w:t>
      </w:r>
      <w:r w:rsidRPr="004C5E84">
        <w:rPr>
          <w:rFonts w:hint="cs"/>
          <w:b/>
          <w:bCs/>
          <w:color w:val="0F243E" w:themeColor="text2" w:themeShade="80"/>
          <w:sz w:val="20"/>
          <w:szCs w:val="20"/>
          <w:rtl/>
        </w:rPr>
        <w:t>רמ"ה</w:t>
      </w:r>
      <w:r w:rsidRPr="004C5E84">
        <w:rPr>
          <w:rFonts w:hint="cs"/>
          <w:color w:val="0F243E" w:themeColor="text2" w:themeShade="80"/>
          <w:sz w:val="20"/>
          <w:szCs w:val="20"/>
          <w:rtl/>
        </w:rPr>
        <w:t xml:space="preserve">- ואם יש בחפץ שוה פרוטה, מועיל גם להפקיע את האיסור, אבל כל זה דוקא שנתן בתורת דמים, אבל יש להסתפק בחליפין הניתנים בסתם אם מפקיעים האיסור </w:t>
      </w:r>
      <w:r w:rsidRPr="004C5E84">
        <w:rPr>
          <w:rFonts w:hint="cs"/>
          <w:color w:val="0F243E" w:themeColor="text2" w:themeShade="80"/>
          <w:sz w:val="16"/>
          <w:szCs w:val="16"/>
          <w:rtl/>
        </w:rPr>
        <w:t>אם הם כשווה כסף שמועיל, או כקידושי אשה שלא נקנית בחליפין אף שיש בהם שווה פרוטה</w:t>
      </w:r>
      <w:r w:rsidRPr="004C5E84">
        <w:rPr>
          <w:rFonts w:hint="cs"/>
          <w:color w:val="0F243E" w:themeColor="text2" w:themeShade="80"/>
          <w:sz w:val="20"/>
          <w:szCs w:val="20"/>
          <w:rtl/>
        </w:rPr>
        <w:t xml:space="preserve"> ולכן כופים את הבעלים או יורשיו לכתוב לעבד גט שחרור.</w:t>
      </w:r>
    </w:p>
    <w:p w:rsidR="000C552C" w:rsidRPr="004C5E84" w:rsidRDefault="000C552C" w:rsidP="000C552C">
      <w:pPr>
        <w:pStyle w:val="a3"/>
        <w:jc w:val="both"/>
        <w:rPr>
          <w:color w:val="0F243E" w:themeColor="text2" w:themeShade="80"/>
          <w:sz w:val="20"/>
          <w:szCs w:val="20"/>
          <w:rtl/>
        </w:rPr>
      </w:pPr>
      <w:r w:rsidRPr="004C5E84">
        <w:rPr>
          <w:rFonts w:hint="cs"/>
          <w:b/>
          <w:bCs/>
          <w:color w:val="0F243E" w:themeColor="text2" w:themeShade="80"/>
          <w:sz w:val="20"/>
          <w:szCs w:val="20"/>
          <w:rtl/>
        </w:rPr>
        <w:t>ג. רבינו ירוחם</w:t>
      </w:r>
      <w:r w:rsidRPr="004C5E84">
        <w:rPr>
          <w:rFonts w:hint="cs"/>
          <w:color w:val="0F243E" w:themeColor="text2" w:themeShade="80"/>
          <w:sz w:val="20"/>
          <w:szCs w:val="20"/>
          <w:rtl/>
        </w:rPr>
        <w:t>- עבד קונה את עצמו ע"י חליפין רק ע"י עצמו, ואם מל וטבל אף ע"י אחרים.</w:t>
      </w:r>
    </w:p>
    <w:p w:rsidR="000C552C" w:rsidRPr="004C5E84" w:rsidRDefault="000C552C" w:rsidP="000C552C">
      <w:pPr>
        <w:pStyle w:val="a3"/>
        <w:jc w:val="both"/>
        <w:rPr>
          <w:color w:val="0F243E" w:themeColor="text2" w:themeShade="80"/>
          <w:sz w:val="20"/>
          <w:szCs w:val="20"/>
          <w:rtl/>
        </w:rPr>
      </w:pPr>
      <w:r w:rsidRPr="004C5E84">
        <w:rPr>
          <w:rFonts w:hint="cs"/>
          <w:b/>
          <w:bCs/>
          <w:color w:val="0F243E" w:themeColor="text2" w:themeShade="80"/>
          <w:sz w:val="20"/>
          <w:szCs w:val="20"/>
          <w:rtl/>
        </w:rPr>
        <w:t>ד. רשב"א בשם הרמב"ם</w:t>
      </w:r>
      <w:r w:rsidRPr="004C5E84">
        <w:rPr>
          <w:rFonts w:hint="cs"/>
          <w:color w:val="0F243E" w:themeColor="text2" w:themeShade="80"/>
          <w:sz w:val="20"/>
          <w:szCs w:val="20"/>
          <w:rtl/>
        </w:rPr>
        <w:t>- אין העבד יוצא ע"י חליפין כלל.</w:t>
      </w:r>
    </w:p>
    <w:p w:rsidR="000C552C" w:rsidRPr="004C5E84" w:rsidRDefault="000C552C" w:rsidP="000C552C">
      <w:pPr>
        <w:pStyle w:val="a3"/>
        <w:jc w:val="right"/>
        <w:rPr>
          <w:b/>
          <w:bCs/>
          <w:color w:val="0F243E" w:themeColor="text2" w:themeShade="80"/>
          <w:sz w:val="20"/>
          <w:szCs w:val="20"/>
          <w:rtl/>
        </w:rPr>
      </w:pPr>
    </w:p>
    <w:p w:rsidR="000C552C" w:rsidRPr="004C5E84" w:rsidRDefault="000C552C" w:rsidP="000C552C">
      <w:pPr>
        <w:pStyle w:val="a3"/>
        <w:jc w:val="right"/>
        <w:rPr>
          <w:b/>
          <w:bCs/>
          <w:color w:val="0F243E" w:themeColor="text2" w:themeShade="80"/>
          <w:sz w:val="20"/>
          <w:szCs w:val="20"/>
        </w:rPr>
      </w:pPr>
      <w:r w:rsidRPr="004C5E84">
        <w:rPr>
          <w:rFonts w:hint="cs"/>
          <w:b/>
          <w:bCs/>
          <w:color w:val="0F243E" w:themeColor="text2" w:themeShade="80"/>
          <w:sz w:val="20"/>
          <w:szCs w:val="20"/>
          <w:rtl/>
        </w:rPr>
        <w:t>שו"ע יו"ד סימן רסז</w:t>
      </w:r>
    </w:p>
    <w:p w:rsidR="000C552C" w:rsidRPr="004C5E84" w:rsidRDefault="00CB6C97" w:rsidP="000C552C">
      <w:pPr>
        <w:pStyle w:val="a3"/>
        <w:jc w:val="both"/>
        <w:rPr>
          <w:color w:val="0F243E" w:themeColor="text2" w:themeShade="80"/>
          <w:sz w:val="20"/>
          <w:szCs w:val="20"/>
          <w:rtl/>
        </w:rPr>
      </w:pPr>
      <w:hyperlink r:id="rId16" w:anchor="סימן רסז - הלוקח עבד אסור לקיימו ערל וטבילתו וברכתו ומילתו וכל דיני עבד   ושפחה. ובו פ" w:history="1">
        <w:r w:rsidR="000C552C" w:rsidRPr="004C5E84">
          <w:rPr>
            <w:b/>
            <w:bCs/>
            <w:color w:val="0F243E" w:themeColor="text2" w:themeShade="80"/>
            <w:sz w:val="20"/>
            <w:szCs w:val="20"/>
            <w:rtl/>
          </w:rPr>
          <w:t>כו.</w:t>
        </w:r>
      </w:hyperlink>
      <w:r w:rsidR="000C552C" w:rsidRPr="004C5E84">
        <w:rPr>
          <w:color w:val="0F243E" w:themeColor="text2" w:themeShade="80"/>
          <w:sz w:val="20"/>
          <w:szCs w:val="20"/>
          <w:rtl/>
        </w:rPr>
        <w:t xml:space="preserve"> העבד קונה את עצמו בכסף או בראשי איברים או בשטר</w:t>
      </w:r>
      <w:r w:rsidR="000C552C" w:rsidRPr="004C5E84">
        <w:rPr>
          <w:rFonts w:hint="cs"/>
          <w:color w:val="0F243E" w:themeColor="text2" w:themeShade="80"/>
          <w:sz w:val="20"/>
          <w:szCs w:val="20"/>
          <w:rtl/>
        </w:rPr>
        <w:t>.</w:t>
      </w:r>
      <w:r w:rsidR="000C552C" w:rsidRPr="004C5E84">
        <w:rPr>
          <w:color w:val="0F243E" w:themeColor="text2" w:themeShade="80"/>
          <w:sz w:val="20"/>
          <w:szCs w:val="20"/>
          <w:rtl/>
        </w:rPr>
        <w:t xml:space="preserve"> כיצד קונה את עצמו בכסף</w:t>
      </w:r>
      <w:r w:rsidR="000C552C" w:rsidRPr="004C5E84">
        <w:rPr>
          <w:rFonts w:hint="cs"/>
          <w:color w:val="0F243E" w:themeColor="text2" w:themeShade="80"/>
          <w:sz w:val="20"/>
          <w:szCs w:val="20"/>
          <w:rtl/>
        </w:rPr>
        <w:t>,</w:t>
      </w:r>
      <w:r w:rsidR="000C552C" w:rsidRPr="004C5E84">
        <w:rPr>
          <w:color w:val="0F243E" w:themeColor="text2" w:themeShade="80"/>
          <w:sz w:val="20"/>
          <w:szCs w:val="20"/>
          <w:rtl/>
        </w:rPr>
        <w:t xml:space="preserve"> כגון שנתן אחד לרבו מעות ואמר ליה על מנת שיצא עבדך בהם לחירות</w:t>
      </w:r>
      <w:r w:rsidR="000C552C" w:rsidRPr="004C5E84">
        <w:rPr>
          <w:rFonts w:hint="cs"/>
          <w:color w:val="0F243E" w:themeColor="text2" w:themeShade="80"/>
          <w:sz w:val="20"/>
          <w:szCs w:val="20"/>
          <w:rtl/>
        </w:rPr>
        <w:t>,</w:t>
      </w:r>
      <w:r w:rsidR="000C552C" w:rsidRPr="004C5E84">
        <w:rPr>
          <w:color w:val="0F243E" w:themeColor="text2" w:themeShade="80"/>
          <w:sz w:val="20"/>
          <w:szCs w:val="20"/>
          <w:rtl/>
        </w:rPr>
        <w:t xml:space="preserve"> כיון שקבל הרב הכסף או שוה כסף</w:t>
      </w:r>
      <w:r w:rsidR="000C552C" w:rsidRPr="004C5E84">
        <w:rPr>
          <w:rFonts w:hint="cs"/>
          <w:color w:val="0F243E" w:themeColor="text2" w:themeShade="80"/>
          <w:sz w:val="20"/>
          <w:szCs w:val="20"/>
          <w:rtl/>
        </w:rPr>
        <w:t>,</w:t>
      </w:r>
      <w:r w:rsidR="000C552C" w:rsidRPr="004C5E84">
        <w:rPr>
          <w:color w:val="0F243E" w:themeColor="text2" w:themeShade="80"/>
          <w:sz w:val="20"/>
          <w:szCs w:val="20"/>
          <w:rtl/>
        </w:rPr>
        <w:t xml:space="preserve"> יצא העבד לחירות</w:t>
      </w:r>
      <w:r w:rsidR="000C552C" w:rsidRPr="004C5E84">
        <w:rPr>
          <w:rFonts w:hint="cs"/>
          <w:color w:val="0F243E" w:themeColor="text2" w:themeShade="80"/>
          <w:sz w:val="20"/>
          <w:szCs w:val="20"/>
          <w:rtl/>
        </w:rPr>
        <w:t>,</w:t>
      </w:r>
      <w:r w:rsidR="000C552C" w:rsidRPr="004C5E84">
        <w:rPr>
          <w:color w:val="0F243E" w:themeColor="text2" w:themeShade="80"/>
          <w:sz w:val="20"/>
          <w:szCs w:val="20"/>
          <w:rtl/>
        </w:rPr>
        <w:t xml:space="preserve"> ואין צריך דעת העבד</w:t>
      </w:r>
      <w:r w:rsidR="000C552C" w:rsidRPr="004C5E84">
        <w:rPr>
          <w:rFonts w:hint="cs"/>
          <w:color w:val="0F243E" w:themeColor="text2" w:themeShade="80"/>
          <w:sz w:val="20"/>
          <w:szCs w:val="20"/>
          <w:rtl/>
        </w:rPr>
        <w:t>.</w:t>
      </w:r>
      <w:r w:rsidR="000C552C" w:rsidRPr="004C5E84">
        <w:rPr>
          <w:color w:val="0F243E" w:themeColor="text2" w:themeShade="80"/>
          <w:sz w:val="20"/>
          <w:szCs w:val="20"/>
          <w:rtl/>
        </w:rPr>
        <w:t xml:space="preserve"> וכן אם נתן אחד לעבד מעות</w:t>
      </w:r>
      <w:r w:rsidR="000C552C" w:rsidRPr="004C5E84">
        <w:rPr>
          <w:rFonts w:hint="cs"/>
          <w:color w:val="0F243E" w:themeColor="text2" w:themeShade="80"/>
          <w:sz w:val="20"/>
          <w:szCs w:val="20"/>
          <w:rtl/>
        </w:rPr>
        <w:t>,</w:t>
      </w:r>
      <w:r w:rsidR="000C552C" w:rsidRPr="004C5E84">
        <w:rPr>
          <w:color w:val="0F243E" w:themeColor="text2" w:themeShade="80"/>
          <w:sz w:val="20"/>
          <w:szCs w:val="20"/>
          <w:rtl/>
        </w:rPr>
        <w:t xml:space="preserve"> ואמר על מנת שתצא בהם לחירות</w:t>
      </w:r>
      <w:r w:rsidR="000C552C" w:rsidRPr="004C5E84">
        <w:rPr>
          <w:rFonts w:hint="cs"/>
          <w:color w:val="0F243E" w:themeColor="text2" w:themeShade="80"/>
          <w:sz w:val="20"/>
          <w:szCs w:val="20"/>
          <w:rtl/>
        </w:rPr>
        <w:t>,</w:t>
      </w:r>
      <w:r w:rsidR="000C552C" w:rsidRPr="004C5E84">
        <w:rPr>
          <w:color w:val="0F243E" w:themeColor="text2" w:themeShade="80"/>
          <w:sz w:val="20"/>
          <w:szCs w:val="20"/>
          <w:rtl/>
        </w:rPr>
        <w:t xml:space="preserve"> אם רצה האדון לקבל המעות</w:t>
      </w:r>
      <w:r w:rsidR="000C552C" w:rsidRPr="004C5E84">
        <w:rPr>
          <w:rFonts w:hint="cs"/>
          <w:color w:val="0F243E" w:themeColor="text2" w:themeShade="80"/>
          <w:sz w:val="20"/>
          <w:szCs w:val="20"/>
          <w:rtl/>
        </w:rPr>
        <w:t>,</w:t>
      </w:r>
      <w:r w:rsidR="000C552C" w:rsidRPr="004C5E84">
        <w:rPr>
          <w:color w:val="0F243E" w:themeColor="text2" w:themeShade="80"/>
          <w:sz w:val="20"/>
          <w:szCs w:val="20"/>
          <w:rtl/>
        </w:rPr>
        <w:t xml:space="preserve"> יצא העבד לחירות</w:t>
      </w:r>
      <w:r w:rsidR="000C552C" w:rsidRPr="004C5E84">
        <w:rPr>
          <w:rFonts w:hint="cs"/>
          <w:color w:val="0F243E" w:themeColor="text2" w:themeShade="80"/>
          <w:sz w:val="20"/>
          <w:szCs w:val="20"/>
          <w:rtl/>
        </w:rPr>
        <w:t>,</w:t>
      </w:r>
      <w:r w:rsidR="000C552C" w:rsidRPr="004C5E84">
        <w:rPr>
          <w:color w:val="0F243E" w:themeColor="text2" w:themeShade="80"/>
          <w:sz w:val="20"/>
          <w:szCs w:val="20"/>
          <w:rtl/>
        </w:rPr>
        <w:t xml:space="preserve"> ואם לא רצה</w:t>
      </w:r>
      <w:r w:rsidR="000C552C" w:rsidRPr="004C5E84">
        <w:rPr>
          <w:rFonts w:hint="cs"/>
          <w:color w:val="0F243E" w:themeColor="text2" w:themeShade="80"/>
          <w:sz w:val="20"/>
          <w:szCs w:val="20"/>
          <w:rtl/>
        </w:rPr>
        <w:t>,</w:t>
      </w:r>
      <w:r w:rsidR="000C552C" w:rsidRPr="004C5E84">
        <w:rPr>
          <w:color w:val="0F243E" w:themeColor="text2" w:themeShade="80"/>
          <w:sz w:val="20"/>
          <w:szCs w:val="20"/>
          <w:rtl/>
        </w:rPr>
        <w:t xml:space="preserve"> לא קנה העבד המעות. </w:t>
      </w:r>
      <w:r w:rsidR="000C552C" w:rsidRPr="004C5E84">
        <w:rPr>
          <w:rFonts w:cs="Guttman Rashi"/>
          <w:b/>
          <w:bCs/>
          <w:color w:val="0F243E" w:themeColor="text2" w:themeShade="80"/>
          <w:sz w:val="20"/>
          <w:szCs w:val="20"/>
          <w:rtl/>
        </w:rPr>
        <w:t>(וי"א דאף קונה עצמו בחליפין אם יש לו כלי לעשות בו חליפין כגון שנתנו לו לצאת בו לחירות)</w:t>
      </w:r>
      <w:r w:rsidR="000C552C" w:rsidRPr="004C5E84">
        <w:rPr>
          <w:rFonts w:cs="Guttman Rashi" w:hint="cs"/>
          <w:b/>
          <w:bCs/>
          <w:color w:val="0F243E" w:themeColor="text2" w:themeShade="80"/>
          <w:sz w:val="20"/>
          <w:szCs w:val="20"/>
          <w:rtl/>
        </w:rPr>
        <w:t>.</w:t>
      </w:r>
      <w:r w:rsidR="000C552C" w:rsidRPr="004C5E84">
        <w:rPr>
          <w:color w:val="0F243E" w:themeColor="text2" w:themeShade="80"/>
          <w:sz w:val="20"/>
          <w:szCs w:val="20"/>
          <w:rtl/>
        </w:rPr>
        <w:t xml:space="preserve"> </w:t>
      </w:r>
    </w:p>
    <w:p w:rsidR="00CB6C97" w:rsidRPr="004C5E84" w:rsidRDefault="00CB6C97" w:rsidP="00CB6C97">
      <w:pPr>
        <w:pStyle w:val="a3"/>
        <w:jc w:val="both"/>
        <w:rPr>
          <w:rFonts w:asciiTheme="minorBidi" w:eastAsia="Arial Unicode MS" w:hAnsiTheme="minorBidi" w:hint="cs"/>
          <w:b/>
          <w:bCs/>
          <w:i/>
          <w:iCs/>
          <w:color w:val="0F243E" w:themeColor="text2" w:themeShade="80"/>
          <w:sz w:val="28"/>
          <w:szCs w:val="28"/>
          <w:rtl/>
        </w:rPr>
      </w:pPr>
    </w:p>
    <w:p w:rsidR="004C5E84" w:rsidRDefault="004C5E84" w:rsidP="00CB6C97">
      <w:pPr>
        <w:pStyle w:val="a3"/>
        <w:jc w:val="both"/>
        <w:rPr>
          <w:rFonts w:asciiTheme="minorBidi" w:eastAsia="Arial Unicode MS" w:hAnsiTheme="minorBidi" w:hint="cs"/>
          <w:b/>
          <w:bCs/>
          <w:i/>
          <w:iCs/>
          <w:color w:val="0F243E" w:themeColor="text2" w:themeShade="80"/>
          <w:sz w:val="28"/>
          <w:szCs w:val="28"/>
          <w:rtl/>
        </w:rPr>
      </w:pPr>
    </w:p>
    <w:p w:rsidR="00CB6C97" w:rsidRPr="004C5E84" w:rsidRDefault="00CB6C97" w:rsidP="00CB6C97">
      <w:pPr>
        <w:pStyle w:val="a3"/>
        <w:jc w:val="both"/>
        <w:rPr>
          <w:rFonts w:asciiTheme="minorBidi" w:eastAsia="Arial Unicode MS" w:hAnsiTheme="minorBidi"/>
          <w:b/>
          <w:bCs/>
          <w:i/>
          <w:iCs/>
          <w:color w:val="0F243E" w:themeColor="text2" w:themeShade="80"/>
          <w:sz w:val="28"/>
          <w:szCs w:val="28"/>
          <w:rtl/>
        </w:rPr>
      </w:pPr>
      <w:r w:rsidRPr="004C5E84">
        <w:rPr>
          <w:rFonts w:asciiTheme="minorBidi" w:hAnsiTheme="minorBidi"/>
          <w:b/>
          <w:bCs/>
          <w:noProof/>
          <w:color w:val="0F243E" w:themeColor="text2" w:themeShade="80"/>
          <w:sz w:val="20"/>
          <w:szCs w:val="20"/>
          <w:rtl/>
        </w:rPr>
        <mc:AlternateContent>
          <mc:Choice Requires="wps">
            <w:drawing>
              <wp:anchor distT="0" distB="0" distL="114300" distR="114300" simplePos="0" relativeHeight="251669504" behindDoc="0" locked="0" layoutInCell="1" allowOverlap="1" wp14:anchorId="6FC557B5" wp14:editId="00C2A010">
                <wp:simplePos x="0" y="0"/>
                <wp:positionH relativeFrom="column">
                  <wp:posOffset>972074</wp:posOffset>
                </wp:positionH>
                <wp:positionV relativeFrom="paragraph">
                  <wp:posOffset>180975</wp:posOffset>
                </wp:positionV>
                <wp:extent cx="2331720" cy="0"/>
                <wp:effectExtent l="0" t="0" r="11430" b="19050"/>
                <wp:wrapNone/>
                <wp:docPr id="5" name="מחבר ישר 5"/>
                <wp:cNvGraphicFramePr/>
                <a:graphic xmlns:a="http://schemas.openxmlformats.org/drawingml/2006/main">
                  <a:graphicData uri="http://schemas.microsoft.com/office/word/2010/wordprocessingShape">
                    <wps:wsp>
                      <wps:cNvCnPr/>
                      <wps:spPr>
                        <a:xfrm flipH="1">
                          <a:off x="0" y="0"/>
                          <a:ext cx="2331720" cy="0"/>
                        </a:xfrm>
                        <a:prstGeom prst="line">
                          <a:avLst/>
                        </a:prstGeom>
                        <a:ln>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מחבר ישר 5" o:spid="_x0000_s1026" style="position:absolute;left:0;text-align:left;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5pt,14.25pt" to="260.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" strokecolor="#0f243e [1615]"/>
            </w:pict>
          </mc:Fallback>
        </mc:AlternateContent>
      </w:r>
      <w:r w:rsidRPr="004C5E84">
        <w:rPr>
          <w:rFonts w:asciiTheme="minorBidi" w:eastAsia="Arial Unicode MS" w:hAnsiTheme="minorBidi"/>
          <w:b/>
          <w:bCs/>
          <w:i/>
          <w:iCs/>
          <w:color w:val="0F243E" w:themeColor="text2" w:themeShade="80"/>
          <w:sz w:val="28"/>
          <w:szCs w:val="28"/>
          <w:rtl/>
        </w:rPr>
        <w:t xml:space="preserve">קידושין </w:t>
      </w:r>
      <w:r w:rsidRPr="004C5E84">
        <w:rPr>
          <w:rFonts w:asciiTheme="minorBidi" w:eastAsia="Arial Unicode MS" w:hAnsiTheme="minorBidi" w:hint="cs"/>
          <w:b/>
          <w:bCs/>
          <w:i/>
          <w:iCs/>
          <w:color w:val="0F243E" w:themeColor="text2" w:themeShade="80"/>
          <w:sz w:val="28"/>
          <w:szCs w:val="28"/>
          <w:rtl/>
        </w:rPr>
        <w:t>כג</w:t>
      </w:r>
    </w:p>
    <w:p w:rsidR="00CB6C97" w:rsidRPr="004C5E84" w:rsidRDefault="00CB6C97" w:rsidP="00CB6C97">
      <w:pPr>
        <w:pStyle w:val="a3"/>
        <w:jc w:val="both"/>
        <w:rPr>
          <w:rFonts w:asciiTheme="minorBidi" w:hAnsiTheme="minorBidi"/>
          <w:b/>
          <w:bCs/>
          <w:color w:val="0F243E" w:themeColor="text2" w:themeShade="80"/>
          <w:sz w:val="20"/>
          <w:szCs w:val="20"/>
          <w:rtl/>
        </w:rPr>
      </w:pPr>
    </w:p>
    <w:p w:rsidR="00CB6C97" w:rsidRPr="004C5E84" w:rsidRDefault="00CB6C97" w:rsidP="00CB6C97">
      <w:pPr>
        <w:pStyle w:val="a3"/>
        <w:jc w:val="both"/>
        <w:rPr>
          <w:rFonts w:hint="cs"/>
          <w:b/>
          <w:bCs/>
          <w:color w:val="0F243E" w:themeColor="text2" w:themeShade="80"/>
          <w:sz w:val="24"/>
          <w:szCs w:val="24"/>
          <w:rtl/>
        </w:rPr>
      </w:pPr>
      <w:r w:rsidRPr="004C5E84">
        <w:rPr>
          <w:rFonts w:hint="cs"/>
          <w:b/>
          <w:bCs/>
          <w:color w:val="0F243E" w:themeColor="text2" w:themeShade="80"/>
          <w:sz w:val="24"/>
          <w:szCs w:val="24"/>
          <w:rtl/>
        </w:rPr>
        <w:t>גר שמת והיו בנכסיו עבדים</w:t>
      </w:r>
    </w:p>
    <w:p w:rsidR="00CB6C97" w:rsidRPr="004C5E84" w:rsidRDefault="00CB6C97" w:rsidP="00CB6C97">
      <w:pPr>
        <w:pStyle w:val="a3"/>
        <w:jc w:val="both"/>
        <w:rPr>
          <w:rFonts w:hint="cs"/>
          <w:b/>
          <w:bCs/>
          <w:color w:val="0F243E" w:themeColor="text2" w:themeShade="80"/>
          <w:sz w:val="20"/>
          <w:szCs w:val="20"/>
          <w:rtl/>
        </w:rPr>
      </w:pPr>
    </w:p>
    <w:p w:rsidR="00CB6C97" w:rsidRPr="004C5E84" w:rsidRDefault="00CB6C97" w:rsidP="00CB6C97">
      <w:pPr>
        <w:pStyle w:val="a3"/>
        <w:jc w:val="both"/>
        <w:rPr>
          <w:rFonts w:hint="cs"/>
          <w:color w:val="0F243E" w:themeColor="text2" w:themeShade="80"/>
          <w:sz w:val="20"/>
          <w:szCs w:val="20"/>
          <w:rtl/>
        </w:rPr>
      </w:pPr>
      <w:r w:rsidRPr="004C5E84">
        <w:rPr>
          <w:rFonts w:hint="cs"/>
          <w:b/>
          <w:bCs/>
          <w:color w:val="0F243E" w:themeColor="text2" w:themeShade="80"/>
          <w:sz w:val="20"/>
          <w:szCs w:val="20"/>
          <w:rtl/>
        </w:rPr>
        <w:t>קידושין כג.-</w:t>
      </w:r>
      <w:r w:rsidRPr="004C5E84">
        <w:rPr>
          <w:rFonts w:hint="cs"/>
          <w:color w:val="0F243E" w:themeColor="text2" w:themeShade="80"/>
          <w:sz w:val="20"/>
          <w:szCs w:val="20"/>
          <w:rtl/>
        </w:rPr>
        <w:t xml:space="preserve"> גר שמת והיו בנכסיו עבדים, בין גדולים בין קטנים, קנו עצמן בני חורין. </w:t>
      </w:r>
      <w:r w:rsidRPr="004C5E84">
        <w:rPr>
          <w:rFonts w:hint="cs"/>
          <w:b/>
          <w:bCs/>
          <w:color w:val="0F243E" w:themeColor="text2" w:themeShade="80"/>
          <w:sz w:val="20"/>
          <w:szCs w:val="20"/>
          <w:rtl/>
        </w:rPr>
        <w:t>אבא שאול</w:t>
      </w:r>
      <w:r w:rsidRPr="004C5E84">
        <w:rPr>
          <w:rFonts w:hint="cs"/>
          <w:color w:val="0F243E" w:themeColor="text2" w:themeShade="80"/>
          <w:sz w:val="20"/>
          <w:szCs w:val="20"/>
          <w:rtl/>
        </w:rPr>
        <w:t xml:space="preserve">- גדולים קנו עצמן בני חורין, קטנים כל המחזיק בהם קנה בהם </w:t>
      </w:r>
      <w:r w:rsidRPr="004C5E84">
        <w:rPr>
          <w:rFonts w:hint="cs"/>
          <w:color w:val="0F243E" w:themeColor="text2" w:themeShade="80"/>
          <w:sz w:val="16"/>
          <w:szCs w:val="16"/>
          <w:rtl/>
        </w:rPr>
        <w:t>ואין העבדים צריכים גט שהרי הבעלים היה גר ואין לו יורש</w:t>
      </w:r>
      <w:r w:rsidRPr="004C5E84">
        <w:rPr>
          <w:rFonts w:hint="cs"/>
          <w:color w:val="0F243E" w:themeColor="text2" w:themeShade="80"/>
          <w:sz w:val="20"/>
          <w:szCs w:val="20"/>
          <w:rtl/>
        </w:rPr>
        <w:t xml:space="preserve">. </w:t>
      </w:r>
    </w:p>
    <w:p w:rsidR="00CB6C97" w:rsidRPr="004C5E84" w:rsidRDefault="00CB6C97" w:rsidP="00CB6C97">
      <w:pPr>
        <w:pStyle w:val="a3"/>
        <w:jc w:val="both"/>
        <w:rPr>
          <w:rFonts w:hint="cs"/>
          <w:b/>
          <w:bCs/>
          <w:color w:val="0F243E" w:themeColor="text2" w:themeShade="80"/>
          <w:sz w:val="20"/>
          <w:szCs w:val="20"/>
          <w:rtl/>
        </w:rPr>
      </w:pPr>
      <w:r w:rsidRPr="004C5E84">
        <w:rPr>
          <w:rFonts w:hint="cs"/>
          <w:color w:val="0F243E" w:themeColor="text2" w:themeShade="80"/>
          <w:sz w:val="20"/>
          <w:szCs w:val="20"/>
          <w:rtl/>
        </w:rPr>
        <w:t xml:space="preserve">רב יהודה הנדואה הגר מת, בא מר זוטרא ואמר לעבדו שלוף לי נעלי, והביאהו לביתי </w:t>
      </w:r>
      <w:r w:rsidRPr="004C5E84">
        <w:rPr>
          <w:rFonts w:hint="cs"/>
          <w:color w:val="0F243E" w:themeColor="text2" w:themeShade="80"/>
          <w:sz w:val="16"/>
          <w:szCs w:val="16"/>
          <w:rtl/>
        </w:rPr>
        <w:t>וזכה בו בקנין חזקה</w:t>
      </w:r>
      <w:r w:rsidRPr="004C5E84">
        <w:rPr>
          <w:rFonts w:hint="cs"/>
          <w:color w:val="0F243E" w:themeColor="text2" w:themeShade="80"/>
          <w:sz w:val="20"/>
          <w:szCs w:val="20"/>
          <w:rtl/>
        </w:rPr>
        <w:t xml:space="preserve">. </w:t>
      </w:r>
    </w:p>
    <w:p w:rsidR="00CB6C97" w:rsidRPr="004C5E84" w:rsidRDefault="00CB6C97" w:rsidP="00CB6C97">
      <w:pPr>
        <w:pStyle w:val="a3"/>
        <w:jc w:val="both"/>
        <w:rPr>
          <w:rFonts w:hint="cs"/>
          <w:color w:val="0F243E" w:themeColor="text2" w:themeShade="80"/>
          <w:sz w:val="20"/>
          <w:szCs w:val="20"/>
          <w:rtl/>
        </w:rPr>
      </w:pPr>
      <w:r w:rsidRPr="004C5E84">
        <w:rPr>
          <w:rFonts w:hint="cs"/>
          <w:b/>
          <w:bCs/>
          <w:color w:val="0F243E" w:themeColor="text2" w:themeShade="80"/>
          <w:sz w:val="20"/>
          <w:szCs w:val="20"/>
          <w:rtl/>
        </w:rPr>
        <w:t>גיטין לט.- א. ר' יעקב בר אידי- ר' יהשוע בן לוי</w:t>
      </w:r>
      <w:r w:rsidRPr="004C5E84">
        <w:rPr>
          <w:rFonts w:hint="cs"/>
          <w:color w:val="0F243E" w:themeColor="text2" w:themeShade="80"/>
          <w:sz w:val="20"/>
          <w:szCs w:val="20"/>
          <w:rtl/>
        </w:rPr>
        <w:t xml:space="preserve">- הלכה כאבא שאול- </w:t>
      </w:r>
      <w:r w:rsidRPr="004C5E84">
        <w:rPr>
          <w:rFonts w:hint="cs"/>
          <w:b/>
          <w:bCs/>
          <w:color w:val="0F243E" w:themeColor="text2" w:themeShade="80"/>
          <w:sz w:val="20"/>
          <w:szCs w:val="20"/>
          <w:rtl/>
        </w:rPr>
        <w:t>רי"ף, רמב"ם, תוס', רא"ש.</w:t>
      </w:r>
      <w:r w:rsidRPr="004C5E84">
        <w:rPr>
          <w:rFonts w:hint="cs"/>
          <w:color w:val="0F243E" w:themeColor="text2" w:themeShade="80"/>
          <w:sz w:val="20"/>
          <w:szCs w:val="20"/>
          <w:rtl/>
        </w:rPr>
        <w:t xml:space="preserve"> </w:t>
      </w:r>
    </w:p>
    <w:p w:rsidR="00CB6C97" w:rsidRPr="004C5E84" w:rsidRDefault="00CB6C97" w:rsidP="00CB6C97">
      <w:pPr>
        <w:pStyle w:val="a3"/>
        <w:jc w:val="both"/>
        <w:rPr>
          <w:rFonts w:hint="cs"/>
          <w:color w:val="0F243E" w:themeColor="text2" w:themeShade="80"/>
          <w:sz w:val="20"/>
          <w:szCs w:val="20"/>
          <w:rtl/>
        </w:rPr>
      </w:pPr>
      <w:r w:rsidRPr="004C5E84">
        <w:rPr>
          <w:rFonts w:hint="cs"/>
          <w:b/>
          <w:bCs/>
          <w:color w:val="0F243E" w:themeColor="text2" w:themeShade="80"/>
          <w:sz w:val="20"/>
          <w:szCs w:val="20"/>
          <w:rtl/>
        </w:rPr>
        <w:t>ב. ר' חייא בר אבא- ר' יוחנן</w:t>
      </w:r>
      <w:r w:rsidRPr="004C5E84">
        <w:rPr>
          <w:rFonts w:hint="cs"/>
          <w:color w:val="0F243E" w:themeColor="text2" w:themeShade="80"/>
          <w:sz w:val="20"/>
          <w:szCs w:val="20"/>
          <w:rtl/>
        </w:rPr>
        <w:t>- אין הלכה כאבא שאול.</w:t>
      </w:r>
    </w:p>
    <w:p w:rsidR="00CB6C97" w:rsidRPr="004C5E84" w:rsidRDefault="00CB6C97" w:rsidP="00CB6C97">
      <w:pPr>
        <w:pStyle w:val="a3"/>
        <w:jc w:val="both"/>
        <w:rPr>
          <w:rFonts w:hint="cs"/>
          <w:color w:val="0F243E" w:themeColor="text2" w:themeShade="80"/>
          <w:sz w:val="20"/>
          <w:szCs w:val="20"/>
          <w:rtl/>
        </w:rPr>
      </w:pPr>
    </w:p>
    <w:p w:rsidR="00CB6C97" w:rsidRPr="004C5E84" w:rsidRDefault="00CB6C97" w:rsidP="00CB6C97">
      <w:pPr>
        <w:pStyle w:val="a3"/>
        <w:jc w:val="both"/>
        <w:rPr>
          <w:rFonts w:hint="cs"/>
          <w:b/>
          <w:bCs/>
          <w:color w:val="0F243E" w:themeColor="text2" w:themeShade="80"/>
          <w:rtl/>
        </w:rPr>
      </w:pPr>
      <w:r w:rsidRPr="004C5E84">
        <w:rPr>
          <w:rFonts w:hint="cs"/>
          <w:b/>
          <w:bCs/>
          <w:color w:val="0F243E" w:themeColor="text2" w:themeShade="80"/>
          <w:rtl/>
        </w:rPr>
        <w:t>עבדים קטנים שמת בעליהם הגר, ולא זכו בהם עד שגדלו</w:t>
      </w:r>
    </w:p>
    <w:p w:rsidR="00CB6C97" w:rsidRPr="004C5E84" w:rsidRDefault="00CB6C97" w:rsidP="00CB6C97">
      <w:pPr>
        <w:pStyle w:val="a3"/>
        <w:jc w:val="both"/>
        <w:rPr>
          <w:rFonts w:hint="cs"/>
          <w:b/>
          <w:bCs/>
          <w:color w:val="0F243E" w:themeColor="text2" w:themeShade="80"/>
          <w:sz w:val="20"/>
          <w:szCs w:val="20"/>
          <w:rtl/>
        </w:rPr>
      </w:pPr>
    </w:p>
    <w:p w:rsidR="00CB6C97" w:rsidRPr="004C5E84" w:rsidRDefault="00CB6C97" w:rsidP="00CB6C97">
      <w:pPr>
        <w:pStyle w:val="a3"/>
        <w:jc w:val="both"/>
        <w:rPr>
          <w:rFonts w:hint="cs"/>
          <w:color w:val="0F243E" w:themeColor="text2" w:themeShade="80"/>
          <w:sz w:val="20"/>
          <w:szCs w:val="20"/>
          <w:rtl/>
        </w:rPr>
      </w:pPr>
      <w:r w:rsidRPr="004C5E84">
        <w:rPr>
          <w:rFonts w:hint="cs"/>
          <w:b/>
          <w:bCs/>
          <w:color w:val="0F243E" w:themeColor="text2" w:themeShade="80"/>
          <w:sz w:val="20"/>
          <w:szCs w:val="20"/>
          <w:rtl/>
        </w:rPr>
        <w:t>א. רמ"ה</w:t>
      </w:r>
      <w:r w:rsidRPr="004C5E84">
        <w:rPr>
          <w:rFonts w:hint="cs"/>
          <w:color w:val="0F243E" w:themeColor="text2" w:themeShade="80"/>
          <w:sz w:val="20"/>
          <w:szCs w:val="20"/>
          <w:rtl/>
        </w:rPr>
        <w:t xml:space="preserve">- אף שפקע הממון, האיסור שלהם בישראלית לא פקע הואיל ולא זכה בהם אדם ולכן אין להם תקנה. </w:t>
      </w:r>
    </w:p>
    <w:p w:rsidR="00CB6C97" w:rsidRPr="004C5E84" w:rsidRDefault="00CB6C97" w:rsidP="00CB6C97">
      <w:pPr>
        <w:pStyle w:val="a3"/>
        <w:jc w:val="both"/>
        <w:rPr>
          <w:rFonts w:hint="cs"/>
          <w:color w:val="0F243E" w:themeColor="text2" w:themeShade="80"/>
          <w:sz w:val="20"/>
          <w:szCs w:val="20"/>
          <w:rtl/>
        </w:rPr>
      </w:pPr>
      <w:r w:rsidRPr="004C5E84">
        <w:rPr>
          <w:rFonts w:hint="cs"/>
          <w:b/>
          <w:bCs/>
          <w:color w:val="0F243E" w:themeColor="text2" w:themeShade="80"/>
          <w:sz w:val="20"/>
          <w:szCs w:val="20"/>
          <w:rtl/>
        </w:rPr>
        <w:t>ב. ב"י</w:t>
      </w:r>
      <w:r w:rsidRPr="004C5E84">
        <w:rPr>
          <w:rFonts w:hint="cs"/>
          <w:color w:val="0F243E" w:themeColor="text2" w:themeShade="80"/>
          <w:sz w:val="20"/>
          <w:szCs w:val="20"/>
          <w:rtl/>
        </w:rPr>
        <w:t>- נראה שזוכים בעצמם כשגדלים לא רק לגבי ממון אלא אף לענין איסור.</w:t>
      </w:r>
    </w:p>
    <w:p w:rsidR="00CB6C97" w:rsidRPr="004C5E84" w:rsidRDefault="00CB6C97" w:rsidP="00CB6C97">
      <w:pPr>
        <w:pStyle w:val="a3"/>
        <w:jc w:val="right"/>
        <w:rPr>
          <w:b/>
          <w:bCs/>
          <w:color w:val="0F243E" w:themeColor="text2" w:themeShade="80"/>
          <w:sz w:val="20"/>
          <w:szCs w:val="20"/>
          <w:rtl/>
        </w:rPr>
      </w:pPr>
      <w:r w:rsidRPr="004C5E84">
        <w:rPr>
          <w:rFonts w:hint="cs"/>
          <w:b/>
          <w:bCs/>
          <w:color w:val="0F243E" w:themeColor="text2" w:themeShade="80"/>
          <w:sz w:val="20"/>
          <w:szCs w:val="20"/>
          <w:rtl/>
        </w:rPr>
        <w:t>שו"ע יו"ד סימן רסז</w:t>
      </w:r>
    </w:p>
    <w:p w:rsidR="00CB6C97" w:rsidRPr="004C5E84" w:rsidRDefault="00CB6C97" w:rsidP="00CB6C97">
      <w:pPr>
        <w:pStyle w:val="a3"/>
        <w:jc w:val="both"/>
        <w:rPr>
          <w:color w:val="0F243E" w:themeColor="text2" w:themeShade="80"/>
          <w:sz w:val="20"/>
          <w:szCs w:val="20"/>
          <w:rtl/>
        </w:rPr>
      </w:pPr>
      <w:hyperlink r:id="rId17" w:anchor="סימן רסז - הלוקח עבד אסור לקיימו ערל וטבילתו וברכתו ומילתו וכל דיני עבד   ושפחה. ובו פ" w:history="1">
        <w:r w:rsidRPr="004C5E84">
          <w:rPr>
            <w:b/>
            <w:bCs/>
            <w:color w:val="0F243E" w:themeColor="text2" w:themeShade="80"/>
            <w:sz w:val="20"/>
            <w:szCs w:val="20"/>
            <w:rtl/>
          </w:rPr>
          <w:t>סה.</w:t>
        </w:r>
      </w:hyperlink>
      <w:r w:rsidRPr="004C5E84">
        <w:rPr>
          <w:color w:val="0F243E" w:themeColor="text2" w:themeShade="80"/>
          <w:sz w:val="20"/>
          <w:szCs w:val="20"/>
          <w:rtl/>
        </w:rPr>
        <w:t xml:space="preserve"> גר שמת ואין לו יורשים</w:t>
      </w:r>
      <w:r w:rsidRPr="004C5E84">
        <w:rPr>
          <w:rFonts w:hint="cs"/>
          <w:color w:val="0F243E" w:themeColor="text2" w:themeShade="80"/>
          <w:sz w:val="20"/>
          <w:szCs w:val="20"/>
          <w:rtl/>
        </w:rPr>
        <w:t>,</w:t>
      </w:r>
      <w:r w:rsidRPr="004C5E84">
        <w:rPr>
          <w:color w:val="0F243E" w:themeColor="text2" w:themeShade="80"/>
          <w:sz w:val="20"/>
          <w:szCs w:val="20"/>
          <w:rtl/>
        </w:rPr>
        <w:t xml:space="preserve"> והיו לו עבדים גדולים</w:t>
      </w:r>
      <w:r w:rsidRPr="004C5E84">
        <w:rPr>
          <w:rFonts w:hint="cs"/>
          <w:color w:val="0F243E" w:themeColor="text2" w:themeShade="80"/>
          <w:sz w:val="20"/>
          <w:szCs w:val="20"/>
          <w:rtl/>
        </w:rPr>
        <w:t>,</w:t>
      </w:r>
      <w:r w:rsidRPr="004C5E84">
        <w:rPr>
          <w:color w:val="0F243E" w:themeColor="text2" w:themeShade="80"/>
          <w:sz w:val="20"/>
          <w:szCs w:val="20"/>
          <w:rtl/>
        </w:rPr>
        <w:t xml:space="preserve"> זכו בעצמם והרי הם בני חורים</w:t>
      </w:r>
      <w:r w:rsidRPr="004C5E84">
        <w:rPr>
          <w:rFonts w:hint="cs"/>
          <w:color w:val="0F243E" w:themeColor="text2" w:themeShade="80"/>
          <w:sz w:val="20"/>
          <w:szCs w:val="20"/>
          <w:rtl/>
        </w:rPr>
        <w:t>.</w:t>
      </w:r>
      <w:r w:rsidRPr="004C5E84">
        <w:rPr>
          <w:color w:val="0F243E" w:themeColor="text2" w:themeShade="80"/>
          <w:sz w:val="20"/>
          <w:szCs w:val="20"/>
          <w:rtl/>
        </w:rPr>
        <w:t xml:space="preserve"> קטנים אין להם יד לזכות בעצמם וכל הקודם בהם זכה </w:t>
      </w:r>
      <w:r w:rsidRPr="004C5E84">
        <w:rPr>
          <w:rFonts w:cs="Guttman Rashi"/>
          <w:b/>
          <w:bCs/>
          <w:color w:val="0F243E" w:themeColor="text2" w:themeShade="80"/>
          <w:sz w:val="20"/>
          <w:szCs w:val="20"/>
          <w:rtl/>
        </w:rPr>
        <w:t>(ואם לא זכה בהם אדם עד שיגדלו אין להם תקנה)</w:t>
      </w:r>
      <w:r w:rsidRPr="004C5E84">
        <w:rPr>
          <w:rFonts w:cs="Guttman Rashi" w:hint="cs"/>
          <w:b/>
          <w:bCs/>
          <w:color w:val="0F243E" w:themeColor="text2" w:themeShade="80"/>
          <w:sz w:val="20"/>
          <w:szCs w:val="20"/>
          <w:rtl/>
        </w:rPr>
        <w:t>.</w:t>
      </w:r>
    </w:p>
    <w:p w:rsidR="00CB6C97" w:rsidRPr="004C5E84" w:rsidRDefault="00CB6C97" w:rsidP="00CB6C97">
      <w:pPr>
        <w:pStyle w:val="a3"/>
        <w:jc w:val="both"/>
        <w:rPr>
          <w:color w:val="0F243E" w:themeColor="text2" w:themeShade="80"/>
          <w:sz w:val="20"/>
          <w:szCs w:val="20"/>
          <w:rtl/>
        </w:rPr>
      </w:pPr>
    </w:p>
    <w:p w:rsidR="00CB6C97" w:rsidRPr="004C5E84" w:rsidRDefault="00CB6C97" w:rsidP="00CB6C97">
      <w:pPr>
        <w:pStyle w:val="a3"/>
        <w:jc w:val="right"/>
        <w:rPr>
          <w:b/>
          <w:bCs/>
          <w:color w:val="0F243E" w:themeColor="text2" w:themeShade="80"/>
          <w:sz w:val="20"/>
          <w:szCs w:val="20"/>
          <w:rtl/>
        </w:rPr>
      </w:pPr>
      <w:r w:rsidRPr="004C5E84">
        <w:rPr>
          <w:rFonts w:hint="cs"/>
          <w:b/>
          <w:bCs/>
          <w:color w:val="0F243E" w:themeColor="text2" w:themeShade="80"/>
          <w:sz w:val="20"/>
          <w:szCs w:val="20"/>
          <w:rtl/>
        </w:rPr>
        <w:t>שו"ע חו"מ סימן ערה</w:t>
      </w:r>
    </w:p>
    <w:p w:rsidR="00CB6C97" w:rsidRPr="004C5E84" w:rsidRDefault="00CB6C97" w:rsidP="00CB6C97">
      <w:pPr>
        <w:pStyle w:val="a3"/>
        <w:jc w:val="both"/>
        <w:rPr>
          <w:color w:val="0F243E" w:themeColor="text2" w:themeShade="80"/>
          <w:sz w:val="20"/>
          <w:szCs w:val="20"/>
          <w:rtl/>
        </w:rPr>
      </w:pPr>
      <w:hyperlink r:id="rId18" w:anchor="סימן ערה - דין הזוכה בנכסי עכו''ם שנתגייר ומת בלא יורשין. ובו לא סעיפים:-כט.!" w:history="1">
        <w:r w:rsidRPr="004C5E84">
          <w:rPr>
            <w:b/>
            <w:bCs/>
            <w:color w:val="0F243E" w:themeColor="text2" w:themeShade="80"/>
            <w:sz w:val="20"/>
            <w:szCs w:val="20"/>
            <w:rtl/>
          </w:rPr>
          <w:t>כט.</w:t>
        </w:r>
      </w:hyperlink>
      <w:r w:rsidRPr="004C5E84">
        <w:rPr>
          <w:color w:val="0F243E" w:themeColor="text2" w:themeShade="80"/>
          <w:sz w:val="20"/>
          <w:szCs w:val="20"/>
          <w:rtl/>
        </w:rPr>
        <w:t xml:space="preserve"> גר שמת ובזבזו ישראל נכסיו והיו בהם עבדים</w:t>
      </w:r>
      <w:r w:rsidRPr="004C5E84">
        <w:rPr>
          <w:rFonts w:hint="cs"/>
          <w:color w:val="0F243E" w:themeColor="text2" w:themeShade="80"/>
          <w:sz w:val="20"/>
          <w:szCs w:val="20"/>
          <w:rtl/>
        </w:rPr>
        <w:t>,</w:t>
      </w:r>
      <w:r w:rsidRPr="004C5E84">
        <w:rPr>
          <w:color w:val="0F243E" w:themeColor="text2" w:themeShade="80"/>
          <w:sz w:val="20"/>
          <w:szCs w:val="20"/>
          <w:rtl/>
        </w:rPr>
        <w:t xml:space="preserve"> גדולים</w:t>
      </w:r>
      <w:r w:rsidRPr="004C5E84">
        <w:rPr>
          <w:rFonts w:hint="cs"/>
          <w:color w:val="0F243E" w:themeColor="text2" w:themeShade="80"/>
          <w:sz w:val="20"/>
          <w:szCs w:val="20"/>
          <w:rtl/>
        </w:rPr>
        <w:t>,</w:t>
      </w:r>
      <w:r w:rsidRPr="004C5E84">
        <w:rPr>
          <w:color w:val="0F243E" w:themeColor="text2" w:themeShade="80"/>
          <w:sz w:val="20"/>
          <w:szCs w:val="20"/>
          <w:rtl/>
        </w:rPr>
        <w:t xml:space="preserve"> קנו עצמם בני חורין</w:t>
      </w:r>
      <w:r w:rsidRPr="004C5E84">
        <w:rPr>
          <w:rFonts w:hint="cs"/>
          <w:color w:val="0F243E" w:themeColor="text2" w:themeShade="80"/>
          <w:sz w:val="20"/>
          <w:szCs w:val="20"/>
          <w:rtl/>
        </w:rPr>
        <w:t>,</w:t>
      </w:r>
      <w:r w:rsidRPr="004C5E84">
        <w:rPr>
          <w:color w:val="0F243E" w:themeColor="text2" w:themeShade="80"/>
          <w:sz w:val="20"/>
          <w:szCs w:val="20"/>
          <w:rtl/>
        </w:rPr>
        <w:t xml:space="preserve"> קטנים</w:t>
      </w:r>
      <w:r w:rsidRPr="004C5E84">
        <w:rPr>
          <w:rFonts w:hint="cs"/>
          <w:color w:val="0F243E" w:themeColor="text2" w:themeShade="80"/>
          <w:sz w:val="20"/>
          <w:szCs w:val="20"/>
          <w:rtl/>
        </w:rPr>
        <w:t>,</w:t>
      </w:r>
      <w:r w:rsidRPr="004C5E84">
        <w:rPr>
          <w:color w:val="0F243E" w:themeColor="text2" w:themeShade="80"/>
          <w:sz w:val="20"/>
          <w:szCs w:val="20"/>
          <w:rtl/>
        </w:rPr>
        <w:t xml:space="preserve"> כל המחזיק בהם זכה</w:t>
      </w:r>
      <w:r w:rsidRPr="004C5E84">
        <w:rPr>
          <w:rFonts w:hint="cs"/>
          <w:color w:val="0F243E" w:themeColor="text2" w:themeShade="80"/>
          <w:sz w:val="20"/>
          <w:szCs w:val="20"/>
          <w:rtl/>
        </w:rPr>
        <w:t>.</w:t>
      </w:r>
    </w:p>
    <w:p w:rsidR="00CB6C97" w:rsidRPr="004C5E84" w:rsidRDefault="00CB6C97" w:rsidP="00CB6C97">
      <w:pPr>
        <w:pStyle w:val="a3"/>
        <w:jc w:val="both"/>
        <w:rPr>
          <w:rFonts w:asciiTheme="minorBidi" w:hAnsiTheme="minorBidi"/>
          <w:b/>
          <w:bCs/>
          <w:color w:val="0F243E" w:themeColor="text2" w:themeShade="80"/>
          <w:sz w:val="6"/>
          <w:szCs w:val="6"/>
          <w:rtl/>
        </w:rPr>
      </w:pPr>
    </w:p>
    <w:p w:rsidR="00CB6C97" w:rsidRPr="004C5E84" w:rsidRDefault="00CB6C97" w:rsidP="00CB6C97">
      <w:pPr>
        <w:pStyle w:val="a3"/>
        <w:jc w:val="center"/>
        <w:rPr>
          <w:rFonts w:asciiTheme="minorBidi" w:hAnsiTheme="minorBidi"/>
          <w:b/>
          <w:bCs/>
          <w:color w:val="0F243E" w:themeColor="text2" w:themeShade="80"/>
          <w:sz w:val="20"/>
          <w:szCs w:val="20"/>
          <w:rtl/>
        </w:rPr>
      </w:pPr>
      <w:r w:rsidRPr="004C5E84">
        <w:rPr>
          <w:rFonts w:asciiTheme="minorBidi" w:hAnsiTheme="minorBidi"/>
          <w:b/>
          <w:bCs/>
          <w:color w:val="0F243E" w:themeColor="text2" w:themeShade="80"/>
          <w:sz w:val="20"/>
          <w:szCs w:val="20"/>
          <w:rtl/>
        </w:rPr>
        <w:t>•</w:t>
      </w:r>
    </w:p>
    <w:p w:rsidR="00CB6C97" w:rsidRPr="004C5E84" w:rsidRDefault="00CB6C97" w:rsidP="00CB6C97">
      <w:pPr>
        <w:pStyle w:val="a3"/>
        <w:jc w:val="both"/>
        <w:rPr>
          <w:rFonts w:asciiTheme="minorBidi" w:hAnsiTheme="minorBidi"/>
          <w:b/>
          <w:bCs/>
          <w:color w:val="0F243E" w:themeColor="text2" w:themeShade="80"/>
          <w:sz w:val="4"/>
          <w:szCs w:val="4"/>
          <w:rtl/>
        </w:rPr>
      </w:pPr>
    </w:p>
    <w:p w:rsidR="00CB6C97" w:rsidRPr="004C5E84" w:rsidRDefault="00CB6C97" w:rsidP="00CB6C97">
      <w:pPr>
        <w:pStyle w:val="a3"/>
        <w:jc w:val="both"/>
        <w:rPr>
          <w:rFonts w:hint="cs"/>
          <w:b/>
          <w:bCs/>
          <w:color w:val="0F243E" w:themeColor="text2" w:themeShade="80"/>
          <w:sz w:val="24"/>
          <w:szCs w:val="24"/>
          <w:rtl/>
        </w:rPr>
      </w:pPr>
      <w:r w:rsidRPr="004C5E84">
        <w:rPr>
          <w:rFonts w:hint="cs"/>
          <w:b/>
          <w:bCs/>
          <w:color w:val="0F243E" w:themeColor="text2" w:themeShade="80"/>
          <w:sz w:val="24"/>
          <w:szCs w:val="24"/>
          <w:rtl/>
        </w:rPr>
        <w:t>גט שחרור צריך עדי חתימה או עדי מסירה</w:t>
      </w:r>
    </w:p>
    <w:p w:rsidR="00CB6C97" w:rsidRPr="004C5E84" w:rsidRDefault="00CB6C97" w:rsidP="00CB6C97">
      <w:pPr>
        <w:pStyle w:val="a3"/>
        <w:jc w:val="both"/>
        <w:rPr>
          <w:rFonts w:hint="cs"/>
          <w:b/>
          <w:bCs/>
          <w:color w:val="0F243E" w:themeColor="text2" w:themeShade="80"/>
          <w:sz w:val="20"/>
          <w:szCs w:val="20"/>
          <w:rtl/>
        </w:rPr>
      </w:pPr>
    </w:p>
    <w:p w:rsidR="00CB6C97" w:rsidRPr="004C5E84" w:rsidRDefault="00CB6C97" w:rsidP="00CB6C97">
      <w:pPr>
        <w:pStyle w:val="a3"/>
        <w:jc w:val="both"/>
        <w:rPr>
          <w:rFonts w:hint="cs"/>
          <w:color w:val="0F243E" w:themeColor="text2" w:themeShade="80"/>
          <w:sz w:val="20"/>
          <w:szCs w:val="20"/>
          <w:rtl/>
        </w:rPr>
      </w:pPr>
      <w:r w:rsidRPr="004C5E84">
        <w:rPr>
          <w:rFonts w:hint="cs"/>
          <w:b/>
          <w:bCs/>
          <w:color w:val="0F243E" w:themeColor="text2" w:themeShade="80"/>
          <w:sz w:val="20"/>
          <w:szCs w:val="20"/>
          <w:rtl/>
        </w:rPr>
        <w:t>א. רמב"ם</w:t>
      </w:r>
      <w:r w:rsidRPr="004C5E84">
        <w:rPr>
          <w:rFonts w:hint="cs"/>
          <w:color w:val="0F243E" w:themeColor="text2" w:themeShade="80"/>
          <w:sz w:val="20"/>
          <w:szCs w:val="20"/>
          <w:rtl/>
        </w:rPr>
        <w:t xml:space="preserve">- מסר לו השטר בפני עדים או שהיו עדים חתומים על השטר ומסר לו בינו לבין עצמו, יצא לחירות. </w:t>
      </w:r>
    </w:p>
    <w:p w:rsidR="00CB6C97" w:rsidRPr="004C5E84" w:rsidRDefault="00CB6C97" w:rsidP="00CB6C97">
      <w:pPr>
        <w:pStyle w:val="a3"/>
        <w:jc w:val="both"/>
        <w:rPr>
          <w:rFonts w:hint="cs"/>
          <w:color w:val="0F243E" w:themeColor="text2" w:themeShade="80"/>
          <w:sz w:val="20"/>
          <w:szCs w:val="20"/>
          <w:rtl/>
        </w:rPr>
      </w:pPr>
      <w:r w:rsidRPr="004C5E84">
        <w:rPr>
          <w:rFonts w:hint="cs"/>
          <w:b/>
          <w:bCs/>
          <w:color w:val="0F243E" w:themeColor="text2" w:themeShade="80"/>
          <w:sz w:val="20"/>
          <w:szCs w:val="20"/>
          <w:rtl/>
        </w:rPr>
        <w:t>ב. תוס'</w:t>
      </w:r>
      <w:r w:rsidRPr="004C5E84">
        <w:rPr>
          <w:rFonts w:hint="cs"/>
          <w:color w:val="0F243E" w:themeColor="text2" w:themeShade="80"/>
          <w:sz w:val="20"/>
          <w:szCs w:val="20"/>
          <w:rtl/>
        </w:rPr>
        <w:t xml:space="preserve">- </w:t>
      </w:r>
      <w:r w:rsidRPr="004C5E84">
        <w:rPr>
          <w:rFonts w:hint="cs"/>
          <w:color w:val="0F243E" w:themeColor="text2" w:themeShade="80"/>
          <w:sz w:val="16"/>
          <w:szCs w:val="16"/>
          <w:rtl/>
        </w:rPr>
        <w:t xml:space="preserve">עדי מסירה כרתי ולכן </w:t>
      </w:r>
      <w:r w:rsidRPr="004C5E84">
        <w:rPr>
          <w:rFonts w:hint="cs"/>
          <w:color w:val="0F243E" w:themeColor="text2" w:themeShade="80"/>
          <w:sz w:val="20"/>
          <w:szCs w:val="20"/>
          <w:rtl/>
        </w:rPr>
        <w:t xml:space="preserve">צריך שימסרנו בפני עדים. אבל כשמוצאים אותו חתום אין צריך שיבואו לפנינו עדי מסירה שאנו תולים שבדין נמסר. </w:t>
      </w:r>
    </w:p>
    <w:p w:rsidR="00CB6C97" w:rsidRPr="004C5E84" w:rsidRDefault="00CB6C97" w:rsidP="00CB6C97">
      <w:pPr>
        <w:pStyle w:val="a3"/>
        <w:jc w:val="right"/>
        <w:rPr>
          <w:rFonts w:hint="cs"/>
          <w:b/>
          <w:bCs/>
          <w:color w:val="0F243E" w:themeColor="text2" w:themeShade="80"/>
          <w:sz w:val="20"/>
          <w:szCs w:val="20"/>
        </w:rPr>
      </w:pPr>
      <w:r w:rsidRPr="004C5E84">
        <w:rPr>
          <w:rFonts w:hint="cs"/>
          <w:b/>
          <w:bCs/>
          <w:color w:val="0F243E" w:themeColor="text2" w:themeShade="80"/>
          <w:sz w:val="20"/>
          <w:szCs w:val="20"/>
          <w:rtl/>
        </w:rPr>
        <w:t>שו"ע יו"ד סימן רסז</w:t>
      </w:r>
    </w:p>
    <w:p w:rsidR="00CB6C97" w:rsidRPr="004C5E84" w:rsidRDefault="00CB6C97" w:rsidP="00CB6C97">
      <w:pPr>
        <w:pStyle w:val="a3"/>
        <w:jc w:val="both"/>
        <w:rPr>
          <w:color w:val="0F243E" w:themeColor="text2" w:themeShade="80"/>
        </w:rPr>
      </w:pPr>
      <w:hyperlink r:id="rId19" w:anchor="סימן רסז - הלוקח עבד אסור לקיימו ערל וטבילתו וברכתו ומילתו וכל דיני עבד   ושפחה. ובו פ" w:history="1">
        <w:r w:rsidRPr="004C5E84">
          <w:rPr>
            <w:b/>
            <w:bCs/>
            <w:color w:val="0F243E" w:themeColor="text2" w:themeShade="80"/>
            <w:sz w:val="20"/>
            <w:szCs w:val="20"/>
            <w:rtl/>
          </w:rPr>
          <w:t>מד.</w:t>
        </w:r>
      </w:hyperlink>
      <w:r w:rsidRPr="004C5E84">
        <w:rPr>
          <w:color w:val="0F243E" w:themeColor="text2" w:themeShade="80"/>
          <w:sz w:val="20"/>
          <w:szCs w:val="20"/>
          <w:rtl/>
        </w:rPr>
        <w:t xml:space="preserve"> מסר לו השטר בפני עדים או שהעדים חתומין בו ומסרו לו בינו לבין עצמו</w:t>
      </w:r>
      <w:r w:rsidRPr="004C5E84">
        <w:rPr>
          <w:rFonts w:hint="cs"/>
          <w:color w:val="0F243E" w:themeColor="text2" w:themeShade="80"/>
          <w:sz w:val="20"/>
          <w:szCs w:val="20"/>
          <w:rtl/>
        </w:rPr>
        <w:t>,</w:t>
      </w:r>
      <w:r w:rsidRPr="004C5E84">
        <w:rPr>
          <w:color w:val="0F243E" w:themeColor="text2" w:themeShade="80"/>
          <w:sz w:val="20"/>
          <w:szCs w:val="20"/>
          <w:rtl/>
        </w:rPr>
        <w:t xml:space="preserve"> יצא בו לחירות</w:t>
      </w:r>
      <w:r w:rsidRPr="004C5E84">
        <w:rPr>
          <w:rFonts w:hint="cs"/>
          <w:color w:val="0F243E" w:themeColor="text2" w:themeShade="80"/>
          <w:sz w:val="20"/>
          <w:szCs w:val="20"/>
          <w:rtl/>
        </w:rPr>
        <w:t>.</w:t>
      </w:r>
      <w:r w:rsidRPr="004C5E84">
        <w:rPr>
          <w:color w:val="0F243E" w:themeColor="text2" w:themeShade="80"/>
          <w:sz w:val="20"/>
          <w:szCs w:val="20"/>
          <w:rtl/>
        </w:rPr>
        <w:t xml:space="preserve"> וי"א שצריך שימסרנו לו בפני עדים</w:t>
      </w:r>
      <w:r w:rsidRPr="004C5E84">
        <w:rPr>
          <w:rFonts w:hint="cs"/>
          <w:color w:val="0F243E" w:themeColor="text2" w:themeShade="80"/>
          <w:sz w:val="20"/>
          <w:szCs w:val="20"/>
          <w:rtl/>
        </w:rPr>
        <w:t>.</w:t>
      </w:r>
      <w:r w:rsidRPr="004C5E84">
        <w:rPr>
          <w:color w:val="0F243E" w:themeColor="text2" w:themeShade="80"/>
          <w:sz w:val="20"/>
          <w:szCs w:val="20"/>
          <w:rtl/>
        </w:rPr>
        <w:t xml:space="preserve"> ואם אנו רואים אותו חתום</w:t>
      </w:r>
      <w:r w:rsidRPr="004C5E84">
        <w:rPr>
          <w:rFonts w:hint="cs"/>
          <w:color w:val="0F243E" w:themeColor="text2" w:themeShade="80"/>
          <w:sz w:val="20"/>
          <w:szCs w:val="20"/>
          <w:rtl/>
        </w:rPr>
        <w:t>,</w:t>
      </w:r>
      <w:r w:rsidRPr="004C5E84">
        <w:rPr>
          <w:color w:val="0F243E" w:themeColor="text2" w:themeShade="80"/>
          <w:sz w:val="20"/>
          <w:szCs w:val="20"/>
          <w:rtl/>
        </w:rPr>
        <w:t xml:space="preserve"> א"צ שיבואו לפנינו עדי מסירה</w:t>
      </w:r>
      <w:r w:rsidRPr="004C5E84">
        <w:rPr>
          <w:rFonts w:hint="cs"/>
          <w:color w:val="0F243E" w:themeColor="text2" w:themeShade="80"/>
          <w:sz w:val="20"/>
          <w:szCs w:val="20"/>
          <w:rtl/>
        </w:rPr>
        <w:t>,</w:t>
      </w:r>
      <w:r w:rsidRPr="004C5E84">
        <w:rPr>
          <w:color w:val="0F243E" w:themeColor="text2" w:themeShade="80"/>
          <w:sz w:val="20"/>
          <w:szCs w:val="20"/>
          <w:rtl/>
        </w:rPr>
        <w:t xml:space="preserve"> שאנו תולים שבדין נמסר</w:t>
      </w:r>
      <w:r w:rsidRPr="004C5E84">
        <w:rPr>
          <w:rFonts w:hint="cs"/>
          <w:color w:val="0F243E" w:themeColor="text2" w:themeShade="80"/>
          <w:sz w:val="20"/>
          <w:szCs w:val="20"/>
          <w:rtl/>
        </w:rPr>
        <w:t>.</w:t>
      </w:r>
      <w:r w:rsidRPr="004C5E84">
        <w:rPr>
          <w:color w:val="0F243E" w:themeColor="text2" w:themeShade="80"/>
          <w:sz w:val="20"/>
          <w:szCs w:val="20"/>
          <w:rtl/>
        </w:rPr>
        <w:t xml:space="preserve"> </w:t>
      </w:r>
    </w:p>
    <w:p w:rsidR="00CB6C97" w:rsidRPr="004C5E84" w:rsidRDefault="00CB6C97" w:rsidP="00CB6C97">
      <w:pPr>
        <w:pStyle w:val="a3"/>
        <w:jc w:val="both"/>
        <w:rPr>
          <w:rFonts w:asciiTheme="minorBidi" w:hAnsiTheme="minorBidi"/>
          <w:b/>
          <w:bCs/>
          <w:color w:val="0F243E" w:themeColor="text2" w:themeShade="80"/>
          <w:sz w:val="6"/>
          <w:szCs w:val="6"/>
          <w:rtl/>
        </w:rPr>
      </w:pPr>
    </w:p>
    <w:p w:rsidR="00CB6C97" w:rsidRPr="004C5E84" w:rsidRDefault="00CB6C97" w:rsidP="00CB6C97">
      <w:pPr>
        <w:pStyle w:val="a3"/>
        <w:jc w:val="center"/>
        <w:rPr>
          <w:rFonts w:asciiTheme="minorBidi" w:hAnsiTheme="minorBidi"/>
          <w:b/>
          <w:bCs/>
          <w:color w:val="0F243E" w:themeColor="text2" w:themeShade="80"/>
          <w:sz w:val="20"/>
          <w:szCs w:val="20"/>
          <w:rtl/>
        </w:rPr>
      </w:pPr>
      <w:r w:rsidRPr="004C5E84">
        <w:rPr>
          <w:rFonts w:asciiTheme="minorBidi" w:hAnsiTheme="minorBidi"/>
          <w:b/>
          <w:bCs/>
          <w:color w:val="0F243E" w:themeColor="text2" w:themeShade="80"/>
          <w:sz w:val="20"/>
          <w:szCs w:val="20"/>
          <w:rtl/>
        </w:rPr>
        <w:t>•</w:t>
      </w:r>
    </w:p>
    <w:p w:rsidR="00CB6C97" w:rsidRPr="004C5E84" w:rsidRDefault="00CB6C97" w:rsidP="00CB6C97">
      <w:pPr>
        <w:pStyle w:val="a3"/>
        <w:jc w:val="both"/>
        <w:rPr>
          <w:rFonts w:asciiTheme="minorBidi" w:hAnsiTheme="minorBidi"/>
          <w:b/>
          <w:bCs/>
          <w:color w:val="0F243E" w:themeColor="text2" w:themeShade="80"/>
          <w:sz w:val="4"/>
          <w:szCs w:val="4"/>
          <w:rtl/>
        </w:rPr>
      </w:pPr>
    </w:p>
    <w:p w:rsidR="00CB6C97" w:rsidRPr="004C5E84" w:rsidRDefault="00CB6C97" w:rsidP="00CB6C97">
      <w:pPr>
        <w:pStyle w:val="a3"/>
        <w:jc w:val="both"/>
        <w:rPr>
          <w:rFonts w:hint="cs"/>
          <w:b/>
          <w:bCs/>
          <w:color w:val="0F243E" w:themeColor="text2" w:themeShade="80"/>
          <w:sz w:val="24"/>
          <w:szCs w:val="24"/>
          <w:rtl/>
        </w:rPr>
      </w:pPr>
      <w:r w:rsidRPr="004C5E84">
        <w:rPr>
          <w:rFonts w:hint="cs"/>
          <w:b/>
          <w:bCs/>
          <w:color w:val="0F243E" w:themeColor="text2" w:themeShade="80"/>
          <w:sz w:val="24"/>
          <w:szCs w:val="24"/>
          <w:rtl/>
        </w:rPr>
        <w:t>עבד קונה עצמו בשטר</w:t>
      </w:r>
    </w:p>
    <w:p w:rsidR="00CB6C97" w:rsidRPr="004C5E84" w:rsidRDefault="00CB6C97" w:rsidP="00CB6C97">
      <w:pPr>
        <w:pStyle w:val="a3"/>
        <w:jc w:val="both"/>
        <w:rPr>
          <w:rFonts w:hint="cs"/>
          <w:b/>
          <w:bCs/>
          <w:color w:val="0F243E" w:themeColor="text2" w:themeShade="80"/>
          <w:sz w:val="20"/>
          <w:szCs w:val="20"/>
          <w:rtl/>
        </w:rPr>
      </w:pPr>
    </w:p>
    <w:p w:rsidR="00CB6C97" w:rsidRPr="004C5E84" w:rsidRDefault="00CB6C97" w:rsidP="00CB6C97">
      <w:pPr>
        <w:pStyle w:val="a3"/>
        <w:jc w:val="both"/>
        <w:rPr>
          <w:rFonts w:hint="cs"/>
          <w:color w:val="0F243E" w:themeColor="text2" w:themeShade="80"/>
          <w:sz w:val="20"/>
          <w:szCs w:val="20"/>
          <w:rtl/>
        </w:rPr>
      </w:pPr>
      <w:r w:rsidRPr="004C5E84">
        <w:rPr>
          <w:rFonts w:hint="cs"/>
          <w:b/>
          <w:bCs/>
          <w:color w:val="0F243E" w:themeColor="text2" w:themeShade="80"/>
          <w:sz w:val="20"/>
          <w:szCs w:val="20"/>
          <w:rtl/>
        </w:rPr>
        <w:t>קידושין כב:-</w:t>
      </w:r>
      <w:r w:rsidRPr="004C5E84">
        <w:rPr>
          <w:rFonts w:hint="cs"/>
          <w:color w:val="0F243E" w:themeColor="text2" w:themeShade="80"/>
          <w:sz w:val="20"/>
          <w:szCs w:val="20"/>
          <w:rtl/>
        </w:rPr>
        <w:t xml:space="preserve"> וקונה עצמו בשטר. שמוסר האדון בידו או לאחר בשבילו </w:t>
      </w:r>
    </w:p>
    <w:p w:rsidR="00CB6C97" w:rsidRPr="004C5E84" w:rsidRDefault="00CB6C97" w:rsidP="00CB6C97">
      <w:pPr>
        <w:pStyle w:val="a3"/>
        <w:jc w:val="both"/>
        <w:rPr>
          <w:rFonts w:hint="cs"/>
          <w:color w:val="0F243E" w:themeColor="text2" w:themeShade="80"/>
          <w:sz w:val="20"/>
          <w:szCs w:val="20"/>
          <w:rtl/>
        </w:rPr>
      </w:pPr>
      <w:r w:rsidRPr="004C5E84">
        <w:rPr>
          <w:rFonts w:hint="cs"/>
          <w:b/>
          <w:bCs/>
          <w:color w:val="0F243E" w:themeColor="text2" w:themeShade="80"/>
          <w:sz w:val="20"/>
          <w:szCs w:val="20"/>
          <w:rtl/>
        </w:rPr>
        <w:t>גיטין פה:-</w:t>
      </w:r>
      <w:r w:rsidRPr="004C5E84">
        <w:rPr>
          <w:rFonts w:hint="cs"/>
          <w:color w:val="0F243E" w:themeColor="text2" w:themeShade="80"/>
          <w:sz w:val="20"/>
          <w:szCs w:val="20"/>
          <w:rtl/>
        </w:rPr>
        <w:t xml:space="preserve"> גופו של גט שחרור </w:t>
      </w:r>
      <w:r w:rsidRPr="004C5E84">
        <w:rPr>
          <w:rFonts w:hint="cs"/>
          <w:b/>
          <w:bCs/>
          <w:color w:val="0F243E" w:themeColor="text2" w:themeShade="80"/>
          <w:sz w:val="16"/>
          <w:szCs w:val="16"/>
          <w:rtl/>
        </w:rPr>
        <w:t>טור</w:t>
      </w:r>
      <w:r w:rsidRPr="004C5E84">
        <w:rPr>
          <w:rFonts w:hint="cs"/>
          <w:color w:val="0F243E" w:themeColor="text2" w:themeShade="80"/>
          <w:sz w:val="16"/>
          <w:szCs w:val="16"/>
          <w:rtl/>
        </w:rPr>
        <w:t>- כותב לו על הניר או על החרס</w:t>
      </w:r>
      <w:r w:rsidRPr="004C5E84">
        <w:rPr>
          <w:rFonts w:hint="cs"/>
          <w:color w:val="0F243E" w:themeColor="text2" w:themeShade="80"/>
          <w:sz w:val="20"/>
          <w:szCs w:val="20"/>
          <w:rtl/>
        </w:rPr>
        <w:t xml:space="preserve"> הרי את בת חורין, הרי את לעצמך או אין לי עסק בך. ואינו נקנה לעצמו בעל כרחו </w:t>
      </w:r>
      <w:r w:rsidRPr="004C5E84">
        <w:rPr>
          <w:rFonts w:hint="cs"/>
          <w:color w:val="0F243E" w:themeColor="text2" w:themeShade="80"/>
          <w:sz w:val="16"/>
          <w:szCs w:val="16"/>
          <w:rtl/>
        </w:rPr>
        <w:t>ב"י- בכסף קונה את עצמו בעל כרחו אבל לא בשטר, אביי- לפי שהכסף גם קונה אותו בעל כרחו, רבא- בכסף קבלת רבו הקנתה אותו לעצמו, ורבו יכול להקנותו, בשטר קבלת אחרים מקנה אותו ואין חבין לאדם שלא מדעתו.</w:t>
      </w:r>
      <w:r w:rsidRPr="004C5E84">
        <w:rPr>
          <w:rFonts w:hint="cs"/>
          <w:color w:val="0F243E" w:themeColor="text2" w:themeShade="80"/>
          <w:sz w:val="20"/>
          <w:szCs w:val="20"/>
          <w:rtl/>
        </w:rPr>
        <w:t xml:space="preserve"> </w:t>
      </w:r>
    </w:p>
    <w:p w:rsidR="00CB6C97" w:rsidRPr="004C5E84" w:rsidRDefault="00CB6C97" w:rsidP="00CB6C97">
      <w:pPr>
        <w:pStyle w:val="a3"/>
        <w:jc w:val="right"/>
        <w:rPr>
          <w:rFonts w:hint="cs"/>
          <w:b/>
          <w:bCs/>
          <w:color w:val="0F243E" w:themeColor="text2" w:themeShade="80"/>
          <w:sz w:val="20"/>
          <w:szCs w:val="20"/>
          <w:rtl/>
        </w:rPr>
      </w:pPr>
    </w:p>
    <w:p w:rsidR="00CB6C97" w:rsidRPr="004C5E84" w:rsidRDefault="00CB6C97" w:rsidP="00CB6C97">
      <w:pPr>
        <w:pStyle w:val="a3"/>
        <w:jc w:val="right"/>
        <w:rPr>
          <w:b/>
          <w:bCs/>
          <w:color w:val="0F243E" w:themeColor="text2" w:themeShade="80"/>
          <w:sz w:val="20"/>
          <w:szCs w:val="20"/>
        </w:rPr>
      </w:pPr>
      <w:r w:rsidRPr="004C5E84">
        <w:rPr>
          <w:rFonts w:hint="cs"/>
          <w:b/>
          <w:bCs/>
          <w:color w:val="0F243E" w:themeColor="text2" w:themeShade="80"/>
          <w:sz w:val="20"/>
          <w:szCs w:val="20"/>
          <w:rtl/>
        </w:rPr>
        <w:t>שו"ע יו"ש סימן רסז</w:t>
      </w:r>
    </w:p>
    <w:p w:rsidR="00CB6C97" w:rsidRPr="004C5E84" w:rsidRDefault="00CB6C97" w:rsidP="00CB6C97">
      <w:pPr>
        <w:pStyle w:val="a3"/>
        <w:jc w:val="both"/>
        <w:rPr>
          <w:color w:val="0F243E" w:themeColor="text2" w:themeShade="80"/>
        </w:rPr>
      </w:pPr>
      <w:hyperlink r:id="rId20" w:anchor="סימן רסז - הלוקח עבד אסור לקיימו ערל וטבילתו וברכתו ומילתו וכל דיני עבד   ושפחה. ובו פ" w:history="1">
        <w:r w:rsidRPr="004C5E84">
          <w:rPr>
            <w:b/>
            <w:bCs/>
            <w:color w:val="0F243E" w:themeColor="text2" w:themeShade="80"/>
            <w:sz w:val="20"/>
            <w:szCs w:val="20"/>
            <w:rtl/>
          </w:rPr>
          <w:t>מא.</w:t>
        </w:r>
      </w:hyperlink>
      <w:r w:rsidRPr="004C5E84">
        <w:rPr>
          <w:color w:val="0F243E" w:themeColor="text2" w:themeShade="80"/>
          <w:sz w:val="20"/>
          <w:szCs w:val="20"/>
          <w:rtl/>
        </w:rPr>
        <w:t xml:space="preserve"> כיצד בשטר כותב על הנייר או על החרס הרי אתה בן חורין או הרי אתה לעצמך או אין לי עסק בך ומוסרו לידו או לאחר בשבילו אפילו בלא ידיעת העבד</w:t>
      </w:r>
      <w:r w:rsidRPr="004C5E84">
        <w:rPr>
          <w:rFonts w:hint="cs"/>
          <w:color w:val="0F243E" w:themeColor="text2" w:themeShade="80"/>
          <w:sz w:val="20"/>
          <w:szCs w:val="20"/>
          <w:rtl/>
        </w:rPr>
        <w:t>,</w:t>
      </w:r>
      <w:r w:rsidRPr="004C5E84">
        <w:rPr>
          <w:color w:val="0F243E" w:themeColor="text2" w:themeShade="80"/>
          <w:sz w:val="20"/>
          <w:szCs w:val="20"/>
          <w:rtl/>
        </w:rPr>
        <w:t xml:space="preserve"> שזכות הוא לו שיצא מתחת יד רבו לחירות ואם מוחה בידו מלקבלו לא יצא בו לחירות</w:t>
      </w:r>
      <w:r w:rsidRPr="004C5E84">
        <w:rPr>
          <w:rFonts w:hint="cs"/>
          <w:color w:val="0F243E" w:themeColor="text2" w:themeShade="80"/>
          <w:sz w:val="20"/>
          <w:szCs w:val="20"/>
          <w:rtl/>
        </w:rPr>
        <w:t>.</w:t>
      </w:r>
      <w:r w:rsidRPr="004C5E84">
        <w:rPr>
          <w:color w:val="0F243E" w:themeColor="text2" w:themeShade="80"/>
          <w:sz w:val="20"/>
          <w:szCs w:val="20"/>
          <w:rtl/>
        </w:rPr>
        <w:t xml:space="preserve"> </w:t>
      </w:r>
    </w:p>
    <w:p w:rsidR="00CB6C97" w:rsidRPr="004C5E84" w:rsidRDefault="00CB6C97" w:rsidP="00CB6C97">
      <w:pPr>
        <w:pStyle w:val="a3"/>
        <w:jc w:val="both"/>
        <w:rPr>
          <w:rFonts w:asciiTheme="minorBidi" w:hAnsiTheme="minorBidi"/>
          <w:b/>
          <w:bCs/>
          <w:color w:val="0F243E" w:themeColor="text2" w:themeShade="80"/>
          <w:sz w:val="6"/>
          <w:szCs w:val="6"/>
          <w:rtl/>
        </w:rPr>
      </w:pPr>
    </w:p>
    <w:p w:rsidR="00CB6C97" w:rsidRPr="004C5E84" w:rsidRDefault="00CB6C97" w:rsidP="00CB6C97">
      <w:pPr>
        <w:pStyle w:val="a3"/>
        <w:jc w:val="center"/>
        <w:rPr>
          <w:rFonts w:asciiTheme="minorBidi" w:hAnsiTheme="minorBidi"/>
          <w:b/>
          <w:bCs/>
          <w:color w:val="0F243E" w:themeColor="text2" w:themeShade="80"/>
          <w:sz w:val="20"/>
          <w:szCs w:val="20"/>
          <w:rtl/>
        </w:rPr>
      </w:pPr>
      <w:r w:rsidRPr="004C5E84">
        <w:rPr>
          <w:rFonts w:asciiTheme="minorBidi" w:hAnsiTheme="minorBidi"/>
          <w:b/>
          <w:bCs/>
          <w:color w:val="0F243E" w:themeColor="text2" w:themeShade="80"/>
          <w:sz w:val="20"/>
          <w:szCs w:val="20"/>
          <w:rtl/>
        </w:rPr>
        <w:t>•</w:t>
      </w:r>
    </w:p>
    <w:p w:rsidR="00CB6C97" w:rsidRPr="004C5E84" w:rsidRDefault="00CB6C97" w:rsidP="00CB6C97">
      <w:pPr>
        <w:pStyle w:val="a3"/>
        <w:jc w:val="both"/>
        <w:rPr>
          <w:rFonts w:asciiTheme="minorBidi" w:hAnsiTheme="minorBidi"/>
          <w:b/>
          <w:bCs/>
          <w:color w:val="0F243E" w:themeColor="text2" w:themeShade="80"/>
          <w:sz w:val="4"/>
          <w:szCs w:val="4"/>
          <w:rtl/>
        </w:rPr>
      </w:pPr>
    </w:p>
    <w:p w:rsidR="00CB6C97" w:rsidRPr="004C5E84" w:rsidRDefault="00CB6C97" w:rsidP="00CB6C97">
      <w:pPr>
        <w:pStyle w:val="a3"/>
        <w:jc w:val="both"/>
        <w:rPr>
          <w:rFonts w:hint="cs"/>
          <w:b/>
          <w:bCs/>
          <w:color w:val="0F243E" w:themeColor="text2" w:themeShade="80"/>
          <w:sz w:val="24"/>
          <w:szCs w:val="24"/>
          <w:rtl/>
        </w:rPr>
      </w:pPr>
      <w:r w:rsidRPr="004C5E84">
        <w:rPr>
          <w:rFonts w:hint="cs"/>
          <w:b/>
          <w:bCs/>
          <w:color w:val="0F243E" w:themeColor="text2" w:themeShade="80"/>
          <w:sz w:val="24"/>
          <w:szCs w:val="24"/>
          <w:rtl/>
        </w:rPr>
        <w:t>שליח בקבלת גט שחרור</w:t>
      </w:r>
    </w:p>
    <w:p w:rsidR="00CB6C97" w:rsidRPr="004C5E84" w:rsidRDefault="00CB6C97" w:rsidP="00CB6C97">
      <w:pPr>
        <w:pStyle w:val="a3"/>
        <w:jc w:val="both"/>
        <w:rPr>
          <w:rFonts w:hint="cs"/>
          <w:b/>
          <w:bCs/>
          <w:color w:val="0F243E" w:themeColor="text2" w:themeShade="80"/>
          <w:sz w:val="20"/>
          <w:szCs w:val="20"/>
          <w:rtl/>
        </w:rPr>
      </w:pPr>
    </w:p>
    <w:p w:rsidR="00CB6C97" w:rsidRPr="004C5E84" w:rsidRDefault="00CB6C97" w:rsidP="00CB6C97">
      <w:pPr>
        <w:pStyle w:val="a3"/>
        <w:jc w:val="both"/>
        <w:rPr>
          <w:color w:val="0F243E" w:themeColor="text2" w:themeShade="80"/>
          <w:sz w:val="20"/>
          <w:szCs w:val="20"/>
          <w:rtl/>
        </w:rPr>
      </w:pPr>
      <w:r w:rsidRPr="004C5E84">
        <w:rPr>
          <w:rFonts w:hint="cs"/>
          <w:b/>
          <w:bCs/>
          <w:color w:val="0F243E" w:themeColor="text2" w:themeShade="80"/>
          <w:sz w:val="20"/>
          <w:szCs w:val="20"/>
          <w:rtl/>
        </w:rPr>
        <w:t>גיטין כג:- ר' יוחנן</w:t>
      </w:r>
      <w:r w:rsidRPr="004C5E84">
        <w:rPr>
          <w:rFonts w:hint="cs"/>
          <w:color w:val="0F243E" w:themeColor="text2" w:themeShade="80"/>
          <w:sz w:val="20"/>
          <w:szCs w:val="20"/>
          <w:rtl/>
        </w:rPr>
        <w:t xml:space="preserve"> נראים הדברים שהעבד מקבל גט לחבירו מיד רבו של חבירו </w:t>
      </w:r>
      <w:r w:rsidRPr="004C5E84">
        <w:rPr>
          <w:rFonts w:hint="cs"/>
          <w:color w:val="0F243E" w:themeColor="text2" w:themeShade="80"/>
          <w:sz w:val="16"/>
          <w:szCs w:val="16"/>
          <w:rtl/>
        </w:rPr>
        <w:t>כלומר שנעשה שליח קבלה</w:t>
      </w:r>
      <w:r w:rsidRPr="004C5E84">
        <w:rPr>
          <w:rFonts w:hint="cs"/>
          <w:color w:val="0F243E" w:themeColor="text2" w:themeShade="80"/>
          <w:sz w:val="20"/>
          <w:szCs w:val="20"/>
          <w:rtl/>
        </w:rPr>
        <w:t xml:space="preserve">, אבל לא מיד רבו שלו </w:t>
      </w:r>
      <w:r w:rsidRPr="004C5E84">
        <w:rPr>
          <w:rFonts w:hint="cs"/>
          <w:b/>
          <w:bCs/>
          <w:color w:val="0F243E" w:themeColor="text2" w:themeShade="80"/>
          <w:sz w:val="16"/>
          <w:szCs w:val="16"/>
          <w:rtl/>
        </w:rPr>
        <w:t>רש"י</w:t>
      </w:r>
      <w:r w:rsidRPr="004C5E84">
        <w:rPr>
          <w:rFonts w:hint="cs"/>
          <w:color w:val="0F243E" w:themeColor="text2" w:themeShade="80"/>
          <w:sz w:val="16"/>
          <w:szCs w:val="16"/>
          <w:rtl/>
        </w:rPr>
        <w:t>- אם שניהם של איש אחד שהרי יד העבד כיד רבו, ונמצא שלא יצא הגט מרשות האדון וכשמקבל העבד גט לעצמו הרי גיטו וידו באים כאחת</w:t>
      </w:r>
      <w:r w:rsidRPr="004C5E84">
        <w:rPr>
          <w:rFonts w:hint="cs"/>
          <w:color w:val="0F243E" w:themeColor="text2" w:themeShade="80"/>
          <w:sz w:val="20"/>
          <w:szCs w:val="20"/>
          <w:rtl/>
        </w:rPr>
        <w:t>.</w:t>
      </w:r>
    </w:p>
    <w:p w:rsidR="00CB6C97" w:rsidRPr="004C5E84" w:rsidRDefault="00CB6C97" w:rsidP="00CB6C97">
      <w:pPr>
        <w:pStyle w:val="a3"/>
        <w:jc w:val="both"/>
        <w:rPr>
          <w:rFonts w:hint="cs"/>
          <w:color w:val="0F243E" w:themeColor="text2" w:themeShade="80"/>
          <w:sz w:val="16"/>
          <w:szCs w:val="16"/>
          <w:rtl/>
        </w:rPr>
      </w:pPr>
      <w:r w:rsidRPr="004C5E84">
        <w:rPr>
          <w:rFonts w:hint="cs"/>
          <w:color w:val="0F243E" w:themeColor="text2" w:themeShade="80"/>
          <w:sz w:val="20"/>
          <w:szCs w:val="20"/>
          <w:rtl/>
        </w:rPr>
        <w:t xml:space="preserve">בעי </w:t>
      </w:r>
      <w:r w:rsidRPr="004C5E84">
        <w:rPr>
          <w:rFonts w:hint="cs"/>
          <w:b/>
          <w:bCs/>
          <w:color w:val="0F243E" w:themeColor="text2" w:themeShade="80"/>
          <w:sz w:val="20"/>
          <w:szCs w:val="20"/>
          <w:rtl/>
        </w:rPr>
        <w:t>רבה</w:t>
      </w:r>
      <w:r w:rsidRPr="004C5E84">
        <w:rPr>
          <w:rFonts w:hint="cs"/>
          <w:color w:val="0F243E" w:themeColor="text2" w:themeShade="80"/>
          <w:sz w:val="20"/>
          <w:szCs w:val="20"/>
          <w:rtl/>
        </w:rPr>
        <w:t xml:space="preserve">- עבד כנעני מהו שיעשה שליח לקבל גיטו מיד רבו, בתר דבעיא הדר פשטא- כאישה </w:t>
      </w:r>
      <w:r w:rsidRPr="004C5E84">
        <w:rPr>
          <w:rFonts w:hint="cs"/>
          <w:color w:val="0F243E" w:themeColor="text2" w:themeShade="80"/>
          <w:sz w:val="16"/>
          <w:szCs w:val="16"/>
          <w:rtl/>
        </w:rPr>
        <w:t>שעושה שליח.</w:t>
      </w:r>
    </w:p>
    <w:p w:rsidR="004C5E84" w:rsidRDefault="004C5E84" w:rsidP="00CB6C97">
      <w:pPr>
        <w:pStyle w:val="a3"/>
        <w:jc w:val="right"/>
        <w:rPr>
          <w:rFonts w:hint="cs"/>
          <w:b/>
          <w:bCs/>
          <w:color w:val="0F243E" w:themeColor="text2" w:themeShade="80"/>
          <w:sz w:val="20"/>
          <w:szCs w:val="20"/>
          <w:rtl/>
        </w:rPr>
      </w:pPr>
    </w:p>
    <w:p w:rsidR="00CB6C97" w:rsidRPr="004C5E84" w:rsidRDefault="00CB6C97" w:rsidP="00CB6C97">
      <w:pPr>
        <w:pStyle w:val="a3"/>
        <w:jc w:val="right"/>
        <w:rPr>
          <w:rFonts w:hint="cs"/>
          <w:b/>
          <w:bCs/>
          <w:color w:val="0F243E" w:themeColor="text2" w:themeShade="80"/>
          <w:sz w:val="20"/>
          <w:szCs w:val="20"/>
        </w:rPr>
      </w:pPr>
      <w:r w:rsidRPr="004C5E84">
        <w:rPr>
          <w:rFonts w:hint="cs"/>
          <w:b/>
          <w:bCs/>
          <w:color w:val="0F243E" w:themeColor="text2" w:themeShade="80"/>
          <w:sz w:val="20"/>
          <w:szCs w:val="20"/>
          <w:rtl/>
        </w:rPr>
        <w:t>שו"ע יו"ד סימן רסז</w:t>
      </w:r>
    </w:p>
    <w:p w:rsidR="00CB6C97" w:rsidRPr="004C5E84" w:rsidRDefault="00CB6C97" w:rsidP="00CB6C97">
      <w:pPr>
        <w:pStyle w:val="a3"/>
        <w:jc w:val="both"/>
        <w:rPr>
          <w:b/>
          <w:bCs/>
          <w:color w:val="0F243E" w:themeColor="text2" w:themeShade="80"/>
        </w:rPr>
      </w:pPr>
      <w:hyperlink r:id="rId21" w:anchor="סימן רסז - הלוקח עבד אסור לקיימו ערל וטבילתו וברכתו ומילתו וכל דיני עבד   ושפחה. ובו פ" w:history="1">
        <w:r w:rsidRPr="004C5E84">
          <w:rPr>
            <w:b/>
            <w:bCs/>
            <w:color w:val="0F243E" w:themeColor="text2" w:themeShade="80"/>
            <w:sz w:val="20"/>
            <w:szCs w:val="20"/>
            <w:rtl/>
          </w:rPr>
          <w:t>נה.</w:t>
        </w:r>
      </w:hyperlink>
      <w:r w:rsidRPr="004C5E84">
        <w:rPr>
          <w:b/>
          <w:bCs/>
          <w:color w:val="0F243E" w:themeColor="text2" w:themeShade="80"/>
          <w:sz w:val="20"/>
          <w:szCs w:val="20"/>
          <w:rtl/>
        </w:rPr>
        <w:t xml:space="preserve"> </w:t>
      </w:r>
      <w:r w:rsidRPr="004C5E84">
        <w:rPr>
          <w:color w:val="0F243E" w:themeColor="text2" w:themeShade="80"/>
          <w:sz w:val="20"/>
          <w:szCs w:val="20"/>
          <w:rtl/>
        </w:rPr>
        <w:t>העבד מקבל לחבירו גט מיד רבו של חבירו אבל לא מיד רבו של עצמו</w:t>
      </w:r>
      <w:r w:rsidRPr="004C5E84">
        <w:rPr>
          <w:rFonts w:hint="cs"/>
          <w:color w:val="0F243E" w:themeColor="text2" w:themeShade="80"/>
          <w:sz w:val="20"/>
          <w:szCs w:val="20"/>
          <w:rtl/>
        </w:rPr>
        <w:t>.</w:t>
      </w:r>
      <w:r w:rsidRPr="004C5E84">
        <w:rPr>
          <w:b/>
          <w:bCs/>
          <w:color w:val="0F243E" w:themeColor="text2" w:themeShade="80"/>
          <w:sz w:val="20"/>
          <w:szCs w:val="20"/>
          <w:rtl/>
        </w:rPr>
        <w:t xml:space="preserve"> </w:t>
      </w:r>
    </w:p>
    <w:p w:rsidR="00CB6C97" w:rsidRPr="004C5E84" w:rsidRDefault="00CB6C97" w:rsidP="00CB6C97">
      <w:pPr>
        <w:pStyle w:val="a3"/>
        <w:jc w:val="both"/>
        <w:rPr>
          <w:rFonts w:asciiTheme="minorBidi" w:hAnsiTheme="minorBidi"/>
          <w:b/>
          <w:bCs/>
          <w:color w:val="0F243E" w:themeColor="text2" w:themeShade="80"/>
          <w:sz w:val="6"/>
          <w:szCs w:val="6"/>
          <w:rtl/>
        </w:rPr>
      </w:pPr>
    </w:p>
    <w:p w:rsidR="00CB6C97" w:rsidRPr="004C5E84" w:rsidRDefault="00CB6C97" w:rsidP="00CB6C97">
      <w:pPr>
        <w:pStyle w:val="a3"/>
        <w:jc w:val="center"/>
        <w:rPr>
          <w:rFonts w:asciiTheme="minorBidi" w:hAnsiTheme="minorBidi"/>
          <w:b/>
          <w:bCs/>
          <w:color w:val="0F243E" w:themeColor="text2" w:themeShade="80"/>
          <w:sz w:val="20"/>
          <w:szCs w:val="20"/>
          <w:rtl/>
        </w:rPr>
      </w:pPr>
      <w:r w:rsidRPr="004C5E84">
        <w:rPr>
          <w:rFonts w:asciiTheme="minorBidi" w:hAnsiTheme="minorBidi"/>
          <w:b/>
          <w:bCs/>
          <w:color w:val="0F243E" w:themeColor="text2" w:themeShade="80"/>
          <w:sz w:val="20"/>
          <w:szCs w:val="20"/>
          <w:rtl/>
        </w:rPr>
        <w:t>•</w:t>
      </w:r>
    </w:p>
    <w:p w:rsidR="00CB6C97" w:rsidRPr="004C5E84" w:rsidRDefault="00CB6C97" w:rsidP="00CB6C97">
      <w:pPr>
        <w:pStyle w:val="a3"/>
        <w:jc w:val="both"/>
        <w:rPr>
          <w:rFonts w:asciiTheme="minorBidi" w:hAnsiTheme="minorBidi"/>
          <w:b/>
          <w:bCs/>
          <w:color w:val="0F243E" w:themeColor="text2" w:themeShade="80"/>
          <w:sz w:val="4"/>
          <w:szCs w:val="4"/>
          <w:rtl/>
        </w:rPr>
      </w:pPr>
    </w:p>
    <w:p w:rsidR="00CB6C97" w:rsidRPr="004C5E84" w:rsidRDefault="00CB6C97" w:rsidP="00CB6C97">
      <w:pPr>
        <w:pStyle w:val="a3"/>
        <w:jc w:val="both"/>
        <w:rPr>
          <w:rFonts w:hint="cs"/>
          <w:b/>
          <w:bCs/>
          <w:color w:val="0F243E" w:themeColor="text2" w:themeShade="80"/>
          <w:sz w:val="24"/>
          <w:szCs w:val="24"/>
          <w:rtl/>
        </w:rPr>
      </w:pPr>
      <w:r w:rsidRPr="004C5E84">
        <w:rPr>
          <w:rFonts w:hint="cs"/>
          <w:b/>
          <w:bCs/>
          <w:color w:val="0F243E" w:themeColor="text2" w:themeShade="80"/>
          <w:sz w:val="24"/>
          <w:szCs w:val="24"/>
          <w:rtl/>
        </w:rPr>
        <w:t>מה שקנה עבד קנה רבו</w:t>
      </w:r>
    </w:p>
    <w:p w:rsidR="00CB6C97" w:rsidRPr="004C5E84" w:rsidRDefault="00CB6C97" w:rsidP="00CB6C97">
      <w:pPr>
        <w:pStyle w:val="a3"/>
        <w:jc w:val="both"/>
        <w:rPr>
          <w:rFonts w:hint="cs"/>
          <w:b/>
          <w:bCs/>
          <w:color w:val="0F243E" w:themeColor="text2" w:themeShade="80"/>
          <w:sz w:val="20"/>
          <w:szCs w:val="20"/>
          <w:rtl/>
        </w:rPr>
      </w:pPr>
    </w:p>
    <w:p w:rsidR="00CB6C97" w:rsidRPr="004C5E84" w:rsidRDefault="00CB6C97" w:rsidP="00CB6C97">
      <w:pPr>
        <w:pStyle w:val="a3"/>
        <w:jc w:val="both"/>
        <w:rPr>
          <w:rFonts w:hint="cs"/>
          <w:color w:val="0F243E" w:themeColor="text2" w:themeShade="80"/>
          <w:sz w:val="20"/>
          <w:szCs w:val="20"/>
          <w:rtl/>
        </w:rPr>
      </w:pPr>
      <w:r w:rsidRPr="004C5E84">
        <w:rPr>
          <w:rFonts w:hint="cs"/>
          <w:b/>
          <w:bCs/>
          <w:color w:val="0F243E" w:themeColor="text2" w:themeShade="80"/>
          <w:sz w:val="20"/>
          <w:szCs w:val="20"/>
          <w:rtl/>
        </w:rPr>
        <w:t>קידושין כב:- ר' מאיר</w:t>
      </w:r>
      <w:r w:rsidRPr="004C5E84">
        <w:rPr>
          <w:rFonts w:hint="cs"/>
          <w:color w:val="0F243E" w:themeColor="text2" w:themeShade="80"/>
          <w:sz w:val="20"/>
          <w:szCs w:val="20"/>
          <w:rtl/>
        </w:rPr>
        <w:t xml:space="preserve">- עבד כנעני קונה את עצמו בכסף ע"י אחרים, ובשטר ע"י עצמו. </w:t>
      </w:r>
      <w:r w:rsidRPr="004C5E84">
        <w:rPr>
          <w:rFonts w:hint="cs"/>
          <w:b/>
          <w:bCs/>
          <w:color w:val="0F243E" w:themeColor="text2" w:themeShade="80"/>
          <w:sz w:val="20"/>
          <w:szCs w:val="20"/>
          <w:rtl/>
        </w:rPr>
        <w:t>חכמים</w:t>
      </w:r>
      <w:r w:rsidRPr="004C5E84">
        <w:rPr>
          <w:rFonts w:hint="cs"/>
          <w:color w:val="0F243E" w:themeColor="text2" w:themeShade="80"/>
          <w:sz w:val="20"/>
          <w:szCs w:val="20"/>
          <w:rtl/>
        </w:rPr>
        <w:t xml:space="preserve">- בכסף אף ע"י עצמו ובשטר ע"י אחרים ובלבד שיהא הכסף משל אחרים. </w:t>
      </w:r>
    </w:p>
    <w:p w:rsidR="00CB6C97" w:rsidRPr="004C5E84" w:rsidRDefault="00CB6C97" w:rsidP="00CB6C97">
      <w:pPr>
        <w:pStyle w:val="a3"/>
        <w:jc w:val="both"/>
        <w:rPr>
          <w:rFonts w:hint="cs"/>
          <w:color w:val="0F243E" w:themeColor="text2" w:themeShade="80"/>
          <w:sz w:val="20"/>
          <w:szCs w:val="20"/>
          <w:rtl/>
        </w:rPr>
      </w:pPr>
      <w:r w:rsidRPr="004C5E84">
        <w:rPr>
          <w:rFonts w:hint="cs"/>
          <w:b/>
          <w:bCs/>
          <w:color w:val="0F243E" w:themeColor="text2" w:themeShade="80"/>
          <w:sz w:val="20"/>
          <w:szCs w:val="20"/>
          <w:rtl/>
        </w:rPr>
        <w:t>רב ששת</w:t>
      </w:r>
      <w:r w:rsidRPr="004C5E84">
        <w:rPr>
          <w:rFonts w:hint="cs"/>
          <w:color w:val="0F243E" w:themeColor="text2" w:themeShade="80"/>
          <w:sz w:val="20"/>
          <w:szCs w:val="20"/>
          <w:rtl/>
        </w:rPr>
        <w:t xml:space="preserve">- לכו"ע אין קנין לעבד בלא רבו, וכאן מדובר שהקנה לו אחר מנה ואמר לו על מנת שאין לרבך רשות בו, לר"מ אין מועיל תנאי זה ולחכמים- מועיל. </w:t>
      </w:r>
    </w:p>
    <w:p w:rsidR="00CB6C97" w:rsidRPr="004C5E84" w:rsidRDefault="00CB6C97" w:rsidP="00CB6C97">
      <w:pPr>
        <w:pStyle w:val="a3"/>
        <w:jc w:val="both"/>
        <w:rPr>
          <w:rFonts w:hint="cs"/>
          <w:color w:val="0F243E" w:themeColor="text2" w:themeShade="80"/>
          <w:sz w:val="20"/>
          <w:szCs w:val="20"/>
          <w:rtl/>
        </w:rPr>
      </w:pPr>
      <w:r w:rsidRPr="004C5E84">
        <w:rPr>
          <w:rFonts w:hint="cs"/>
          <w:b/>
          <w:bCs/>
          <w:color w:val="0F243E" w:themeColor="text2" w:themeShade="80"/>
          <w:sz w:val="20"/>
          <w:szCs w:val="20"/>
          <w:rtl/>
        </w:rPr>
        <w:t>ר' אלעזר</w:t>
      </w:r>
      <w:r w:rsidRPr="004C5E84">
        <w:rPr>
          <w:rFonts w:hint="cs"/>
          <w:color w:val="0F243E" w:themeColor="text2" w:themeShade="80"/>
          <w:sz w:val="20"/>
          <w:szCs w:val="20"/>
          <w:rtl/>
        </w:rPr>
        <w:t>- על מנת שאין לרבך רשות בו לא מועיל לכו"ע, וחולקים בהקנה לו אחר מנה, ואמר לו ע"מ שתצא בו לחירות. לר' מאיר לא מועיל התנאי ולחכמים לעבד עצמו גם לא הקנה, שהרי אמר לו ע"מ שתצא בו לחירות.</w:t>
      </w:r>
    </w:p>
    <w:p w:rsidR="00CB6C97" w:rsidRPr="004C5E84" w:rsidRDefault="00CB6C97" w:rsidP="00CB6C97">
      <w:pPr>
        <w:pStyle w:val="a3"/>
        <w:jc w:val="both"/>
        <w:rPr>
          <w:rFonts w:hint="cs"/>
          <w:color w:val="0F243E" w:themeColor="text2" w:themeShade="80"/>
          <w:sz w:val="20"/>
          <w:szCs w:val="20"/>
          <w:rtl/>
        </w:rPr>
      </w:pPr>
      <w:r w:rsidRPr="004C5E84">
        <w:rPr>
          <w:rFonts w:hint="cs"/>
          <w:b/>
          <w:bCs/>
          <w:color w:val="0F243E" w:themeColor="text2" w:themeShade="80"/>
          <w:sz w:val="20"/>
          <w:szCs w:val="20"/>
          <w:rtl/>
        </w:rPr>
        <w:t>א. רי"ף</w:t>
      </w:r>
      <w:r w:rsidRPr="004C5E84">
        <w:rPr>
          <w:rFonts w:hint="cs"/>
          <w:color w:val="0F243E" w:themeColor="text2" w:themeShade="80"/>
          <w:sz w:val="20"/>
          <w:szCs w:val="20"/>
          <w:rtl/>
        </w:rPr>
        <w:t xml:space="preserve">- הלכה כרבנן אליבא דר' אלעזר. </w:t>
      </w:r>
    </w:p>
    <w:p w:rsidR="00CB6C97" w:rsidRPr="004C5E84" w:rsidRDefault="00CB6C97" w:rsidP="00CB6C97">
      <w:pPr>
        <w:pStyle w:val="a3"/>
        <w:jc w:val="both"/>
        <w:rPr>
          <w:rFonts w:hint="cs"/>
          <w:color w:val="0F243E" w:themeColor="text2" w:themeShade="80"/>
          <w:sz w:val="20"/>
          <w:szCs w:val="20"/>
          <w:rtl/>
        </w:rPr>
      </w:pPr>
      <w:r w:rsidRPr="004C5E84">
        <w:rPr>
          <w:rFonts w:hint="cs"/>
          <w:b/>
          <w:bCs/>
          <w:color w:val="0F243E" w:themeColor="text2" w:themeShade="80"/>
          <w:sz w:val="20"/>
          <w:szCs w:val="20"/>
          <w:rtl/>
        </w:rPr>
        <w:t>ב. תוס', רא"ש</w:t>
      </w:r>
      <w:r w:rsidRPr="004C5E84">
        <w:rPr>
          <w:rFonts w:hint="cs"/>
          <w:color w:val="0F243E" w:themeColor="text2" w:themeShade="80"/>
          <w:sz w:val="20"/>
          <w:szCs w:val="20"/>
          <w:rtl/>
        </w:rPr>
        <w:t xml:space="preserve">- הלכה כר' מאיר אליבא דרב ששת. </w:t>
      </w:r>
    </w:p>
    <w:p w:rsidR="00CB6C97" w:rsidRPr="004C5E84" w:rsidRDefault="00CB6C97" w:rsidP="00CB6C97">
      <w:pPr>
        <w:pStyle w:val="a3"/>
        <w:jc w:val="both"/>
        <w:rPr>
          <w:rFonts w:hint="cs"/>
          <w:color w:val="0F243E" w:themeColor="text2" w:themeShade="80"/>
          <w:sz w:val="20"/>
          <w:szCs w:val="20"/>
          <w:rtl/>
        </w:rPr>
      </w:pPr>
      <w:r w:rsidRPr="004C5E84">
        <w:rPr>
          <w:rFonts w:hint="cs"/>
          <w:b/>
          <w:bCs/>
          <w:color w:val="0F243E" w:themeColor="text2" w:themeShade="80"/>
          <w:sz w:val="20"/>
          <w:szCs w:val="20"/>
          <w:rtl/>
        </w:rPr>
        <w:t>ב"י</w:t>
      </w:r>
      <w:r w:rsidRPr="004C5E84">
        <w:rPr>
          <w:rFonts w:hint="cs"/>
          <w:color w:val="0F243E" w:themeColor="text2" w:themeShade="80"/>
          <w:sz w:val="20"/>
          <w:szCs w:val="20"/>
          <w:rtl/>
        </w:rPr>
        <w:t xml:space="preserve">- אבל לדינא אין הבדל בין השיטות שלעולם קונה רבו, אלא א"כ אמר לו ע"מ שתצא בו לחירות וכן פסק </w:t>
      </w:r>
      <w:r w:rsidRPr="004C5E84">
        <w:rPr>
          <w:rFonts w:hint="cs"/>
          <w:b/>
          <w:bCs/>
          <w:color w:val="0F243E" w:themeColor="text2" w:themeShade="80"/>
          <w:sz w:val="20"/>
          <w:szCs w:val="20"/>
          <w:rtl/>
        </w:rPr>
        <w:t>הרמב"ם.</w:t>
      </w:r>
    </w:p>
    <w:p w:rsidR="00CB6C97" w:rsidRPr="004C5E84" w:rsidRDefault="00CB6C97" w:rsidP="00CB6C97">
      <w:pPr>
        <w:pStyle w:val="a3"/>
        <w:jc w:val="both"/>
        <w:rPr>
          <w:rFonts w:hint="cs"/>
          <w:color w:val="0F243E" w:themeColor="text2" w:themeShade="80"/>
          <w:sz w:val="20"/>
          <w:szCs w:val="20"/>
          <w:rtl/>
        </w:rPr>
      </w:pPr>
      <w:r w:rsidRPr="004C5E84">
        <w:rPr>
          <w:rFonts w:hint="cs"/>
          <w:b/>
          <w:bCs/>
          <w:color w:val="0F243E" w:themeColor="text2" w:themeShade="80"/>
          <w:sz w:val="20"/>
          <w:szCs w:val="20"/>
          <w:rtl/>
        </w:rPr>
        <w:t>טור</w:t>
      </w:r>
      <w:r w:rsidRPr="004C5E84">
        <w:rPr>
          <w:rFonts w:hint="cs"/>
          <w:color w:val="0F243E" w:themeColor="text2" w:themeShade="80"/>
          <w:sz w:val="20"/>
          <w:szCs w:val="20"/>
          <w:rtl/>
        </w:rPr>
        <w:t>- וכן במציאה או במתנה, וכן במתנה שנתן לו רבו, הכל חוזר לרבו בין בגוף בין בפירות.</w:t>
      </w:r>
    </w:p>
    <w:p w:rsidR="00CB6C97" w:rsidRPr="004C5E84" w:rsidRDefault="00CB6C97" w:rsidP="00CB6C97">
      <w:pPr>
        <w:pStyle w:val="a3"/>
        <w:jc w:val="both"/>
        <w:rPr>
          <w:rFonts w:hint="cs"/>
          <w:color w:val="0F243E" w:themeColor="text2" w:themeShade="80"/>
          <w:sz w:val="20"/>
          <w:szCs w:val="20"/>
          <w:rtl/>
        </w:rPr>
      </w:pPr>
    </w:p>
    <w:p w:rsidR="00CB6C97" w:rsidRPr="004C5E84" w:rsidRDefault="00CB6C97" w:rsidP="00CB6C97">
      <w:pPr>
        <w:pStyle w:val="a3"/>
        <w:jc w:val="right"/>
        <w:rPr>
          <w:rFonts w:hint="cs"/>
          <w:b/>
          <w:bCs/>
          <w:color w:val="0F243E" w:themeColor="text2" w:themeShade="80"/>
          <w:sz w:val="20"/>
          <w:szCs w:val="20"/>
          <w:rtl/>
        </w:rPr>
      </w:pPr>
      <w:r w:rsidRPr="004C5E84">
        <w:rPr>
          <w:rFonts w:hint="cs"/>
          <w:b/>
          <w:bCs/>
          <w:color w:val="0F243E" w:themeColor="text2" w:themeShade="80"/>
          <w:sz w:val="20"/>
          <w:szCs w:val="20"/>
          <w:rtl/>
        </w:rPr>
        <w:t>שו"ע יו"ד סימן רסז</w:t>
      </w:r>
    </w:p>
    <w:p w:rsidR="00CB6C97" w:rsidRPr="004C5E84" w:rsidRDefault="00CB6C97" w:rsidP="00CB6C97">
      <w:pPr>
        <w:pStyle w:val="a3"/>
        <w:jc w:val="both"/>
        <w:rPr>
          <w:color w:val="0F243E" w:themeColor="text2" w:themeShade="80"/>
          <w:sz w:val="20"/>
          <w:szCs w:val="20"/>
        </w:rPr>
      </w:pPr>
      <w:hyperlink r:id="rId22" w:anchor="סימן רסז - הלוקח עבד אסור לקיימו ערל וטבילתו וברכתו ומילתו וכל דיני עבד   ושפחה. ובו פ" w:history="1">
        <w:r w:rsidRPr="004C5E84">
          <w:rPr>
            <w:b/>
            <w:bCs/>
            <w:color w:val="0F243E" w:themeColor="text2" w:themeShade="80"/>
            <w:sz w:val="20"/>
            <w:szCs w:val="20"/>
            <w:rtl/>
          </w:rPr>
          <w:t>כב.</w:t>
        </w:r>
      </w:hyperlink>
      <w:r w:rsidRPr="004C5E84">
        <w:rPr>
          <w:color w:val="0F243E" w:themeColor="text2" w:themeShade="80"/>
          <w:sz w:val="20"/>
          <w:szCs w:val="20"/>
          <w:rtl/>
        </w:rPr>
        <w:t xml:space="preserve"> כל מה שקנה עבד קנה רבו בין שמצא מציאה או נתנו לו מתנה בין שנתנה לו האדון או אחר לא זכה בה</w:t>
      </w:r>
      <w:r w:rsidRPr="004C5E84">
        <w:rPr>
          <w:rFonts w:hint="cs"/>
          <w:color w:val="0F243E" w:themeColor="text2" w:themeShade="80"/>
          <w:sz w:val="20"/>
          <w:szCs w:val="20"/>
          <w:rtl/>
        </w:rPr>
        <w:t>,</w:t>
      </w:r>
      <w:r w:rsidRPr="004C5E84">
        <w:rPr>
          <w:color w:val="0F243E" w:themeColor="text2" w:themeShade="80"/>
          <w:sz w:val="20"/>
          <w:szCs w:val="20"/>
          <w:rtl/>
        </w:rPr>
        <w:t xml:space="preserve"> אלא הכל לאדון</w:t>
      </w:r>
      <w:r w:rsidRPr="004C5E84">
        <w:rPr>
          <w:rFonts w:hint="cs"/>
          <w:color w:val="0F243E" w:themeColor="text2" w:themeShade="80"/>
          <w:sz w:val="20"/>
          <w:szCs w:val="20"/>
          <w:rtl/>
        </w:rPr>
        <w:t>,</w:t>
      </w:r>
      <w:r w:rsidRPr="004C5E84">
        <w:rPr>
          <w:color w:val="0F243E" w:themeColor="text2" w:themeShade="80"/>
          <w:sz w:val="20"/>
          <w:szCs w:val="20"/>
          <w:rtl/>
        </w:rPr>
        <w:t xml:space="preserve"> בין גוף בין פירות</w:t>
      </w:r>
      <w:r w:rsidRPr="004C5E84">
        <w:rPr>
          <w:rFonts w:hint="cs"/>
          <w:color w:val="0F243E" w:themeColor="text2" w:themeShade="80"/>
          <w:sz w:val="20"/>
          <w:szCs w:val="20"/>
          <w:rtl/>
        </w:rPr>
        <w:t>,</w:t>
      </w:r>
      <w:r w:rsidRPr="004C5E84">
        <w:rPr>
          <w:color w:val="0F243E" w:themeColor="text2" w:themeShade="80"/>
          <w:sz w:val="20"/>
          <w:szCs w:val="20"/>
          <w:rtl/>
        </w:rPr>
        <w:t xml:space="preserve"> אפי' אמר ליה על מנת שאין לרבך רשות בו אני נותן לך</w:t>
      </w:r>
      <w:r w:rsidRPr="004C5E84">
        <w:rPr>
          <w:rFonts w:hint="cs"/>
          <w:color w:val="0F243E" w:themeColor="text2" w:themeShade="80"/>
          <w:sz w:val="20"/>
          <w:szCs w:val="20"/>
          <w:rtl/>
        </w:rPr>
        <w:t>,</w:t>
      </w:r>
      <w:r w:rsidRPr="004C5E84">
        <w:rPr>
          <w:color w:val="0F243E" w:themeColor="text2" w:themeShade="80"/>
          <w:sz w:val="20"/>
          <w:szCs w:val="20"/>
          <w:rtl/>
        </w:rPr>
        <w:t xml:space="preserve"> אינו כלום</w:t>
      </w:r>
      <w:r w:rsidRPr="004C5E84">
        <w:rPr>
          <w:rFonts w:hint="cs"/>
          <w:color w:val="0F243E" w:themeColor="text2" w:themeShade="80"/>
          <w:sz w:val="20"/>
          <w:szCs w:val="20"/>
          <w:rtl/>
        </w:rPr>
        <w:t>,</w:t>
      </w:r>
      <w:r w:rsidRPr="004C5E84">
        <w:rPr>
          <w:color w:val="0F243E" w:themeColor="text2" w:themeShade="80"/>
          <w:sz w:val="20"/>
          <w:szCs w:val="20"/>
          <w:rtl/>
        </w:rPr>
        <w:t xml:space="preserve"> אלא אם כן יאמר אני נותן לך ע"מ שתצא בו לחירות </w:t>
      </w:r>
      <w:r w:rsidRPr="004C5E84">
        <w:rPr>
          <w:rFonts w:cs="Guttman Rashi"/>
          <w:b/>
          <w:bCs/>
          <w:color w:val="0F243E" w:themeColor="text2" w:themeShade="80"/>
          <w:sz w:val="20"/>
          <w:szCs w:val="20"/>
          <w:rtl/>
        </w:rPr>
        <w:t>(ולכן אין יכול לקבל מתנה מרבו אבל מקבל מתנה מאחר לרבו ומרבו לאחר)</w:t>
      </w:r>
      <w:r w:rsidRPr="004C5E84">
        <w:rPr>
          <w:rFonts w:cs="Guttman Rashi" w:hint="cs"/>
          <w:b/>
          <w:bCs/>
          <w:color w:val="0F243E" w:themeColor="text2" w:themeShade="80"/>
          <w:sz w:val="20"/>
          <w:szCs w:val="20"/>
          <w:rtl/>
        </w:rPr>
        <w:t>.</w:t>
      </w:r>
      <w:r w:rsidRPr="004C5E84">
        <w:rPr>
          <w:color w:val="0F243E" w:themeColor="text2" w:themeShade="80"/>
          <w:sz w:val="20"/>
          <w:szCs w:val="20"/>
          <w:rtl/>
        </w:rPr>
        <w:t xml:space="preserve"> </w:t>
      </w:r>
    </w:p>
    <w:p w:rsidR="00CB6C97" w:rsidRPr="004C5E84" w:rsidRDefault="00CB6C97" w:rsidP="00CB6C97">
      <w:pPr>
        <w:pStyle w:val="a3"/>
        <w:jc w:val="both"/>
        <w:rPr>
          <w:rFonts w:hint="cs"/>
          <w:color w:val="0F243E" w:themeColor="text2" w:themeShade="80"/>
          <w:sz w:val="20"/>
          <w:szCs w:val="20"/>
          <w:rtl/>
        </w:rPr>
      </w:pPr>
    </w:p>
    <w:p w:rsidR="00CB6C97" w:rsidRPr="004C5E84" w:rsidRDefault="00CB6C97" w:rsidP="00CB6C97">
      <w:pPr>
        <w:pStyle w:val="a3"/>
        <w:jc w:val="both"/>
        <w:rPr>
          <w:rFonts w:asciiTheme="minorBidi" w:eastAsia="Arial Unicode MS" w:hAnsiTheme="minorBidi"/>
          <w:b/>
          <w:bCs/>
          <w:i/>
          <w:iCs/>
          <w:color w:val="0F243E" w:themeColor="text2" w:themeShade="80"/>
          <w:sz w:val="28"/>
          <w:szCs w:val="28"/>
          <w:rtl/>
        </w:rPr>
      </w:pPr>
      <w:r w:rsidRPr="004C5E84">
        <w:rPr>
          <w:rFonts w:asciiTheme="minorBidi" w:hAnsiTheme="minorBidi"/>
          <w:b/>
          <w:bCs/>
          <w:noProof/>
          <w:color w:val="0F243E" w:themeColor="text2" w:themeShade="80"/>
          <w:sz w:val="20"/>
          <w:szCs w:val="20"/>
          <w:rtl/>
        </w:rPr>
        <mc:AlternateContent>
          <mc:Choice Requires="wps">
            <w:drawing>
              <wp:anchor distT="0" distB="0" distL="114300" distR="114300" simplePos="0" relativeHeight="251670528" behindDoc="0" locked="0" layoutInCell="1" allowOverlap="1" wp14:anchorId="372B1617" wp14:editId="0AFB3F69">
                <wp:simplePos x="0" y="0"/>
                <wp:positionH relativeFrom="column">
                  <wp:posOffset>1024310</wp:posOffset>
                </wp:positionH>
                <wp:positionV relativeFrom="paragraph">
                  <wp:posOffset>197485</wp:posOffset>
                </wp:positionV>
                <wp:extent cx="2331720" cy="0"/>
                <wp:effectExtent l="0" t="0" r="11430" b="19050"/>
                <wp:wrapNone/>
                <wp:docPr id="6" name="מחבר ישר 6"/>
                <wp:cNvGraphicFramePr/>
                <a:graphic xmlns:a="http://schemas.openxmlformats.org/drawingml/2006/main">
                  <a:graphicData uri="http://schemas.microsoft.com/office/word/2010/wordprocessingShape">
                    <wps:wsp>
                      <wps:cNvCnPr/>
                      <wps:spPr>
                        <a:xfrm flipH="1">
                          <a:off x="0" y="0"/>
                          <a:ext cx="2331720" cy="0"/>
                        </a:xfrm>
                        <a:prstGeom prst="line">
                          <a:avLst/>
                        </a:prstGeom>
                        <a:ln>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מחבר ישר 6" o:spid="_x0000_s1026" style="position:absolute;left:0;text-align:left;flip:x;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65pt,15.55pt" to="264.2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" strokecolor="#0f243e [1615]"/>
            </w:pict>
          </mc:Fallback>
        </mc:AlternateContent>
      </w:r>
      <w:r w:rsidRPr="004C5E84">
        <w:rPr>
          <w:rFonts w:asciiTheme="minorBidi" w:eastAsia="Arial Unicode MS" w:hAnsiTheme="minorBidi"/>
          <w:b/>
          <w:bCs/>
          <w:i/>
          <w:iCs/>
          <w:color w:val="0F243E" w:themeColor="text2" w:themeShade="80"/>
          <w:sz w:val="28"/>
          <w:szCs w:val="28"/>
          <w:rtl/>
        </w:rPr>
        <w:t xml:space="preserve">קידושין </w:t>
      </w:r>
      <w:r w:rsidRPr="004C5E84">
        <w:rPr>
          <w:rFonts w:asciiTheme="minorBidi" w:eastAsia="Arial Unicode MS" w:hAnsiTheme="minorBidi" w:hint="cs"/>
          <w:b/>
          <w:bCs/>
          <w:i/>
          <w:iCs/>
          <w:color w:val="0F243E" w:themeColor="text2" w:themeShade="80"/>
          <w:sz w:val="28"/>
          <w:szCs w:val="28"/>
          <w:rtl/>
        </w:rPr>
        <w:t>כד</w:t>
      </w:r>
    </w:p>
    <w:p w:rsidR="00CB6C97" w:rsidRPr="004C5E84" w:rsidRDefault="00CB6C97" w:rsidP="00CB6C97">
      <w:pPr>
        <w:pStyle w:val="a3"/>
        <w:jc w:val="both"/>
        <w:rPr>
          <w:rFonts w:asciiTheme="minorBidi" w:hAnsiTheme="minorBidi"/>
          <w:b/>
          <w:bCs/>
          <w:color w:val="0F243E" w:themeColor="text2" w:themeShade="80"/>
          <w:sz w:val="20"/>
          <w:szCs w:val="20"/>
          <w:rtl/>
        </w:rPr>
      </w:pPr>
    </w:p>
    <w:p w:rsidR="00CB6C97" w:rsidRPr="004C5E84" w:rsidRDefault="00CB6C97" w:rsidP="00CB6C97">
      <w:pPr>
        <w:pStyle w:val="a3"/>
        <w:jc w:val="both"/>
        <w:rPr>
          <w:rFonts w:hint="cs"/>
          <w:b/>
          <w:bCs/>
          <w:color w:val="0F243E" w:themeColor="text2" w:themeShade="80"/>
          <w:sz w:val="24"/>
          <w:szCs w:val="24"/>
          <w:rtl/>
        </w:rPr>
      </w:pPr>
      <w:r w:rsidRPr="004C5E84">
        <w:rPr>
          <w:rFonts w:hint="cs"/>
          <w:b/>
          <w:bCs/>
          <w:color w:val="0F243E" w:themeColor="text2" w:themeShade="80"/>
          <w:sz w:val="24"/>
          <w:szCs w:val="24"/>
          <w:rtl/>
        </w:rPr>
        <w:t>יציאת העבד בראשי אברים</w:t>
      </w:r>
    </w:p>
    <w:p w:rsidR="00CB6C97" w:rsidRPr="004C5E84" w:rsidRDefault="00CB6C97" w:rsidP="00CB6C97">
      <w:pPr>
        <w:pStyle w:val="a3"/>
        <w:jc w:val="both"/>
        <w:rPr>
          <w:rFonts w:hint="cs"/>
          <w:color w:val="0F243E" w:themeColor="text2" w:themeShade="80"/>
          <w:sz w:val="20"/>
          <w:szCs w:val="20"/>
          <w:rtl/>
        </w:rPr>
      </w:pPr>
      <w:r w:rsidRPr="004C5E84">
        <w:rPr>
          <w:rFonts w:hint="cs"/>
          <w:b/>
          <w:bCs/>
          <w:color w:val="0F243E" w:themeColor="text2" w:themeShade="80"/>
          <w:sz w:val="20"/>
          <w:szCs w:val="20"/>
          <w:rtl/>
        </w:rPr>
        <w:t>שמות כא, כו</w:t>
      </w:r>
      <w:r w:rsidRPr="004C5E84">
        <w:rPr>
          <w:rFonts w:hint="cs"/>
          <w:color w:val="0F243E" w:themeColor="text2" w:themeShade="80"/>
          <w:sz w:val="20"/>
          <w:szCs w:val="20"/>
          <w:rtl/>
        </w:rPr>
        <w:t>- וכי יכה איש את עין עבדו וכו' ושיחתה לחפשי ישלחנו תחת עינו. ואם שן עבדו וכו' יפיל, לחפשי ישלחנו תחת שינו.</w:t>
      </w:r>
    </w:p>
    <w:p w:rsidR="00CB6C97" w:rsidRPr="004C5E84" w:rsidRDefault="00CB6C97" w:rsidP="00CB6C97">
      <w:pPr>
        <w:pStyle w:val="a3"/>
        <w:jc w:val="both"/>
        <w:rPr>
          <w:rFonts w:hint="cs"/>
          <w:color w:val="0F243E" w:themeColor="text2" w:themeShade="80"/>
          <w:sz w:val="20"/>
          <w:szCs w:val="20"/>
          <w:rtl/>
        </w:rPr>
      </w:pPr>
      <w:r w:rsidRPr="004C5E84">
        <w:rPr>
          <w:rFonts w:hint="cs"/>
          <w:b/>
          <w:bCs/>
          <w:color w:val="0F243E" w:themeColor="text2" w:themeShade="80"/>
          <w:sz w:val="20"/>
          <w:szCs w:val="20"/>
          <w:rtl/>
        </w:rPr>
        <w:t>קידושין כד.-</w:t>
      </w:r>
      <w:r w:rsidRPr="004C5E84">
        <w:rPr>
          <w:rFonts w:hint="cs"/>
          <w:color w:val="0F243E" w:themeColor="text2" w:themeShade="80"/>
          <w:sz w:val="20"/>
          <w:szCs w:val="20"/>
          <w:rtl/>
        </w:rPr>
        <w:t xml:space="preserve"> יוצא בשן ועין וראשי אברים שאינם חוזרים. תניא- כ"ד ראשי אברים שבאדם, שבהם יוצא עבד לחירות- ראשי אצבעות ידים ורגלים, ראשי אזנים וראש החוטם וכו'. בכולם עבד יוצא לחירות.</w:t>
      </w:r>
    </w:p>
    <w:p w:rsidR="00CB6C97" w:rsidRPr="004C5E84" w:rsidRDefault="00CB6C97" w:rsidP="00CB6C97">
      <w:pPr>
        <w:pStyle w:val="a3"/>
        <w:jc w:val="both"/>
        <w:rPr>
          <w:rFonts w:hint="cs"/>
          <w:color w:val="0F243E" w:themeColor="text2" w:themeShade="80"/>
          <w:sz w:val="20"/>
          <w:szCs w:val="20"/>
          <w:rtl/>
        </w:rPr>
      </w:pPr>
    </w:p>
    <w:p w:rsidR="00CB6C97" w:rsidRPr="004C5E84" w:rsidRDefault="00CB6C97" w:rsidP="00CB6C97">
      <w:pPr>
        <w:pStyle w:val="a3"/>
        <w:jc w:val="both"/>
        <w:rPr>
          <w:rFonts w:hint="cs"/>
          <w:b/>
          <w:bCs/>
          <w:color w:val="0F243E" w:themeColor="text2" w:themeShade="80"/>
          <w:rtl/>
        </w:rPr>
      </w:pPr>
      <w:r w:rsidRPr="004C5E84">
        <w:rPr>
          <w:rFonts w:hint="cs"/>
          <w:b/>
          <w:bCs/>
          <w:color w:val="0F243E" w:themeColor="text2" w:themeShade="80"/>
          <w:rtl/>
        </w:rPr>
        <w:t>אם צריך גם גט שחרור</w:t>
      </w:r>
    </w:p>
    <w:p w:rsidR="00CB6C97" w:rsidRPr="004C5E84" w:rsidRDefault="00CB6C97" w:rsidP="00CB6C97">
      <w:pPr>
        <w:pStyle w:val="a3"/>
        <w:jc w:val="both"/>
        <w:rPr>
          <w:rFonts w:hint="cs"/>
          <w:color w:val="0F243E" w:themeColor="text2" w:themeShade="80"/>
          <w:sz w:val="20"/>
          <w:szCs w:val="20"/>
          <w:rtl/>
        </w:rPr>
      </w:pPr>
      <w:r w:rsidRPr="004C5E84">
        <w:rPr>
          <w:rFonts w:hint="cs"/>
          <w:b/>
          <w:bCs/>
          <w:color w:val="0F243E" w:themeColor="text2" w:themeShade="80"/>
          <w:sz w:val="20"/>
          <w:szCs w:val="20"/>
          <w:rtl/>
        </w:rPr>
        <w:t>א. ר"ש, ר"א, ר"ע</w:t>
      </w:r>
      <w:r w:rsidRPr="004C5E84">
        <w:rPr>
          <w:rFonts w:hint="cs"/>
          <w:color w:val="0F243E" w:themeColor="text2" w:themeShade="80"/>
          <w:sz w:val="20"/>
          <w:szCs w:val="20"/>
          <w:rtl/>
        </w:rPr>
        <w:t xml:space="preserve">- צריך- </w:t>
      </w:r>
      <w:r w:rsidRPr="004C5E84">
        <w:rPr>
          <w:rFonts w:hint="cs"/>
          <w:b/>
          <w:bCs/>
          <w:color w:val="0F243E" w:themeColor="text2" w:themeShade="80"/>
          <w:sz w:val="20"/>
          <w:szCs w:val="20"/>
          <w:rtl/>
        </w:rPr>
        <w:t>פוסקים</w:t>
      </w:r>
      <w:r w:rsidRPr="004C5E84">
        <w:rPr>
          <w:rFonts w:hint="cs"/>
          <w:color w:val="0F243E" w:themeColor="text2" w:themeShade="80"/>
          <w:sz w:val="20"/>
          <w:szCs w:val="20"/>
          <w:rtl/>
        </w:rPr>
        <w:t xml:space="preserve"> </w:t>
      </w:r>
      <w:r w:rsidRPr="004C5E84">
        <w:rPr>
          <w:rFonts w:hint="cs"/>
          <w:b/>
          <w:bCs/>
          <w:color w:val="0F243E" w:themeColor="text2" w:themeShade="80"/>
          <w:sz w:val="16"/>
          <w:szCs w:val="16"/>
          <w:rtl/>
        </w:rPr>
        <w:t>ר' ירוחם</w:t>
      </w:r>
      <w:r w:rsidRPr="004C5E84">
        <w:rPr>
          <w:rFonts w:hint="cs"/>
          <w:color w:val="0F243E" w:themeColor="text2" w:themeShade="80"/>
          <w:sz w:val="16"/>
          <w:szCs w:val="16"/>
          <w:rtl/>
        </w:rPr>
        <w:t>- וכופין את רבו לכתוב גט שחרור</w:t>
      </w:r>
      <w:r w:rsidRPr="004C5E84">
        <w:rPr>
          <w:rFonts w:hint="cs"/>
          <w:color w:val="0F243E" w:themeColor="text2" w:themeShade="80"/>
          <w:sz w:val="20"/>
          <w:szCs w:val="20"/>
          <w:rtl/>
        </w:rPr>
        <w:t xml:space="preserve">. </w:t>
      </w:r>
    </w:p>
    <w:p w:rsidR="00CB6C97" w:rsidRPr="004C5E84" w:rsidRDefault="00CB6C97" w:rsidP="00CB6C97">
      <w:pPr>
        <w:pStyle w:val="a3"/>
        <w:jc w:val="both"/>
        <w:rPr>
          <w:rFonts w:hint="cs"/>
          <w:color w:val="0F243E" w:themeColor="text2" w:themeShade="80"/>
          <w:sz w:val="20"/>
          <w:szCs w:val="20"/>
          <w:rtl/>
        </w:rPr>
      </w:pPr>
      <w:r w:rsidRPr="004C5E84">
        <w:rPr>
          <w:rFonts w:hint="cs"/>
          <w:b/>
          <w:bCs/>
          <w:color w:val="0F243E" w:themeColor="text2" w:themeShade="80"/>
          <w:sz w:val="20"/>
          <w:szCs w:val="20"/>
          <w:rtl/>
        </w:rPr>
        <w:t>ב. ר"מ, ר' טרפון</w:t>
      </w:r>
      <w:r w:rsidRPr="004C5E84">
        <w:rPr>
          <w:rFonts w:hint="cs"/>
          <w:color w:val="0F243E" w:themeColor="text2" w:themeShade="80"/>
          <w:sz w:val="20"/>
          <w:szCs w:val="20"/>
          <w:rtl/>
        </w:rPr>
        <w:t xml:space="preserve">- אין צריך. </w:t>
      </w:r>
    </w:p>
    <w:p w:rsidR="00CB6C97" w:rsidRPr="004C5E84" w:rsidRDefault="00CB6C97" w:rsidP="00CB6C97">
      <w:pPr>
        <w:pStyle w:val="a3"/>
        <w:jc w:val="both"/>
        <w:rPr>
          <w:rFonts w:hint="cs"/>
          <w:color w:val="0F243E" w:themeColor="text2" w:themeShade="80"/>
          <w:sz w:val="20"/>
          <w:szCs w:val="20"/>
          <w:rtl/>
        </w:rPr>
      </w:pPr>
      <w:r w:rsidRPr="004C5E84">
        <w:rPr>
          <w:rFonts w:hint="cs"/>
          <w:b/>
          <w:bCs/>
          <w:color w:val="0F243E" w:themeColor="text2" w:themeShade="80"/>
          <w:sz w:val="20"/>
          <w:szCs w:val="20"/>
          <w:rtl/>
        </w:rPr>
        <w:t>ג. המכריעים לפני חכמים</w:t>
      </w:r>
      <w:r w:rsidRPr="004C5E84">
        <w:rPr>
          <w:rFonts w:hint="cs"/>
          <w:color w:val="0F243E" w:themeColor="text2" w:themeShade="80"/>
          <w:sz w:val="20"/>
          <w:szCs w:val="20"/>
          <w:rtl/>
        </w:rPr>
        <w:t>- נראים דברי ר' טרפון בשן ועין, ודברי ר' עקיבא בשאר אברים.</w:t>
      </w:r>
    </w:p>
    <w:p w:rsidR="00CB6C97" w:rsidRPr="004C5E84" w:rsidRDefault="00CB6C97" w:rsidP="00CB6C97">
      <w:pPr>
        <w:pStyle w:val="a3"/>
        <w:jc w:val="both"/>
        <w:rPr>
          <w:rFonts w:hint="cs"/>
          <w:color w:val="0F243E" w:themeColor="text2" w:themeShade="80"/>
          <w:sz w:val="20"/>
          <w:szCs w:val="20"/>
          <w:rtl/>
        </w:rPr>
      </w:pPr>
    </w:p>
    <w:p w:rsidR="00CB6C97" w:rsidRPr="004C5E84" w:rsidRDefault="00CB6C97" w:rsidP="00CB6C97">
      <w:pPr>
        <w:pStyle w:val="a3"/>
        <w:jc w:val="both"/>
        <w:rPr>
          <w:rFonts w:hint="cs"/>
          <w:b/>
          <w:bCs/>
          <w:color w:val="0F243E" w:themeColor="text2" w:themeShade="80"/>
          <w:rtl/>
        </w:rPr>
      </w:pPr>
      <w:r w:rsidRPr="004C5E84">
        <w:rPr>
          <w:rFonts w:hint="cs"/>
          <w:b/>
          <w:bCs/>
          <w:color w:val="0F243E" w:themeColor="text2" w:themeShade="80"/>
          <w:rtl/>
        </w:rPr>
        <w:t>חתך לשונו</w:t>
      </w:r>
    </w:p>
    <w:p w:rsidR="00CB6C97" w:rsidRPr="004C5E84" w:rsidRDefault="00CB6C97" w:rsidP="00CB6C97">
      <w:pPr>
        <w:pStyle w:val="a3"/>
        <w:jc w:val="both"/>
        <w:rPr>
          <w:rFonts w:hint="cs"/>
          <w:color w:val="0F243E" w:themeColor="text2" w:themeShade="80"/>
          <w:sz w:val="20"/>
          <w:szCs w:val="20"/>
          <w:rtl/>
        </w:rPr>
      </w:pPr>
      <w:r w:rsidRPr="004C5E84">
        <w:rPr>
          <w:rFonts w:hint="cs"/>
          <w:b/>
          <w:bCs/>
          <w:color w:val="0F243E" w:themeColor="text2" w:themeShade="80"/>
          <w:sz w:val="20"/>
          <w:szCs w:val="20"/>
          <w:rtl/>
        </w:rPr>
        <w:t>תניא- א. בן עזאי</w:t>
      </w:r>
      <w:r w:rsidRPr="004C5E84">
        <w:rPr>
          <w:rFonts w:hint="cs"/>
          <w:color w:val="0F243E" w:themeColor="text2" w:themeShade="80"/>
          <w:sz w:val="20"/>
          <w:szCs w:val="20"/>
          <w:rtl/>
        </w:rPr>
        <w:t xml:space="preserve">- אין יוצא לחירות- </w:t>
      </w:r>
      <w:r w:rsidRPr="004C5E84">
        <w:rPr>
          <w:rFonts w:hint="cs"/>
          <w:b/>
          <w:bCs/>
          <w:color w:val="0F243E" w:themeColor="text2" w:themeShade="80"/>
          <w:sz w:val="20"/>
          <w:szCs w:val="20"/>
          <w:rtl/>
        </w:rPr>
        <w:t>רמב"ם, טור.</w:t>
      </w:r>
    </w:p>
    <w:p w:rsidR="00CB6C97" w:rsidRPr="004C5E84" w:rsidRDefault="00CB6C97" w:rsidP="00CB6C97">
      <w:pPr>
        <w:pStyle w:val="a3"/>
        <w:jc w:val="both"/>
        <w:rPr>
          <w:rFonts w:hint="cs"/>
          <w:color w:val="0F243E" w:themeColor="text2" w:themeShade="80"/>
          <w:sz w:val="20"/>
          <w:szCs w:val="20"/>
          <w:rtl/>
        </w:rPr>
      </w:pPr>
      <w:r w:rsidRPr="004C5E84">
        <w:rPr>
          <w:rFonts w:hint="cs"/>
          <w:b/>
          <w:bCs/>
          <w:color w:val="0F243E" w:themeColor="text2" w:themeShade="80"/>
          <w:sz w:val="20"/>
          <w:szCs w:val="20"/>
          <w:rtl/>
        </w:rPr>
        <w:t>ב. רבי</w:t>
      </w:r>
      <w:r w:rsidRPr="004C5E84">
        <w:rPr>
          <w:rFonts w:hint="cs"/>
          <w:color w:val="0F243E" w:themeColor="text2" w:themeShade="80"/>
          <w:sz w:val="20"/>
          <w:szCs w:val="20"/>
          <w:rtl/>
        </w:rPr>
        <w:t>- אף בלשון יוצא לחירות.</w:t>
      </w:r>
    </w:p>
    <w:p w:rsidR="00CB6C97" w:rsidRPr="004C5E84" w:rsidRDefault="00CB6C97" w:rsidP="00CB6C97">
      <w:pPr>
        <w:pStyle w:val="a3"/>
        <w:jc w:val="both"/>
        <w:rPr>
          <w:rFonts w:hint="cs"/>
          <w:color w:val="0F243E" w:themeColor="text2" w:themeShade="80"/>
          <w:sz w:val="20"/>
          <w:szCs w:val="20"/>
          <w:rtl/>
        </w:rPr>
      </w:pPr>
    </w:p>
    <w:p w:rsidR="00CB6C97" w:rsidRPr="004C5E84" w:rsidRDefault="00CB6C97" w:rsidP="00CB6C97">
      <w:pPr>
        <w:pStyle w:val="a3"/>
        <w:jc w:val="both"/>
        <w:rPr>
          <w:color w:val="0F243E" w:themeColor="text2" w:themeShade="80"/>
          <w:sz w:val="20"/>
          <w:szCs w:val="20"/>
          <w:rtl/>
        </w:rPr>
      </w:pPr>
      <w:hyperlink r:id="rId23" w:anchor="סימן רסז - הלוקח עבד אסור לקיימו ערל וטבילתו וברכתו ומילתו וכל דיני עבד   ושפחה. ובו פ" w:history="1">
        <w:r w:rsidRPr="004C5E84">
          <w:rPr>
            <w:b/>
            <w:bCs/>
            <w:color w:val="0F243E" w:themeColor="text2" w:themeShade="80"/>
            <w:sz w:val="20"/>
            <w:szCs w:val="20"/>
            <w:rtl/>
          </w:rPr>
          <w:t>כז.</w:t>
        </w:r>
      </w:hyperlink>
      <w:r w:rsidRPr="004C5E84">
        <w:rPr>
          <w:color w:val="0F243E" w:themeColor="text2" w:themeShade="80"/>
          <w:sz w:val="20"/>
          <w:szCs w:val="20"/>
          <w:rtl/>
        </w:rPr>
        <w:t xml:space="preserve"> כיצד בראשי אברים</w:t>
      </w:r>
      <w:r w:rsidRPr="004C5E84">
        <w:rPr>
          <w:rFonts w:hint="cs"/>
          <w:color w:val="0F243E" w:themeColor="text2" w:themeShade="80"/>
          <w:sz w:val="20"/>
          <w:szCs w:val="20"/>
          <w:rtl/>
        </w:rPr>
        <w:t>,</w:t>
      </w:r>
      <w:r w:rsidRPr="004C5E84">
        <w:rPr>
          <w:color w:val="0F243E" w:themeColor="text2" w:themeShade="80"/>
          <w:sz w:val="20"/>
          <w:szCs w:val="20"/>
          <w:rtl/>
        </w:rPr>
        <w:t xml:space="preserve"> עבד שמל וטבל לשם עבדות</w:t>
      </w:r>
      <w:r w:rsidRPr="004C5E84">
        <w:rPr>
          <w:rFonts w:hint="cs"/>
          <w:color w:val="0F243E" w:themeColor="text2" w:themeShade="80"/>
          <w:sz w:val="20"/>
          <w:szCs w:val="20"/>
          <w:rtl/>
        </w:rPr>
        <w:t>,</w:t>
      </w:r>
      <w:r w:rsidRPr="004C5E84">
        <w:rPr>
          <w:color w:val="0F243E" w:themeColor="text2" w:themeShade="80"/>
          <w:sz w:val="20"/>
          <w:szCs w:val="20"/>
          <w:rtl/>
        </w:rPr>
        <w:t xml:space="preserve"> אם סימא אדוניו את עינו</w:t>
      </w:r>
      <w:r w:rsidRPr="004C5E84">
        <w:rPr>
          <w:rFonts w:hint="cs"/>
          <w:color w:val="0F243E" w:themeColor="text2" w:themeShade="80"/>
          <w:sz w:val="20"/>
          <w:szCs w:val="20"/>
          <w:rtl/>
        </w:rPr>
        <w:t>,</w:t>
      </w:r>
      <w:r w:rsidRPr="004C5E84">
        <w:rPr>
          <w:color w:val="0F243E" w:themeColor="text2" w:themeShade="80"/>
          <w:sz w:val="20"/>
          <w:szCs w:val="20"/>
          <w:rtl/>
        </w:rPr>
        <w:t xml:space="preserve"> או הפיל שינו</w:t>
      </w:r>
      <w:r w:rsidRPr="004C5E84">
        <w:rPr>
          <w:rFonts w:hint="cs"/>
          <w:color w:val="0F243E" w:themeColor="text2" w:themeShade="80"/>
          <w:sz w:val="20"/>
          <w:szCs w:val="20"/>
          <w:rtl/>
        </w:rPr>
        <w:t>,</w:t>
      </w:r>
      <w:r w:rsidRPr="004C5E84">
        <w:rPr>
          <w:color w:val="0F243E" w:themeColor="text2" w:themeShade="80"/>
          <w:sz w:val="20"/>
          <w:szCs w:val="20"/>
          <w:rtl/>
        </w:rPr>
        <w:t xml:space="preserve"> או חסרו אחד מראשי אצבעותיו ידיו ורגליו</w:t>
      </w:r>
      <w:r w:rsidRPr="004C5E84">
        <w:rPr>
          <w:rFonts w:hint="cs"/>
          <w:color w:val="0F243E" w:themeColor="text2" w:themeShade="80"/>
          <w:sz w:val="20"/>
          <w:szCs w:val="20"/>
          <w:rtl/>
        </w:rPr>
        <w:t>,</w:t>
      </w:r>
      <w:r w:rsidRPr="004C5E84">
        <w:rPr>
          <w:color w:val="0F243E" w:themeColor="text2" w:themeShade="80"/>
          <w:sz w:val="20"/>
          <w:szCs w:val="20"/>
          <w:rtl/>
        </w:rPr>
        <w:t xml:space="preserve"> או ראשי אזניו</w:t>
      </w:r>
      <w:r w:rsidRPr="004C5E84">
        <w:rPr>
          <w:rFonts w:hint="cs"/>
          <w:color w:val="0F243E" w:themeColor="text2" w:themeShade="80"/>
          <w:sz w:val="20"/>
          <w:szCs w:val="20"/>
          <w:rtl/>
        </w:rPr>
        <w:t>,</w:t>
      </w:r>
      <w:r w:rsidRPr="004C5E84">
        <w:rPr>
          <w:color w:val="0F243E" w:themeColor="text2" w:themeShade="80"/>
          <w:sz w:val="20"/>
          <w:szCs w:val="20"/>
          <w:rtl/>
        </w:rPr>
        <w:t xml:space="preserve"> או ראש החוטם</w:t>
      </w:r>
      <w:r w:rsidRPr="004C5E84">
        <w:rPr>
          <w:rFonts w:hint="cs"/>
          <w:color w:val="0F243E" w:themeColor="text2" w:themeShade="80"/>
          <w:sz w:val="20"/>
          <w:szCs w:val="20"/>
          <w:rtl/>
        </w:rPr>
        <w:t>,</w:t>
      </w:r>
      <w:r w:rsidRPr="004C5E84">
        <w:rPr>
          <w:color w:val="0F243E" w:themeColor="text2" w:themeShade="80"/>
          <w:sz w:val="20"/>
          <w:szCs w:val="20"/>
          <w:rtl/>
        </w:rPr>
        <w:t xml:space="preserve"> או ראש הגויה</w:t>
      </w:r>
      <w:r w:rsidRPr="004C5E84">
        <w:rPr>
          <w:rFonts w:hint="cs"/>
          <w:color w:val="0F243E" w:themeColor="text2" w:themeShade="80"/>
          <w:sz w:val="20"/>
          <w:szCs w:val="20"/>
          <w:rtl/>
        </w:rPr>
        <w:t>,</w:t>
      </w:r>
      <w:r w:rsidRPr="004C5E84">
        <w:rPr>
          <w:color w:val="0F243E" w:themeColor="text2" w:themeShade="80"/>
          <w:sz w:val="20"/>
          <w:szCs w:val="20"/>
          <w:rtl/>
        </w:rPr>
        <w:t xml:space="preserve"> או ראשי הדדים שבאשה</w:t>
      </w:r>
      <w:r w:rsidRPr="004C5E84">
        <w:rPr>
          <w:rFonts w:hint="cs"/>
          <w:color w:val="0F243E" w:themeColor="text2" w:themeShade="80"/>
          <w:sz w:val="20"/>
          <w:szCs w:val="20"/>
          <w:rtl/>
        </w:rPr>
        <w:t>,</w:t>
      </w:r>
      <w:r w:rsidRPr="004C5E84">
        <w:rPr>
          <w:color w:val="0F243E" w:themeColor="text2" w:themeShade="80"/>
          <w:sz w:val="20"/>
          <w:szCs w:val="20"/>
          <w:rtl/>
        </w:rPr>
        <w:t xml:space="preserve"> יוצא לחירות וצריך גט שחרור </w:t>
      </w:r>
      <w:r w:rsidRPr="004C5E84">
        <w:rPr>
          <w:rFonts w:cs="Guttman Rashi"/>
          <w:b/>
          <w:bCs/>
          <w:color w:val="0F243E" w:themeColor="text2" w:themeShade="80"/>
          <w:sz w:val="20"/>
          <w:szCs w:val="20"/>
          <w:rtl/>
        </w:rPr>
        <w:t>(וכופין רבו לכתוב לו גט שחרור)</w:t>
      </w:r>
      <w:r w:rsidRPr="004C5E84">
        <w:rPr>
          <w:rFonts w:hint="cs"/>
          <w:color w:val="0F243E" w:themeColor="text2" w:themeShade="80"/>
          <w:sz w:val="20"/>
          <w:szCs w:val="20"/>
          <w:rtl/>
        </w:rPr>
        <w:t xml:space="preserve"> </w:t>
      </w:r>
      <w:r w:rsidRPr="004C5E84">
        <w:rPr>
          <w:color w:val="0F243E" w:themeColor="text2" w:themeShade="80"/>
          <w:sz w:val="20"/>
          <w:szCs w:val="20"/>
          <w:rtl/>
        </w:rPr>
        <w:t>אבל חתך לשונו אינו יוצא לחרות</w:t>
      </w:r>
      <w:r w:rsidRPr="004C5E84">
        <w:rPr>
          <w:rFonts w:hint="cs"/>
          <w:color w:val="0F243E" w:themeColor="text2" w:themeShade="80"/>
          <w:sz w:val="20"/>
          <w:szCs w:val="20"/>
          <w:rtl/>
        </w:rPr>
        <w:t>.</w:t>
      </w:r>
      <w:r w:rsidRPr="004C5E84">
        <w:rPr>
          <w:color w:val="0F243E" w:themeColor="text2" w:themeShade="80"/>
          <w:sz w:val="20"/>
          <w:szCs w:val="20"/>
          <w:rtl/>
        </w:rPr>
        <w:t xml:space="preserve"> </w:t>
      </w:r>
    </w:p>
    <w:p w:rsidR="00CB6C97" w:rsidRPr="004C5E84" w:rsidRDefault="00CB6C97" w:rsidP="00CB6C97">
      <w:pPr>
        <w:pStyle w:val="a3"/>
        <w:jc w:val="both"/>
        <w:rPr>
          <w:rFonts w:asciiTheme="minorBidi" w:hAnsiTheme="minorBidi"/>
          <w:b/>
          <w:bCs/>
          <w:color w:val="0F243E" w:themeColor="text2" w:themeShade="80"/>
          <w:sz w:val="6"/>
          <w:szCs w:val="6"/>
          <w:rtl/>
        </w:rPr>
      </w:pPr>
    </w:p>
    <w:p w:rsidR="00CB6C97" w:rsidRPr="004C5E84" w:rsidRDefault="00CB6C97" w:rsidP="00CB6C97">
      <w:pPr>
        <w:pStyle w:val="a3"/>
        <w:jc w:val="center"/>
        <w:rPr>
          <w:rFonts w:asciiTheme="minorBidi" w:hAnsiTheme="minorBidi"/>
          <w:b/>
          <w:bCs/>
          <w:color w:val="0F243E" w:themeColor="text2" w:themeShade="80"/>
          <w:sz w:val="20"/>
          <w:szCs w:val="20"/>
          <w:rtl/>
        </w:rPr>
      </w:pPr>
      <w:r w:rsidRPr="004C5E84">
        <w:rPr>
          <w:rFonts w:asciiTheme="minorBidi" w:hAnsiTheme="minorBidi"/>
          <w:b/>
          <w:bCs/>
          <w:color w:val="0F243E" w:themeColor="text2" w:themeShade="80"/>
          <w:sz w:val="20"/>
          <w:szCs w:val="20"/>
          <w:rtl/>
        </w:rPr>
        <w:t>•</w:t>
      </w:r>
    </w:p>
    <w:p w:rsidR="00CB6C97" w:rsidRPr="004C5E84" w:rsidRDefault="00CB6C97" w:rsidP="00CB6C97">
      <w:pPr>
        <w:pStyle w:val="a3"/>
        <w:jc w:val="both"/>
        <w:rPr>
          <w:rFonts w:asciiTheme="minorBidi" w:hAnsiTheme="minorBidi"/>
          <w:b/>
          <w:bCs/>
          <w:color w:val="0F243E" w:themeColor="text2" w:themeShade="80"/>
          <w:sz w:val="4"/>
          <w:szCs w:val="4"/>
          <w:rtl/>
        </w:rPr>
      </w:pPr>
    </w:p>
    <w:p w:rsidR="00CB6C97" w:rsidRPr="004C5E84" w:rsidRDefault="00CB6C97" w:rsidP="00CB6C97">
      <w:pPr>
        <w:pStyle w:val="a3"/>
        <w:jc w:val="both"/>
        <w:rPr>
          <w:rFonts w:hint="cs"/>
          <w:b/>
          <w:bCs/>
          <w:color w:val="0F243E" w:themeColor="text2" w:themeShade="80"/>
          <w:sz w:val="24"/>
          <w:szCs w:val="24"/>
          <w:rtl/>
        </w:rPr>
      </w:pPr>
      <w:r w:rsidRPr="004C5E84">
        <w:rPr>
          <w:rFonts w:hint="cs"/>
          <w:b/>
          <w:bCs/>
          <w:color w:val="0F243E" w:themeColor="text2" w:themeShade="80"/>
          <w:sz w:val="24"/>
          <w:szCs w:val="24"/>
          <w:rtl/>
        </w:rPr>
        <w:t>היתה לו אצבע יתרה וחתכה האדון</w:t>
      </w:r>
    </w:p>
    <w:p w:rsidR="00CB6C97" w:rsidRPr="004C5E84" w:rsidRDefault="00CB6C97" w:rsidP="00CB6C97">
      <w:pPr>
        <w:pStyle w:val="a3"/>
        <w:jc w:val="both"/>
        <w:rPr>
          <w:rFonts w:hint="cs"/>
          <w:b/>
          <w:bCs/>
          <w:color w:val="0F243E" w:themeColor="text2" w:themeShade="80"/>
          <w:sz w:val="20"/>
          <w:szCs w:val="20"/>
          <w:rtl/>
        </w:rPr>
      </w:pPr>
    </w:p>
    <w:p w:rsidR="00CB6C97" w:rsidRPr="004C5E84" w:rsidRDefault="00CB6C97" w:rsidP="00CB6C97">
      <w:pPr>
        <w:pStyle w:val="a3"/>
        <w:jc w:val="both"/>
        <w:rPr>
          <w:rFonts w:hint="cs"/>
          <w:color w:val="0F243E" w:themeColor="text2" w:themeShade="80"/>
          <w:sz w:val="16"/>
          <w:szCs w:val="16"/>
          <w:rtl/>
        </w:rPr>
      </w:pPr>
      <w:r w:rsidRPr="004C5E84">
        <w:rPr>
          <w:rFonts w:hint="cs"/>
          <w:b/>
          <w:bCs/>
          <w:color w:val="0F243E" w:themeColor="text2" w:themeShade="80"/>
          <w:sz w:val="20"/>
          <w:szCs w:val="20"/>
          <w:rtl/>
        </w:rPr>
        <w:t>קידושין כד:- ר' חייא בר אשי- רב</w:t>
      </w:r>
      <w:r w:rsidRPr="004C5E84">
        <w:rPr>
          <w:rFonts w:hint="cs"/>
          <w:color w:val="0F243E" w:themeColor="text2" w:themeShade="80"/>
          <w:sz w:val="20"/>
          <w:szCs w:val="20"/>
          <w:rtl/>
        </w:rPr>
        <w:t xml:space="preserve">- עבד יוצא בה לחירות. </w:t>
      </w:r>
      <w:r w:rsidRPr="004C5E84">
        <w:rPr>
          <w:rFonts w:hint="cs"/>
          <w:b/>
          <w:bCs/>
          <w:color w:val="0F243E" w:themeColor="text2" w:themeShade="80"/>
          <w:sz w:val="20"/>
          <w:szCs w:val="20"/>
          <w:rtl/>
        </w:rPr>
        <w:t>רב הונא</w:t>
      </w:r>
      <w:r w:rsidRPr="004C5E84">
        <w:rPr>
          <w:rFonts w:hint="cs"/>
          <w:color w:val="0F243E" w:themeColor="text2" w:themeShade="80"/>
          <w:sz w:val="20"/>
          <w:szCs w:val="20"/>
          <w:rtl/>
        </w:rPr>
        <w:t xml:space="preserve">- והוא שנספרת על גב היד </w:t>
      </w:r>
      <w:r w:rsidRPr="004C5E84">
        <w:rPr>
          <w:rFonts w:hint="cs"/>
          <w:color w:val="0F243E" w:themeColor="text2" w:themeShade="80"/>
          <w:sz w:val="16"/>
          <w:szCs w:val="16"/>
          <w:rtl/>
        </w:rPr>
        <w:t xml:space="preserve">כלומר שהיתה בשורת שאר האצבעות- </w:t>
      </w:r>
      <w:r w:rsidRPr="004C5E84">
        <w:rPr>
          <w:rFonts w:hint="cs"/>
          <w:b/>
          <w:bCs/>
          <w:color w:val="0F243E" w:themeColor="text2" w:themeShade="80"/>
          <w:sz w:val="16"/>
          <w:szCs w:val="16"/>
          <w:rtl/>
        </w:rPr>
        <w:t>ב"י.</w:t>
      </w:r>
    </w:p>
    <w:p w:rsidR="00CB6C97" w:rsidRPr="004C5E84" w:rsidRDefault="00CB6C97" w:rsidP="00CB6C97">
      <w:pPr>
        <w:pStyle w:val="a3"/>
        <w:jc w:val="right"/>
        <w:rPr>
          <w:rFonts w:hint="cs"/>
          <w:b/>
          <w:bCs/>
          <w:color w:val="0F243E" w:themeColor="text2" w:themeShade="80"/>
          <w:sz w:val="20"/>
          <w:szCs w:val="20"/>
        </w:rPr>
      </w:pPr>
      <w:r w:rsidRPr="004C5E84">
        <w:rPr>
          <w:rFonts w:hint="cs"/>
          <w:b/>
          <w:bCs/>
          <w:color w:val="0F243E" w:themeColor="text2" w:themeShade="80"/>
          <w:sz w:val="20"/>
          <w:szCs w:val="20"/>
          <w:rtl/>
        </w:rPr>
        <w:t>שו"ע יו"ד סימן רסז</w:t>
      </w:r>
    </w:p>
    <w:p w:rsidR="00CB6C97" w:rsidRPr="004C5E84" w:rsidRDefault="00CB6C97" w:rsidP="00CB6C97">
      <w:pPr>
        <w:pStyle w:val="a3"/>
        <w:jc w:val="both"/>
        <w:rPr>
          <w:color w:val="0F243E" w:themeColor="text2" w:themeShade="80"/>
          <w:sz w:val="20"/>
          <w:szCs w:val="20"/>
        </w:rPr>
      </w:pPr>
      <w:hyperlink r:id="rId24" w:anchor="סימן רסז - הלוקח עבד אסור לקיימו ערל וטבילתו וברכתו ומילתו וכל דיני עבד   ושפחה. ובו פ" w:history="1">
        <w:r w:rsidRPr="004C5E84">
          <w:rPr>
            <w:b/>
            <w:bCs/>
            <w:color w:val="0F243E" w:themeColor="text2" w:themeShade="80"/>
            <w:sz w:val="20"/>
            <w:szCs w:val="20"/>
            <w:rtl/>
          </w:rPr>
          <w:t>כט.</w:t>
        </w:r>
      </w:hyperlink>
      <w:r w:rsidRPr="004C5E84">
        <w:rPr>
          <w:color w:val="0F243E" w:themeColor="text2" w:themeShade="80"/>
          <w:sz w:val="20"/>
          <w:szCs w:val="20"/>
          <w:rtl/>
        </w:rPr>
        <w:t xml:space="preserve"> היתה לו אצבע יתירה וחתכה אם עומדת בסדר האצבעות יוצא לחירות</w:t>
      </w:r>
      <w:r w:rsidRPr="004C5E84">
        <w:rPr>
          <w:rFonts w:hint="cs"/>
          <w:color w:val="0F243E" w:themeColor="text2" w:themeShade="80"/>
          <w:sz w:val="20"/>
          <w:szCs w:val="20"/>
          <w:rtl/>
        </w:rPr>
        <w:t>.</w:t>
      </w:r>
      <w:r w:rsidRPr="004C5E84">
        <w:rPr>
          <w:color w:val="0F243E" w:themeColor="text2" w:themeShade="80"/>
          <w:sz w:val="20"/>
          <w:szCs w:val="20"/>
          <w:rtl/>
        </w:rPr>
        <w:t xml:space="preserve"> </w:t>
      </w:r>
    </w:p>
    <w:p w:rsidR="00CB6C97" w:rsidRPr="004C5E84" w:rsidRDefault="00CB6C97" w:rsidP="00CB6C97">
      <w:pPr>
        <w:pStyle w:val="a3"/>
        <w:jc w:val="both"/>
        <w:rPr>
          <w:rFonts w:asciiTheme="minorBidi" w:hAnsiTheme="minorBidi"/>
          <w:b/>
          <w:bCs/>
          <w:color w:val="0F243E" w:themeColor="text2" w:themeShade="80"/>
          <w:sz w:val="6"/>
          <w:szCs w:val="6"/>
          <w:rtl/>
        </w:rPr>
      </w:pPr>
    </w:p>
    <w:p w:rsidR="00CB6C97" w:rsidRPr="004C5E84" w:rsidRDefault="00CB6C97" w:rsidP="00CB6C97">
      <w:pPr>
        <w:pStyle w:val="a3"/>
        <w:jc w:val="center"/>
        <w:rPr>
          <w:rFonts w:asciiTheme="minorBidi" w:hAnsiTheme="minorBidi"/>
          <w:b/>
          <w:bCs/>
          <w:color w:val="0F243E" w:themeColor="text2" w:themeShade="80"/>
          <w:sz w:val="20"/>
          <w:szCs w:val="20"/>
          <w:rtl/>
        </w:rPr>
      </w:pPr>
      <w:r w:rsidRPr="004C5E84">
        <w:rPr>
          <w:rFonts w:asciiTheme="minorBidi" w:hAnsiTheme="minorBidi"/>
          <w:b/>
          <w:bCs/>
          <w:color w:val="0F243E" w:themeColor="text2" w:themeShade="80"/>
          <w:sz w:val="20"/>
          <w:szCs w:val="20"/>
          <w:rtl/>
        </w:rPr>
        <w:t>•</w:t>
      </w:r>
    </w:p>
    <w:p w:rsidR="00CB6C97" w:rsidRPr="004C5E84" w:rsidRDefault="00CB6C97" w:rsidP="00CB6C97">
      <w:pPr>
        <w:pStyle w:val="a3"/>
        <w:jc w:val="both"/>
        <w:rPr>
          <w:rFonts w:asciiTheme="minorBidi" w:hAnsiTheme="minorBidi"/>
          <w:b/>
          <w:bCs/>
          <w:color w:val="0F243E" w:themeColor="text2" w:themeShade="80"/>
          <w:sz w:val="4"/>
          <w:szCs w:val="4"/>
          <w:rtl/>
        </w:rPr>
      </w:pPr>
    </w:p>
    <w:p w:rsidR="004C5E84" w:rsidRDefault="004C5E84" w:rsidP="00CB6C97">
      <w:pPr>
        <w:pStyle w:val="a3"/>
        <w:jc w:val="both"/>
        <w:rPr>
          <w:rFonts w:hint="cs"/>
          <w:b/>
          <w:bCs/>
          <w:color w:val="0F243E" w:themeColor="text2" w:themeShade="80"/>
          <w:sz w:val="24"/>
          <w:szCs w:val="24"/>
          <w:rtl/>
        </w:rPr>
      </w:pPr>
    </w:p>
    <w:p w:rsidR="00CB6C97" w:rsidRPr="004C5E84" w:rsidRDefault="00CB6C97" w:rsidP="00CB6C97">
      <w:pPr>
        <w:pStyle w:val="a3"/>
        <w:jc w:val="both"/>
        <w:rPr>
          <w:rFonts w:hint="cs"/>
          <w:b/>
          <w:bCs/>
          <w:color w:val="0F243E" w:themeColor="text2" w:themeShade="80"/>
          <w:sz w:val="24"/>
          <w:szCs w:val="24"/>
          <w:rtl/>
        </w:rPr>
      </w:pPr>
      <w:r w:rsidRPr="004C5E84">
        <w:rPr>
          <w:rFonts w:hint="cs"/>
          <w:b/>
          <w:bCs/>
          <w:color w:val="0F243E" w:themeColor="text2" w:themeShade="80"/>
          <w:sz w:val="24"/>
          <w:szCs w:val="24"/>
          <w:rtl/>
        </w:rPr>
        <w:t>תלש בזקנו ודלדל בו עצם</w:t>
      </w:r>
    </w:p>
    <w:p w:rsidR="00CB6C97" w:rsidRPr="004C5E84" w:rsidRDefault="00CB6C97" w:rsidP="00CB6C97">
      <w:pPr>
        <w:pStyle w:val="a3"/>
        <w:jc w:val="both"/>
        <w:rPr>
          <w:rFonts w:hint="cs"/>
          <w:b/>
          <w:bCs/>
          <w:color w:val="0F243E" w:themeColor="text2" w:themeShade="80"/>
          <w:sz w:val="20"/>
          <w:szCs w:val="20"/>
          <w:rtl/>
        </w:rPr>
      </w:pPr>
    </w:p>
    <w:p w:rsidR="00CB6C97" w:rsidRPr="004C5E84" w:rsidRDefault="00CB6C97" w:rsidP="00CB6C97">
      <w:pPr>
        <w:pStyle w:val="a3"/>
        <w:jc w:val="both"/>
        <w:rPr>
          <w:rFonts w:hint="cs"/>
          <w:color w:val="0F243E" w:themeColor="text2" w:themeShade="80"/>
          <w:sz w:val="20"/>
          <w:szCs w:val="20"/>
          <w:rtl/>
        </w:rPr>
      </w:pPr>
      <w:r w:rsidRPr="004C5E84">
        <w:rPr>
          <w:rFonts w:hint="cs"/>
          <w:b/>
          <w:bCs/>
          <w:color w:val="0F243E" w:themeColor="text2" w:themeShade="80"/>
          <w:sz w:val="20"/>
          <w:szCs w:val="20"/>
          <w:rtl/>
        </w:rPr>
        <w:t>קידושין כד:-</w:t>
      </w:r>
      <w:r w:rsidRPr="004C5E84">
        <w:rPr>
          <w:rFonts w:hint="cs"/>
          <w:color w:val="0F243E" w:themeColor="text2" w:themeShade="80"/>
          <w:sz w:val="20"/>
          <w:szCs w:val="20"/>
          <w:rtl/>
        </w:rPr>
        <w:t xml:space="preserve"> עבד יוצא בהם לחירות.</w:t>
      </w:r>
    </w:p>
    <w:p w:rsidR="00CB6C97" w:rsidRPr="004C5E84" w:rsidRDefault="00CB6C97" w:rsidP="00CB6C97">
      <w:pPr>
        <w:pStyle w:val="a3"/>
        <w:jc w:val="both"/>
        <w:rPr>
          <w:rFonts w:hint="cs"/>
          <w:color w:val="0F243E" w:themeColor="text2" w:themeShade="80"/>
          <w:sz w:val="20"/>
          <w:szCs w:val="20"/>
          <w:rtl/>
        </w:rPr>
      </w:pPr>
      <w:r w:rsidRPr="004C5E84">
        <w:rPr>
          <w:rFonts w:hint="cs"/>
          <w:b/>
          <w:bCs/>
          <w:color w:val="0F243E" w:themeColor="text2" w:themeShade="80"/>
          <w:sz w:val="20"/>
          <w:szCs w:val="20"/>
          <w:rtl/>
        </w:rPr>
        <w:t>א. רש"י</w:t>
      </w:r>
      <w:r w:rsidRPr="004C5E84">
        <w:rPr>
          <w:rFonts w:hint="cs"/>
          <w:color w:val="0F243E" w:themeColor="text2" w:themeShade="80"/>
          <w:sz w:val="20"/>
          <w:szCs w:val="20"/>
          <w:rtl/>
        </w:rPr>
        <w:t>- עצם שאינו חוזר הוא וסופו ליבש ולפול ואע"ג שאין בזה ביטול מלאכה, כיון דגלוי הוא יוצא לחירות.</w:t>
      </w:r>
    </w:p>
    <w:p w:rsidR="00CB6C97" w:rsidRPr="004C5E84" w:rsidRDefault="00CB6C97" w:rsidP="00CB6C97">
      <w:pPr>
        <w:pStyle w:val="a3"/>
        <w:jc w:val="both"/>
        <w:rPr>
          <w:rFonts w:hint="cs"/>
          <w:color w:val="0F243E" w:themeColor="text2" w:themeShade="80"/>
          <w:sz w:val="16"/>
          <w:szCs w:val="16"/>
        </w:rPr>
      </w:pPr>
      <w:r w:rsidRPr="004C5E84">
        <w:rPr>
          <w:rFonts w:hint="cs"/>
          <w:b/>
          <w:bCs/>
          <w:color w:val="0F243E" w:themeColor="text2" w:themeShade="80"/>
          <w:sz w:val="20"/>
          <w:szCs w:val="20"/>
          <w:rtl/>
        </w:rPr>
        <w:t>ב. רמב"ם</w:t>
      </w:r>
      <w:r w:rsidRPr="004C5E84">
        <w:rPr>
          <w:rFonts w:hint="cs"/>
          <w:color w:val="0F243E" w:themeColor="text2" w:themeShade="80"/>
          <w:sz w:val="20"/>
          <w:szCs w:val="20"/>
          <w:rtl/>
        </w:rPr>
        <w:t xml:space="preserve">- הרי בטל ממעשה השיניים שקבועות באותה העצם, </w:t>
      </w:r>
      <w:r w:rsidRPr="004C5E84">
        <w:rPr>
          <w:rFonts w:hint="cs"/>
          <w:b/>
          <w:bCs/>
          <w:color w:val="0F243E" w:themeColor="text2" w:themeShade="80"/>
          <w:sz w:val="16"/>
          <w:szCs w:val="16"/>
          <w:rtl/>
        </w:rPr>
        <w:t>ב"י</w:t>
      </w:r>
      <w:r w:rsidRPr="004C5E84">
        <w:rPr>
          <w:rFonts w:hint="cs"/>
          <w:color w:val="0F243E" w:themeColor="text2" w:themeShade="80"/>
          <w:sz w:val="16"/>
          <w:szCs w:val="16"/>
          <w:rtl/>
        </w:rPr>
        <w:t xml:space="preserve">- ואף שאינו בגלוי, מ"מ יש ריבוי בפסוק 'לחופשי ישלחנו'. </w:t>
      </w:r>
    </w:p>
    <w:p w:rsidR="00CB6C97" w:rsidRPr="004C5E84" w:rsidRDefault="00CB6C97" w:rsidP="00CB6C97">
      <w:pPr>
        <w:pStyle w:val="a3"/>
        <w:jc w:val="right"/>
        <w:rPr>
          <w:rFonts w:hint="cs"/>
          <w:b/>
          <w:bCs/>
          <w:color w:val="0F243E" w:themeColor="text2" w:themeShade="80"/>
          <w:sz w:val="20"/>
          <w:szCs w:val="20"/>
          <w:rtl/>
        </w:rPr>
      </w:pPr>
    </w:p>
    <w:p w:rsidR="00CB6C97" w:rsidRPr="004C5E84" w:rsidRDefault="00CB6C97" w:rsidP="00CB6C97">
      <w:pPr>
        <w:pStyle w:val="a3"/>
        <w:jc w:val="right"/>
        <w:rPr>
          <w:b/>
          <w:bCs/>
          <w:color w:val="0F243E" w:themeColor="text2" w:themeShade="80"/>
          <w:sz w:val="20"/>
          <w:szCs w:val="20"/>
        </w:rPr>
      </w:pPr>
      <w:r w:rsidRPr="004C5E84">
        <w:rPr>
          <w:rFonts w:hint="cs"/>
          <w:b/>
          <w:bCs/>
          <w:color w:val="0F243E" w:themeColor="text2" w:themeShade="80"/>
          <w:sz w:val="20"/>
          <w:szCs w:val="20"/>
          <w:rtl/>
        </w:rPr>
        <w:t>שו"ע יו"ד סימן רסז</w:t>
      </w:r>
    </w:p>
    <w:p w:rsidR="00CB6C97" w:rsidRPr="004C5E84" w:rsidRDefault="00CB6C97" w:rsidP="00CB6C97">
      <w:pPr>
        <w:pStyle w:val="a3"/>
        <w:jc w:val="both"/>
        <w:rPr>
          <w:color w:val="0F243E" w:themeColor="text2" w:themeShade="80"/>
          <w:sz w:val="20"/>
          <w:szCs w:val="20"/>
          <w:rtl/>
        </w:rPr>
      </w:pPr>
      <w:hyperlink r:id="rId25" w:anchor="סימן רסז - הלוקח עבד אסור לקיימו ערל וטבילתו וברכתו ומילתו וכל דיני עבד   ושפחה. ובו פ" w:history="1">
        <w:r w:rsidRPr="004C5E84">
          <w:rPr>
            <w:b/>
            <w:bCs/>
            <w:color w:val="0F243E" w:themeColor="text2" w:themeShade="80"/>
            <w:sz w:val="20"/>
            <w:szCs w:val="20"/>
            <w:rtl/>
          </w:rPr>
          <w:t>ל.</w:t>
        </w:r>
      </w:hyperlink>
      <w:r w:rsidRPr="004C5E84">
        <w:rPr>
          <w:color w:val="0F243E" w:themeColor="text2" w:themeShade="80"/>
          <w:sz w:val="20"/>
          <w:szCs w:val="20"/>
          <w:rtl/>
        </w:rPr>
        <w:t xml:space="preserve"> תלש בזקנו ודלדל בו עצם מהלחי יוצא לחרות</w:t>
      </w:r>
      <w:r w:rsidRPr="004C5E84">
        <w:rPr>
          <w:rFonts w:hint="cs"/>
          <w:color w:val="0F243E" w:themeColor="text2" w:themeShade="80"/>
          <w:sz w:val="20"/>
          <w:szCs w:val="20"/>
          <w:rtl/>
        </w:rPr>
        <w:t>.</w:t>
      </w:r>
      <w:r w:rsidRPr="004C5E84">
        <w:rPr>
          <w:color w:val="0F243E" w:themeColor="text2" w:themeShade="80"/>
          <w:sz w:val="20"/>
          <w:szCs w:val="20"/>
          <w:rtl/>
        </w:rPr>
        <w:t xml:space="preserve"> </w:t>
      </w:r>
    </w:p>
    <w:p w:rsidR="00CB6C97" w:rsidRPr="004C5E84" w:rsidRDefault="00CB6C97" w:rsidP="00CB6C97">
      <w:pPr>
        <w:pStyle w:val="a3"/>
        <w:jc w:val="both"/>
        <w:rPr>
          <w:rFonts w:asciiTheme="minorBidi" w:hAnsiTheme="minorBidi"/>
          <w:b/>
          <w:bCs/>
          <w:color w:val="0F243E" w:themeColor="text2" w:themeShade="80"/>
          <w:sz w:val="6"/>
          <w:szCs w:val="6"/>
          <w:rtl/>
        </w:rPr>
      </w:pPr>
    </w:p>
    <w:p w:rsidR="00CB6C97" w:rsidRPr="004C5E84" w:rsidRDefault="00CB6C97" w:rsidP="00CB6C97">
      <w:pPr>
        <w:pStyle w:val="a3"/>
        <w:jc w:val="center"/>
        <w:rPr>
          <w:rFonts w:asciiTheme="minorBidi" w:hAnsiTheme="minorBidi"/>
          <w:b/>
          <w:bCs/>
          <w:color w:val="0F243E" w:themeColor="text2" w:themeShade="80"/>
          <w:sz w:val="20"/>
          <w:szCs w:val="20"/>
          <w:rtl/>
        </w:rPr>
      </w:pPr>
      <w:r w:rsidRPr="004C5E84">
        <w:rPr>
          <w:rFonts w:asciiTheme="minorBidi" w:hAnsiTheme="minorBidi"/>
          <w:b/>
          <w:bCs/>
          <w:color w:val="0F243E" w:themeColor="text2" w:themeShade="80"/>
          <w:sz w:val="20"/>
          <w:szCs w:val="20"/>
          <w:rtl/>
        </w:rPr>
        <w:t>•</w:t>
      </w:r>
    </w:p>
    <w:p w:rsidR="00CB6C97" w:rsidRPr="004C5E84" w:rsidRDefault="00CB6C97" w:rsidP="00CB6C97">
      <w:pPr>
        <w:pStyle w:val="a3"/>
        <w:jc w:val="both"/>
        <w:rPr>
          <w:rFonts w:asciiTheme="minorBidi" w:hAnsiTheme="minorBidi"/>
          <w:b/>
          <w:bCs/>
          <w:color w:val="0F243E" w:themeColor="text2" w:themeShade="80"/>
          <w:sz w:val="4"/>
          <w:szCs w:val="4"/>
          <w:rtl/>
        </w:rPr>
      </w:pPr>
    </w:p>
    <w:p w:rsidR="00CB6C97" w:rsidRPr="004C5E84" w:rsidRDefault="00CB6C97" w:rsidP="00CB6C97">
      <w:pPr>
        <w:pStyle w:val="a3"/>
        <w:jc w:val="both"/>
        <w:rPr>
          <w:rFonts w:hint="cs"/>
          <w:b/>
          <w:bCs/>
          <w:color w:val="0F243E" w:themeColor="text2" w:themeShade="80"/>
          <w:sz w:val="24"/>
          <w:szCs w:val="24"/>
          <w:rtl/>
        </w:rPr>
      </w:pPr>
      <w:r w:rsidRPr="004C5E84">
        <w:rPr>
          <w:rFonts w:hint="cs"/>
          <w:b/>
          <w:bCs/>
          <w:color w:val="0F243E" w:themeColor="text2" w:themeShade="80"/>
          <w:sz w:val="24"/>
          <w:szCs w:val="24"/>
          <w:rtl/>
        </w:rPr>
        <w:t>הכהו על ידו וצמתה וסופה לחזור</w:t>
      </w:r>
    </w:p>
    <w:p w:rsidR="00CB6C97" w:rsidRPr="004C5E84" w:rsidRDefault="00CB6C97" w:rsidP="00CB6C97">
      <w:pPr>
        <w:pStyle w:val="a3"/>
        <w:jc w:val="both"/>
        <w:rPr>
          <w:rFonts w:hint="cs"/>
          <w:b/>
          <w:bCs/>
          <w:color w:val="0F243E" w:themeColor="text2" w:themeShade="80"/>
          <w:sz w:val="20"/>
          <w:szCs w:val="20"/>
          <w:rtl/>
        </w:rPr>
      </w:pPr>
    </w:p>
    <w:p w:rsidR="00CB6C97" w:rsidRPr="004C5E84" w:rsidRDefault="00CB6C97" w:rsidP="00CB6C97">
      <w:pPr>
        <w:pStyle w:val="a3"/>
        <w:jc w:val="both"/>
        <w:rPr>
          <w:rFonts w:hint="cs"/>
          <w:color w:val="0F243E" w:themeColor="text2" w:themeShade="80"/>
          <w:sz w:val="20"/>
          <w:szCs w:val="20"/>
          <w:rtl/>
        </w:rPr>
      </w:pPr>
      <w:r w:rsidRPr="004C5E84">
        <w:rPr>
          <w:rFonts w:hint="cs"/>
          <w:b/>
          <w:bCs/>
          <w:color w:val="0F243E" w:themeColor="text2" w:themeShade="80"/>
          <w:sz w:val="20"/>
          <w:szCs w:val="20"/>
          <w:rtl/>
        </w:rPr>
        <w:t>קידושין כד:-</w:t>
      </w:r>
      <w:r w:rsidRPr="004C5E84">
        <w:rPr>
          <w:rFonts w:hint="cs"/>
          <w:color w:val="0F243E" w:themeColor="text2" w:themeShade="80"/>
          <w:sz w:val="20"/>
          <w:szCs w:val="20"/>
          <w:rtl/>
        </w:rPr>
        <w:t xml:space="preserve"> אינו יוצא לחירות </w:t>
      </w:r>
      <w:r w:rsidRPr="004C5E84">
        <w:rPr>
          <w:rFonts w:hint="cs"/>
          <w:color w:val="0F243E" w:themeColor="text2" w:themeShade="80"/>
          <w:sz w:val="16"/>
          <w:szCs w:val="16"/>
          <w:rtl/>
        </w:rPr>
        <w:t>הואיל ולומדים מעין, שדוקא אם אין סופה לחזור.</w:t>
      </w:r>
    </w:p>
    <w:p w:rsidR="00CB6C97" w:rsidRPr="004C5E84" w:rsidRDefault="00CB6C97" w:rsidP="00CB6C97">
      <w:pPr>
        <w:pStyle w:val="a3"/>
        <w:jc w:val="right"/>
        <w:rPr>
          <w:b/>
          <w:bCs/>
          <w:color w:val="0F243E" w:themeColor="text2" w:themeShade="80"/>
          <w:sz w:val="20"/>
          <w:szCs w:val="20"/>
        </w:rPr>
      </w:pPr>
      <w:r w:rsidRPr="004C5E84">
        <w:rPr>
          <w:rFonts w:hint="cs"/>
          <w:b/>
          <w:bCs/>
          <w:color w:val="0F243E" w:themeColor="text2" w:themeShade="80"/>
          <w:sz w:val="20"/>
          <w:szCs w:val="20"/>
          <w:rtl/>
        </w:rPr>
        <w:t>שו"ע יו"ד סימן רסז</w:t>
      </w:r>
    </w:p>
    <w:p w:rsidR="00CB6C97" w:rsidRPr="004C5E84" w:rsidRDefault="00CB6C97" w:rsidP="00CB6C97">
      <w:pPr>
        <w:pStyle w:val="a3"/>
        <w:jc w:val="both"/>
        <w:rPr>
          <w:color w:val="0F243E" w:themeColor="text2" w:themeShade="80"/>
          <w:sz w:val="20"/>
          <w:szCs w:val="20"/>
          <w:rtl/>
        </w:rPr>
      </w:pPr>
      <w:hyperlink r:id="rId26" w:anchor="סימן רסז - הלוקח עבד אסור לקיימו ערל וטבילתו וברכתו ומילתו וכל דיני עבד   ושפחה. ובו פ" w:history="1">
        <w:r w:rsidRPr="004C5E84">
          <w:rPr>
            <w:b/>
            <w:bCs/>
            <w:color w:val="0F243E" w:themeColor="text2" w:themeShade="80"/>
            <w:sz w:val="20"/>
            <w:szCs w:val="20"/>
            <w:rtl/>
          </w:rPr>
          <w:t>לא.</w:t>
        </w:r>
      </w:hyperlink>
      <w:r w:rsidRPr="004C5E84">
        <w:rPr>
          <w:color w:val="0F243E" w:themeColor="text2" w:themeShade="80"/>
          <w:sz w:val="20"/>
          <w:szCs w:val="20"/>
          <w:rtl/>
        </w:rPr>
        <w:t xml:space="preserve"> הכהו על ידו וצמתה וסופה לחזור אינו יוצא לחירות</w:t>
      </w:r>
      <w:r w:rsidRPr="004C5E84">
        <w:rPr>
          <w:rFonts w:hint="cs"/>
          <w:color w:val="0F243E" w:themeColor="text2" w:themeShade="80"/>
          <w:sz w:val="20"/>
          <w:szCs w:val="20"/>
          <w:rtl/>
        </w:rPr>
        <w:t>.</w:t>
      </w:r>
    </w:p>
    <w:p w:rsidR="00CB6C97" w:rsidRPr="004C5E84" w:rsidRDefault="00CB6C97" w:rsidP="00CB6C97">
      <w:pPr>
        <w:pStyle w:val="a3"/>
        <w:jc w:val="both"/>
        <w:rPr>
          <w:rFonts w:asciiTheme="minorBidi" w:hAnsiTheme="minorBidi"/>
          <w:b/>
          <w:bCs/>
          <w:color w:val="0F243E" w:themeColor="text2" w:themeShade="80"/>
          <w:sz w:val="6"/>
          <w:szCs w:val="6"/>
          <w:rtl/>
        </w:rPr>
      </w:pPr>
    </w:p>
    <w:p w:rsidR="00CB6C97" w:rsidRPr="004C5E84" w:rsidRDefault="00CB6C97" w:rsidP="00CB6C97">
      <w:pPr>
        <w:pStyle w:val="a3"/>
        <w:jc w:val="center"/>
        <w:rPr>
          <w:rFonts w:asciiTheme="minorBidi" w:hAnsiTheme="minorBidi"/>
          <w:b/>
          <w:bCs/>
          <w:color w:val="0F243E" w:themeColor="text2" w:themeShade="80"/>
          <w:sz w:val="20"/>
          <w:szCs w:val="20"/>
          <w:rtl/>
        </w:rPr>
      </w:pPr>
      <w:r w:rsidRPr="004C5E84">
        <w:rPr>
          <w:rFonts w:asciiTheme="minorBidi" w:hAnsiTheme="minorBidi"/>
          <w:b/>
          <w:bCs/>
          <w:color w:val="0F243E" w:themeColor="text2" w:themeShade="80"/>
          <w:sz w:val="20"/>
          <w:szCs w:val="20"/>
          <w:rtl/>
        </w:rPr>
        <w:t>•</w:t>
      </w:r>
    </w:p>
    <w:p w:rsidR="00CB6C97" w:rsidRPr="004C5E84" w:rsidRDefault="00CB6C97" w:rsidP="00CB6C97">
      <w:pPr>
        <w:pStyle w:val="a3"/>
        <w:jc w:val="both"/>
        <w:rPr>
          <w:rFonts w:asciiTheme="minorBidi" w:hAnsiTheme="minorBidi"/>
          <w:b/>
          <w:bCs/>
          <w:color w:val="0F243E" w:themeColor="text2" w:themeShade="80"/>
          <w:sz w:val="4"/>
          <w:szCs w:val="4"/>
          <w:rtl/>
        </w:rPr>
      </w:pPr>
    </w:p>
    <w:p w:rsidR="00CB6C97" w:rsidRPr="004C5E84" w:rsidRDefault="00CB6C97" w:rsidP="00CB6C97">
      <w:pPr>
        <w:pStyle w:val="a3"/>
        <w:jc w:val="both"/>
        <w:rPr>
          <w:rFonts w:hint="cs"/>
          <w:color w:val="0F243E" w:themeColor="text2" w:themeShade="80"/>
          <w:rtl/>
        </w:rPr>
      </w:pPr>
      <w:r w:rsidRPr="004C5E84">
        <w:rPr>
          <w:rFonts w:hint="cs"/>
          <w:b/>
          <w:bCs/>
          <w:color w:val="0F243E" w:themeColor="text2" w:themeShade="80"/>
          <w:sz w:val="24"/>
          <w:szCs w:val="24"/>
          <w:rtl/>
        </w:rPr>
        <w:t>הכאו על עינו וסימאה, על אוזנו וחירשה</w:t>
      </w:r>
    </w:p>
    <w:p w:rsidR="00CB6C97" w:rsidRPr="004C5E84" w:rsidRDefault="00CB6C97" w:rsidP="00CB6C97">
      <w:pPr>
        <w:pStyle w:val="a3"/>
        <w:jc w:val="both"/>
        <w:rPr>
          <w:rFonts w:hint="cs"/>
          <w:b/>
          <w:bCs/>
          <w:color w:val="0F243E" w:themeColor="text2" w:themeShade="80"/>
          <w:sz w:val="20"/>
          <w:szCs w:val="20"/>
          <w:rtl/>
        </w:rPr>
      </w:pPr>
    </w:p>
    <w:p w:rsidR="00CB6C97" w:rsidRPr="004C5E84" w:rsidRDefault="00CB6C97" w:rsidP="00CB6C97">
      <w:pPr>
        <w:pStyle w:val="a3"/>
        <w:jc w:val="both"/>
        <w:rPr>
          <w:rFonts w:hint="cs"/>
          <w:color w:val="0F243E" w:themeColor="text2" w:themeShade="80"/>
          <w:sz w:val="20"/>
          <w:szCs w:val="20"/>
          <w:rtl/>
        </w:rPr>
      </w:pPr>
      <w:r w:rsidRPr="004C5E84">
        <w:rPr>
          <w:rFonts w:hint="cs"/>
          <w:b/>
          <w:bCs/>
          <w:color w:val="0F243E" w:themeColor="text2" w:themeShade="80"/>
          <w:sz w:val="20"/>
          <w:szCs w:val="20"/>
          <w:rtl/>
        </w:rPr>
        <w:t>קידושין כד:-</w:t>
      </w:r>
      <w:r w:rsidRPr="004C5E84">
        <w:rPr>
          <w:rFonts w:hint="cs"/>
          <w:color w:val="0F243E" w:themeColor="text2" w:themeShade="80"/>
          <w:sz w:val="20"/>
          <w:szCs w:val="20"/>
          <w:rtl/>
        </w:rPr>
        <w:t xml:space="preserve"> יוצא לחירות. הכה בכותל כנגד עינו או כנגד אזנו ונבעת עד שאינו רואה ואינו שומע אינו יוצא לחירות.</w:t>
      </w:r>
    </w:p>
    <w:p w:rsidR="00CB6C97" w:rsidRPr="004C5E84" w:rsidRDefault="00CB6C97" w:rsidP="00CB6C97">
      <w:pPr>
        <w:pStyle w:val="a3"/>
        <w:jc w:val="both"/>
        <w:rPr>
          <w:color w:val="0F243E" w:themeColor="text2" w:themeShade="80"/>
          <w:sz w:val="20"/>
          <w:szCs w:val="20"/>
          <w:rtl/>
        </w:rPr>
      </w:pPr>
    </w:p>
    <w:p w:rsidR="00CB6C97" w:rsidRPr="004C5E84" w:rsidRDefault="00CB6C97" w:rsidP="00CB6C97">
      <w:pPr>
        <w:pStyle w:val="a3"/>
        <w:jc w:val="right"/>
        <w:rPr>
          <w:b/>
          <w:bCs/>
          <w:color w:val="0F243E" w:themeColor="text2" w:themeShade="80"/>
          <w:sz w:val="20"/>
          <w:szCs w:val="20"/>
        </w:rPr>
      </w:pPr>
      <w:r w:rsidRPr="004C5E84">
        <w:rPr>
          <w:rFonts w:hint="cs"/>
          <w:b/>
          <w:bCs/>
          <w:color w:val="0F243E" w:themeColor="text2" w:themeShade="80"/>
          <w:sz w:val="20"/>
          <w:szCs w:val="20"/>
          <w:rtl/>
        </w:rPr>
        <w:t>שו"ע יו"ד סימן רסז</w:t>
      </w:r>
    </w:p>
    <w:p w:rsidR="00CB6C97" w:rsidRPr="004C5E84" w:rsidRDefault="00CB6C97" w:rsidP="00CB6C97">
      <w:pPr>
        <w:pStyle w:val="a3"/>
        <w:jc w:val="both"/>
        <w:rPr>
          <w:color w:val="0F243E" w:themeColor="text2" w:themeShade="80"/>
          <w:sz w:val="20"/>
          <w:szCs w:val="20"/>
          <w:rtl/>
        </w:rPr>
      </w:pPr>
      <w:hyperlink r:id="rId27" w:anchor="סימן רסז - הלוקח עבד אסור לקיימו ערל וטבילתו וברכתו ומילתו וכל דיני עבד   ושפחה. ובו פ" w:history="1">
        <w:r w:rsidRPr="004C5E84">
          <w:rPr>
            <w:b/>
            <w:bCs/>
            <w:color w:val="0F243E" w:themeColor="text2" w:themeShade="80"/>
            <w:sz w:val="20"/>
            <w:szCs w:val="20"/>
            <w:rtl/>
          </w:rPr>
          <w:t>לה.</w:t>
        </w:r>
      </w:hyperlink>
      <w:r w:rsidRPr="004C5E84">
        <w:rPr>
          <w:color w:val="0F243E" w:themeColor="text2" w:themeShade="80"/>
          <w:sz w:val="20"/>
          <w:szCs w:val="20"/>
          <w:rtl/>
        </w:rPr>
        <w:t xml:space="preserve"> הכהו על עינו וסימאה</w:t>
      </w:r>
      <w:r w:rsidRPr="004C5E84">
        <w:rPr>
          <w:rFonts w:hint="cs"/>
          <w:color w:val="0F243E" w:themeColor="text2" w:themeShade="80"/>
          <w:sz w:val="20"/>
          <w:szCs w:val="20"/>
          <w:rtl/>
        </w:rPr>
        <w:t>,</w:t>
      </w:r>
      <w:r w:rsidRPr="004C5E84">
        <w:rPr>
          <w:color w:val="0F243E" w:themeColor="text2" w:themeShade="80"/>
          <w:sz w:val="20"/>
          <w:szCs w:val="20"/>
          <w:rtl/>
        </w:rPr>
        <w:t xml:space="preserve"> על אזנו וחרשה</w:t>
      </w:r>
      <w:r w:rsidRPr="004C5E84">
        <w:rPr>
          <w:rFonts w:hint="cs"/>
          <w:color w:val="0F243E" w:themeColor="text2" w:themeShade="80"/>
          <w:sz w:val="20"/>
          <w:szCs w:val="20"/>
          <w:rtl/>
        </w:rPr>
        <w:t>,</w:t>
      </w:r>
      <w:r w:rsidRPr="004C5E84">
        <w:rPr>
          <w:color w:val="0F243E" w:themeColor="text2" w:themeShade="80"/>
          <w:sz w:val="20"/>
          <w:szCs w:val="20"/>
          <w:rtl/>
        </w:rPr>
        <w:t xml:space="preserve"> יוצא לחירות</w:t>
      </w:r>
      <w:r w:rsidRPr="004C5E84">
        <w:rPr>
          <w:rFonts w:hint="cs"/>
          <w:color w:val="0F243E" w:themeColor="text2" w:themeShade="80"/>
          <w:sz w:val="20"/>
          <w:szCs w:val="20"/>
          <w:rtl/>
        </w:rPr>
        <w:t>.</w:t>
      </w:r>
      <w:r w:rsidRPr="004C5E84">
        <w:rPr>
          <w:color w:val="0F243E" w:themeColor="text2" w:themeShade="80"/>
          <w:sz w:val="20"/>
          <w:szCs w:val="20"/>
          <w:rtl/>
        </w:rPr>
        <w:t xml:space="preserve"> אבל אם הכה בכותל כנגד עינו או כנגד אזנו ונבעת עד שאינו רואה ואינו שומע</w:t>
      </w:r>
      <w:r w:rsidRPr="004C5E84">
        <w:rPr>
          <w:rFonts w:hint="cs"/>
          <w:color w:val="0F243E" w:themeColor="text2" w:themeShade="80"/>
          <w:sz w:val="20"/>
          <w:szCs w:val="20"/>
          <w:rtl/>
        </w:rPr>
        <w:t>,</w:t>
      </w:r>
      <w:r w:rsidRPr="004C5E84">
        <w:rPr>
          <w:color w:val="0F243E" w:themeColor="text2" w:themeShade="80"/>
          <w:sz w:val="20"/>
          <w:szCs w:val="20"/>
          <w:rtl/>
        </w:rPr>
        <w:t xml:space="preserve"> אינו יוצא לחרות</w:t>
      </w:r>
      <w:r w:rsidRPr="004C5E84">
        <w:rPr>
          <w:rFonts w:hint="cs"/>
          <w:color w:val="0F243E" w:themeColor="text2" w:themeShade="80"/>
          <w:sz w:val="20"/>
          <w:szCs w:val="20"/>
          <w:rtl/>
        </w:rPr>
        <w:t>.</w:t>
      </w:r>
      <w:r w:rsidRPr="004C5E84">
        <w:rPr>
          <w:color w:val="0F243E" w:themeColor="text2" w:themeShade="80"/>
          <w:sz w:val="20"/>
          <w:szCs w:val="20"/>
          <w:rtl/>
        </w:rPr>
        <w:t xml:space="preserve"> </w:t>
      </w:r>
    </w:p>
    <w:p w:rsidR="00CB6C97" w:rsidRPr="004C5E84" w:rsidRDefault="00CB6C97" w:rsidP="00CB6C97">
      <w:pPr>
        <w:pStyle w:val="a3"/>
        <w:jc w:val="both"/>
        <w:rPr>
          <w:rFonts w:asciiTheme="minorBidi" w:hAnsiTheme="minorBidi"/>
          <w:b/>
          <w:bCs/>
          <w:color w:val="0F243E" w:themeColor="text2" w:themeShade="80"/>
          <w:sz w:val="6"/>
          <w:szCs w:val="6"/>
          <w:rtl/>
        </w:rPr>
      </w:pPr>
    </w:p>
    <w:p w:rsidR="00CB6C97" w:rsidRPr="004C5E84" w:rsidRDefault="00CB6C97" w:rsidP="00CB6C97">
      <w:pPr>
        <w:pStyle w:val="a3"/>
        <w:jc w:val="center"/>
        <w:rPr>
          <w:rFonts w:asciiTheme="minorBidi" w:hAnsiTheme="minorBidi"/>
          <w:b/>
          <w:bCs/>
          <w:color w:val="0F243E" w:themeColor="text2" w:themeShade="80"/>
          <w:sz w:val="20"/>
          <w:szCs w:val="20"/>
          <w:rtl/>
        </w:rPr>
      </w:pPr>
      <w:r w:rsidRPr="004C5E84">
        <w:rPr>
          <w:rFonts w:asciiTheme="minorBidi" w:hAnsiTheme="minorBidi"/>
          <w:b/>
          <w:bCs/>
          <w:color w:val="0F243E" w:themeColor="text2" w:themeShade="80"/>
          <w:sz w:val="20"/>
          <w:szCs w:val="20"/>
          <w:rtl/>
        </w:rPr>
        <w:t>•</w:t>
      </w:r>
    </w:p>
    <w:p w:rsidR="00CB6C97" w:rsidRPr="004C5E84" w:rsidRDefault="00CB6C97" w:rsidP="00CB6C97">
      <w:pPr>
        <w:pStyle w:val="a3"/>
        <w:jc w:val="both"/>
        <w:rPr>
          <w:rFonts w:asciiTheme="minorBidi" w:hAnsiTheme="minorBidi"/>
          <w:b/>
          <w:bCs/>
          <w:color w:val="0F243E" w:themeColor="text2" w:themeShade="80"/>
          <w:sz w:val="4"/>
          <w:szCs w:val="4"/>
          <w:rtl/>
        </w:rPr>
      </w:pPr>
    </w:p>
    <w:p w:rsidR="00CB6C97" w:rsidRPr="004C5E84" w:rsidRDefault="00CB6C97" w:rsidP="00CB6C97">
      <w:pPr>
        <w:pStyle w:val="a3"/>
        <w:jc w:val="both"/>
        <w:rPr>
          <w:rFonts w:hint="cs"/>
          <w:b/>
          <w:bCs/>
          <w:color w:val="0F243E" w:themeColor="text2" w:themeShade="80"/>
          <w:sz w:val="24"/>
          <w:szCs w:val="24"/>
          <w:rtl/>
        </w:rPr>
      </w:pPr>
      <w:r w:rsidRPr="004C5E84">
        <w:rPr>
          <w:rFonts w:hint="cs"/>
          <w:b/>
          <w:bCs/>
          <w:color w:val="0F243E" w:themeColor="text2" w:themeShade="80"/>
          <w:sz w:val="24"/>
          <w:szCs w:val="24"/>
          <w:rtl/>
        </w:rPr>
        <w:t>הכהו על עינו וחסר מאורה, על שינו ונדדה</w:t>
      </w:r>
    </w:p>
    <w:p w:rsidR="00CB6C97" w:rsidRPr="004C5E84" w:rsidRDefault="00CB6C97" w:rsidP="00CB6C97">
      <w:pPr>
        <w:pStyle w:val="a3"/>
        <w:jc w:val="both"/>
        <w:rPr>
          <w:rFonts w:hint="cs"/>
          <w:b/>
          <w:bCs/>
          <w:color w:val="0F243E" w:themeColor="text2" w:themeShade="80"/>
          <w:sz w:val="20"/>
          <w:szCs w:val="20"/>
          <w:rtl/>
        </w:rPr>
      </w:pPr>
    </w:p>
    <w:p w:rsidR="00CB6C97" w:rsidRPr="004C5E84" w:rsidRDefault="00CB6C97" w:rsidP="00CB6C97">
      <w:pPr>
        <w:pStyle w:val="a3"/>
        <w:jc w:val="both"/>
        <w:rPr>
          <w:rFonts w:hint="cs"/>
          <w:color w:val="0F243E" w:themeColor="text2" w:themeShade="80"/>
          <w:sz w:val="20"/>
          <w:szCs w:val="20"/>
          <w:rtl/>
        </w:rPr>
      </w:pPr>
      <w:r w:rsidRPr="004C5E84">
        <w:rPr>
          <w:rFonts w:hint="cs"/>
          <w:b/>
          <w:bCs/>
          <w:color w:val="0F243E" w:themeColor="text2" w:themeShade="80"/>
          <w:sz w:val="20"/>
          <w:szCs w:val="20"/>
          <w:rtl/>
        </w:rPr>
        <w:t>קידושין כד:-</w:t>
      </w:r>
      <w:r w:rsidRPr="004C5E84">
        <w:rPr>
          <w:rFonts w:hint="cs"/>
          <w:color w:val="0F243E" w:themeColor="text2" w:themeShade="80"/>
          <w:sz w:val="20"/>
          <w:szCs w:val="20"/>
          <w:rtl/>
        </w:rPr>
        <w:t xml:space="preserve"> אם יכול להשתמש בה עדיין אינו יוצא לחירות, ואם אינו יכול להשתמש בה, יוצא לחירות.</w:t>
      </w:r>
    </w:p>
    <w:p w:rsidR="00CB6C97" w:rsidRPr="004C5E84" w:rsidRDefault="00CB6C97" w:rsidP="00CB6C97">
      <w:pPr>
        <w:pStyle w:val="a3"/>
        <w:jc w:val="both"/>
        <w:rPr>
          <w:color w:val="0F243E" w:themeColor="text2" w:themeShade="80"/>
          <w:sz w:val="20"/>
          <w:szCs w:val="20"/>
          <w:rtl/>
        </w:rPr>
      </w:pPr>
    </w:p>
    <w:p w:rsidR="00CB6C97" w:rsidRPr="004C5E84" w:rsidRDefault="00CB6C97" w:rsidP="00CB6C97">
      <w:pPr>
        <w:pStyle w:val="a3"/>
        <w:jc w:val="both"/>
        <w:rPr>
          <w:color w:val="0F243E" w:themeColor="text2" w:themeShade="80"/>
          <w:sz w:val="20"/>
          <w:szCs w:val="20"/>
          <w:rtl/>
        </w:rPr>
      </w:pPr>
      <w:hyperlink r:id="rId28" w:anchor="סימן רסז - הלוקח עבד אסור לקיימו ערל וטבילתו וברכתו ומילתו וכל דיני עבד   ושפחה. ובו פ" w:history="1">
        <w:r w:rsidRPr="004C5E84">
          <w:rPr>
            <w:b/>
            <w:bCs/>
            <w:color w:val="0F243E" w:themeColor="text2" w:themeShade="80"/>
            <w:sz w:val="20"/>
            <w:szCs w:val="20"/>
            <w:rtl/>
          </w:rPr>
          <w:t>לד</w:t>
        </w:r>
        <w:r w:rsidRPr="004C5E84">
          <w:rPr>
            <w:color w:val="0F243E" w:themeColor="text2" w:themeShade="80"/>
            <w:sz w:val="20"/>
            <w:szCs w:val="20"/>
            <w:rtl/>
          </w:rPr>
          <w:t>.</w:t>
        </w:r>
      </w:hyperlink>
      <w:r w:rsidRPr="004C5E84">
        <w:rPr>
          <w:color w:val="0F243E" w:themeColor="text2" w:themeShade="80"/>
          <w:sz w:val="20"/>
          <w:szCs w:val="20"/>
          <w:rtl/>
        </w:rPr>
        <w:t xml:space="preserve"> הכהו על עינו וחסר מאורה על שינו ונדדה אם יכול להשתמש בו עדיין אינו יוצא לחירות</w:t>
      </w:r>
      <w:r w:rsidRPr="004C5E84">
        <w:rPr>
          <w:rFonts w:hint="cs"/>
          <w:color w:val="0F243E" w:themeColor="text2" w:themeShade="80"/>
          <w:sz w:val="20"/>
          <w:szCs w:val="20"/>
          <w:rtl/>
        </w:rPr>
        <w:t>.</w:t>
      </w:r>
      <w:r w:rsidRPr="004C5E84">
        <w:rPr>
          <w:color w:val="0F243E" w:themeColor="text2" w:themeShade="80"/>
          <w:sz w:val="20"/>
          <w:szCs w:val="20"/>
          <w:rtl/>
        </w:rPr>
        <w:t xml:space="preserve"> </w:t>
      </w:r>
    </w:p>
    <w:p w:rsidR="00CB6C97" w:rsidRPr="004C5E84" w:rsidRDefault="00CB6C97" w:rsidP="00CB6C97">
      <w:pPr>
        <w:pStyle w:val="a3"/>
        <w:jc w:val="both"/>
        <w:rPr>
          <w:rFonts w:asciiTheme="minorBidi" w:hAnsiTheme="minorBidi"/>
          <w:b/>
          <w:bCs/>
          <w:color w:val="0F243E" w:themeColor="text2" w:themeShade="80"/>
          <w:sz w:val="6"/>
          <w:szCs w:val="6"/>
          <w:rtl/>
        </w:rPr>
      </w:pPr>
    </w:p>
    <w:p w:rsidR="00CB6C97" w:rsidRPr="004C5E84" w:rsidRDefault="00CB6C97" w:rsidP="00CB6C97">
      <w:pPr>
        <w:pStyle w:val="a3"/>
        <w:jc w:val="center"/>
        <w:rPr>
          <w:rFonts w:asciiTheme="minorBidi" w:hAnsiTheme="minorBidi"/>
          <w:b/>
          <w:bCs/>
          <w:color w:val="0F243E" w:themeColor="text2" w:themeShade="80"/>
          <w:sz w:val="20"/>
          <w:szCs w:val="20"/>
          <w:rtl/>
        </w:rPr>
      </w:pPr>
      <w:r w:rsidRPr="004C5E84">
        <w:rPr>
          <w:rFonts w:asciiTheme="minorBidi" w:hAnsiTheme="minorBidi"/>
          <w:b/>
          <w:bCs/>
          <w:color w:val="0F243E" w:themeColor="text2" w:themeShade="80"/>
          <w:sz w:val="20"/>
          <w:szCs w:val="20"/>
          <w:rtl/>
        </w:rPr>
        <w:t>•</w:t>
      </w:r>
    </w:p>
    <w:p w:rsidR="00CB6C97" w:rsidRPr="004C5E84" w:rsidRDefault="00CB6C97" w:rsidP="00CB6C97">
      <w:pPr>
        <w:pStyle w:val="a3"/>
        <w:jc w:val="both"/>
        <w:rPr>
          <w:rFonts w:asciiTheme="minorBidi" w:hAnsiTheme="minorBidi"/>
          <w:b/>
          <w:bCs/>
          <w:color w:val="0F243E" w:themeColor="text2" w:themeShade="80"/>
          <w:sz w:val="4"/>
          <w:szCs w:val="4"/>
          <w:rtl/>
        </w:rPr>
      </w:pPr>
    </w:p>
    <w:p w:rsidR="00CB6C97" w:rsidRPr="004C5E84" w:rsidRDefault="00CB6C97" w:rsidP="00CB6C97">
      <w:pPr>
        <w:pStyle w:val="a3"/>
        <w:jc w:val="both"/>
        <w:rPr>
          <w:rFonts w:hint="cs"/>
          <w:b/>
          <w:bCs/>
          <w:color w:val="0F243E" w:themeColor="text2" w:themeShade="80"/>
          <w:sz w:val="24"/>
          <w:szCs w:val="24"/>
          <w:rtl/>
        </w:rPr>
      </w:pPr>
      <w:r w:rsidRPr="004C5E84">
        <w:rPr>
          <w:rFonts w:hint="cs"/>
          <w:b/>
          <w:bCs/>
          <w:color w:val="0F243E" w:themeColor="text2" w:themeShade="80"/>
          <w:sz w:val="24"/>
          <w:szCs w:val="24"/>
          <w:rtl/>
        </w:rPr>
        <w:t>קלקול גמור של האבר או חיסורו</w:t>
      </w:r>
    </w:p>
    <w:p w:rsidR="00CB6C97" w:rsidRPr="004C5E84" w:rsidRDefault="00CB6C97" w:rsidP="00CB6C97">
      <w:pPr>
        <w:pStyle w:val="a3"/>
        <w:jc w:val="both"/>
        <w:rPr>
          <w:rFonts w:hint="cs"/>
          <w:b/>
          <w:bCs/>
          <w:color w:val="0F243E" w:themeColor="text2" w:themeShade="80"/>
          <w:sz w:val="20"/>
          <w:szCs w:val="20"/>
          <w:rtl/>
        </w:rPr>
      </w:pPr>
    </w:p>
    <w:p w:rsidR="00CB6C97" w:rsidRPr="004C5E84" w:rsidRDefault="00CB6C97" w:rsidP="00CB6C97">
      <w:pPr>
        <w:pStyle w:val="a3"/>
        <w:jc w:val="both"/>
        <w:rPr>
          <w:color w:val="0F243E" w:themeColor="text2" w:themeShade="80"/>
          <w:sz w:val="20"/>
          <w:szCs w:val="20"/>
          <w:rtl/>
        </w:rPr>
      </w:pPr>
      <w:r w:rsidRPr="004C5E84">
        <w:rPr>
          <w:rFonts w:hint="cs"/>
          <w:b/>
          <w:bCs/>
          <w:color w:val="0F243E" w:themeColor="text2" w:themeShade="80"/>
          <w:sz w:val="20"/>
          <w:szCs w:val="20"/>
          <w:rtl/>
        </w:rPr>
        <w:t>קידושין כד:-</w:t>
      </w:r>
      <w:r w:rsidRPr="004C5E84">
        <w:rPr>
          <w:rFonts w:hint="cs"/>
          <w:color w:val="0F243E" w:themeColor="text2" w:themeShade="80"/>
          <w:sz w:val="20"/>
          <w:szCs w:val="20"/>
          <w:rtl/>
        </w:rPr>
        <w:t xml:space="preserve"> היתה עינו כהויה קצת והכהו בה וסימאו, אם מתחילה היה יכול להשתמש בה קצת יוצא בה לחירות, ואם לאו, אינו יוצא לחירות, אבל אם חטטה, אפילו היתה סמויה לגמרי, יוצא בה לחירות שהרי חיסרו אבר. </w:t>
      </w:r>
      <w:r w:rsidRPr="004C5E84">
        <w:rPr>
          <w:rFonts w:hint="cs"/>
          <w:b/>
          <w:bCs/>
          <w:color w:val="0F243E" w:themeColor="text2" w:themeShade="80"/>
          <w:sz w:val="20"/>
          <w:szCs w:val="20"/>
          <w:rtl/>
        </w:rPr>
        <w:t>רמב"ם-</w:t>
      </w:r>
      <w:r w:rsidRPr="004C5E84">
        <w:rPr>
          <w:rFonts w:hint="cs"/>
          <w:color w:val="0F243E" w:themeColor="text2" w:themeShade="80"/>
          <w:sz w:val="20"/>
          <w:szCs w:val="20"/>
          <w:rtl/>
        </w:rPr>
        <w:t xml:space="preserve"> וכן בכל ראשי אברים- </w:t>
      </w:r>
      <w:r w:rsidRPr="004C5E84">
        <w:rPr>
          <w:rFonts w:hint="cs"/>
          <w:b/>
          <w:bCs/>
          <w:color w:val="0F243E" w:themeColor="text2" w:themeShade="80"/>
          <w:sz w:val="20"/>
          <w:szCs w:val="20"/>
          <w:rtl/>
        </w:rPr>
        <w:t>טור</w:t>
      </w:r>
      <w:r w:rsidRPr="004C5E84">
        <w:rPr>
          <w:rFonts w:hint="cs"/>
          <w:color w:val="0F243E" w:themeColor="text2" w:themeShade="80"/>
          <w:sz w:val="20"/>
          <w:szCs w:val="20"/>
          <w:rtl/>
        </w:rPr>
        <w:t>.</w:t>
      </w:r>
    </w:p>
    <w:p w:rsidR="00CB6C97" w:rsidRPr="004C5E84" w:rsidRDefault="00CB6C97" w:rsidP="00CB6C97">
      <w:pPr>
        <w:pStyle w:val="a3"/>
        <w:jc w:val="right"/>
        <w:rPr>
          <w:rFonts w:hint="cs"/>
          <w:b/>
          <w:bCs/>
          <w:color w:val="0F243E" w:themeColor="text2" w:themeShade="80"/>
          <w:sz w:val="20"/>
          <w:szCs w:val="20"/>
          <w:rtl/>
        </w:rPr>
      </w:pPr>
    </w:p>
    <w:p w:rsidR="00CB6C97" w:rsidRPr="004C5E84" w:rsidRDefault="00CB6C97" w:rsidP="00CB6C97">
      <w:pPr>
        <w:pStyle w:val="a3"/>
        <w:jc w:val="right"/>
        <w:rPr>
          <w:b/>
          <w:bCs/>
          <w:color w:val="0F243E" w:themeColor="text2" w:themeShade="80"/>
          <w:sz w:val="20"/>
          <w:szCs w:val="20"/>
        </w:rPr>
      </w:pPr>
      <w:r w:rsidRPr="004C5E84">
        <w:rPr>
          <w:rFonts w:hint="cs"/>
          <w:b/>
          <w:bCs/>
          <w:color w:val="0F243E" w:themeColor="text2" w:themeShade="80"/>
          <w:sz w:val="20"/>
          <w:szCs w:val="20"/>
          <w:rtl/>
        </w:rPr>
        <w:t>שו"ע יו"ד סימן רסז</w:t>
      </w:r>
    </w:p>
    <w:p w:rsidR="00CB6C97" w:rsidRPr="004C5E84" w:rsidRDefault="00CB6C97" w:rsidP="00CB6C97">
      <w:pPr>
        <w:pStyle w:val="a3"/>
        <w:jc w:val="both"/>
        <w:rPr>
          <w:color w:val="0F243E" w:themeColor="text2" w:themeShade="80"/>
          <w:sz w:val="20"/>
          <w:szCs w:val="20"/>
        </w:rPr>
      </w:pPr>
      <w:hyperlink r:id="rId29" w:anchor="סימן רסז - הלוקח עבד אסור לקיימו ערל וטבילתו וברכתו ומילתו וכל דיני עבד   ושפחה. ובו פ" w:history="1">
        <w:r w:rsidRPr="004C5E84">
          <w:rPr>
            <w:b/>
            <w:bCs/>
            <w:color w:val="0F243E" w:themeColor="text2" w:themeShade="80"/>
            <w:sz w:val="20"/>
            <w:szCs w:val="20"/>
            <w:rtl/>
          </w:rPr>
          <w:t>לג.</w:t>
        </w:r>
      </w:hyperlink>
      <w:r w:rsidRPr="004C5E84">
        <w:rPr>
          <w:color w:val="0F243E" w:themeColor="text2" w:themeShade="80"/>
          <w:sz w:val="20"/>
          <w:szCs w:val="20"/>
          <w:rtl/>
        </w:rPr>
        <w:t xml:space="preserve"> היתה עינו כהויה קצת והכהו בה וסמאה</w:t>
      </w:r>
      <w:r w:rsidRPr="004C5E84">
        <w:rPr>
          <w:rFonts w:hint="cs"/>
          <w:color w:val="0F243E" w:themeColor="text2" w:themeShade="80"/>
          <w:sz w:val="20"/>
          <w:szCs w:val="20"/>
          <w:rtl/>
        </w:rPr>
        <w:t>,</w:t>
      </w:r>
      <w:r w:rsidRPr="004C5E84">
        <w:rPr>
          <w:color w:val="0F243E" w:themeColor="text2" w:themeShade="80"/>
          <w:sz w:val="20"/>
          <w:szCs w:val="20"/>
          <w:rtl/>
        </w:rPr>
        <w:t xml:space="preserve"> אם מתחילה היה יכול להשתמש בו קצת</w:t>
      </w:r>
      <w:r w:rsidRPr="004C5E84">
        <w:rPr>
          <w:rFonts w:hint="cs"/>
          <w:color w:val="0F243E" w:themeColor="text2" w:themeShade="80"/>
          <w:sz w:val="20"/>
          <w:szCs w:val="20"/>
          <w:rtl/>
        </w:rPr>
        <w:t>,</w:t>
      </w:r>
      <w:r w:rsidRPr="004C5E84">
        <w:rPr>
          <w:color w:val="0F243E" w:themeColor="text2" w:themeShade="80"/>
          <w:sz w:val="20"/>
          <w:szCs w:val="20"/>
          <w:rtl/>
        </w:rPr>
        <w:t xml:space="preserve"> יוצא בו לחירות</w:t>
      </w:r>
      <w:r w:rsidRPr="004C5E84">
        <w:rPr>
          <w:rFonts w:hint="cs"/>
          <w:color w:val="0F243E" w:themeColor="text2" w:themeShade="80"/>
          <w:sz w:val="20"/>
          <w:szCs w:val="20"/>
          <w:rtl/>
        </w:rPr>
        <w:t>,</w:t>
      </w:r>
      <w:r w:rsidRPr="004C5E84">
        <w:rPr>
          <w:color w:val="0F243E" w:themeColor="text2" w:themeShade="80"/>
          <w:sz w:val="20"/>
          <w:szCs w:val="20"/>
          <w:rtl/>
        </w:rPr>
        <w:t xml:space="preserve"> אבל אם חטטה</w:t>
      </w:r>
      <w:r w:rsidRPr="004C5E84">
        <w:rPr>
          <w:rFonts w:hint="cs"/>
          <w:color w:val="0F243E" w:themeColor="text2" w:themeShade="80"/>
          <w:sz w:val="20"/>
          <w:szCs w:val="20"/>
          <w:rtl/>
        </w:rPr>
        <w:t>,</w:t>
      </w:r>
      <w:r w:rsidRPr="004C5E84">
        <w:rPr>
          <w:color w:val="0F243E" w:themeColor="text2" w:themeShade="80"/>
          <w:sz w:val="20"/>
          <w:szCs w:val="20"/>
          <w:rtl/>
        </w:rPr>
        <w:t xml:space="preserve"> אפילו לא היה יכול להשתמש בו כלל</w:t>
      </w:r>
      <w:r w:rsidRPr="004C5E84">
        <w:rPr>
          <w:rFonts w:hint="cs"/>
          <w:color w:val="0F243E" w:themeColor="text2" w:themeShade="80"/>
          <w:sz w:val="20"/>
          <w:szCs w:val="20"/>
          <w:rtl/>
        </w:rPr>
        <w:t>,</w:t>
      </w:r>
      <w:r w:rsidRPr="004C5E84">
        <w:rPr>
          <w:color w:val="0F243E" w:themeColor="text2" w:themeShade="80"/>
          <w:sz w:val="20"/>
          <w:szCs w:val="20"/>
          <w:rtl/>
        </w:rPr>
        <w:t xml:space="preserve"> יוצא לחירות</w:t>
      </w:r>
      <w:r w:rsidRPr="004C5E84">
        <w:rPr>
          <w:rFonts w:hint="cs"/>
          <w:color w:val="0F243E" w:themeColor="text2" w:themeShade="80"/>
          <w:sz w:val="20"/>
          <w:szCs w:val="20"/>
          <w:rtl/>
        </w:rPr>
        <w:t>,</w:t>
      </w:r>
      <w:r w:rsidRPr="004C5E84">
        <w:rPr>
          <w:color w:val="0F243E" w:themeColor="text2" w:themeShade="80"/>
          <w:sz w:val="20"/>
          <w:szCs w:val="20"/>
          <w:rtl/>
        </w:rPr>
        <w:t xml:space="preserve"> שהרי חסרו אבר</w:t>
      </w:r>
      <w:r w:rsidRPr="004C5E84">
        <w:rPr>
          <w:rFonts w:hint="cs"/>
          <w:color w:val="0F243E" w:themeColor="text2" w:themeShade="80"/>
          <w:sz w:val="20"/>
          <w:szCs w:val="20"/>
          <w:rtl/>
        </w:rPr>
        <w:t>.</w:t>
      </w:r>
      <w:r w:rsidRPr="004C5E84">
        <w:rPr>
          <w:color w:val="0F243E" w:themeColor="text2" w:themeShade="80"/>
          <w:sz w:val="20"/>
          <w:szCs w:val="20"/>
          <w:rtl/>
        </w:rPr>
        <w:t xml:space="preserve"> והוא הדין באחד מראשי אברים שהיה בטל ואינו עושה בו מלאכה אם חתכו יוצא בו לחירות שהרי חסרו אבר</w:t>
      </w:r>
      <w:r w:rsidRPr="004C5E84">
        <w:rPr>
          <w:rFonts w:hint="cs"/>
          <w:color w:val="0F243E" w:themeColor="text2" w:themeShade="80"/>
          <w:sz w:val="20"/>
          <w:szCs w:val="20"/>
          <w:rtl/>
        </w:rPr>
        <w:t>.</w:t>
      </w:r>
      <w:r w:rsidRPr="004C5E84">
        <w:rPr>
          <w:color w:val="0F243E" w:themeColor="text2" w:themeShade="80"/>
          <w:sz w:val="20"/>
          <w:szCs w:val="20"/>
          <w:rtl/>
        </w:rPr>
        <w:t xml:space="preserve"> </w:t>
      </w:r>
    </w:p>
    <w:p w:rsidR="00CB6C97" w:rsidRPr="004C5E84" w:rsidRDefault="00CB6C97" w:rsidP="00CB6C97">
      <w:pPr>
        <w:pStyle w:val="a3"/>
        <w:jc w:val="both"/>
        <w:rPr>
          <w:rFonts w:asciiTheme="minorBidi" w:hAnsiTheme="minorBidi"/>
          <w:b/>
          <w:bCs/>
          <w:color w:val="0F243E" w:themeColor="text2" w:themeShade="80"/>
          <w:sz w:val="6"/>
          <w:szCs w:val="6"/>
          <w:rtl/>
        </w:rPr>
      </w:pPr>
    </w:p>
    <w:p w:rsidR="00CB6C97" w:rsidRPr="004C5E84" w:rsidRDefault="00CB6C97" w:rsidP="00CB6C97">
      <w:pPr>
        <w:pStyle w:val="a3"/>
        <w:jc w:val="center"/>
        <w:rPr>
          <w:rFonts w:asciiTheme="minorBidi" w:hAnsiTheme="minorBidi"/>
          <w:b/>
          <w:bCs/>
          <w:color w:val="0F243E" w:themeColor="text2" w:themeShade="80"/>
          <w:sz w:val="20"/>
          <w:szCs w:val="20"/>
          <w:rtl/>
        </w:rPr>
      </w:pPr>
      <w:r w:rsidRPr="004C5E84">
        <w:rPr>
          <w:rFonts w:asciiTheme="minorBidi" w:hAnsiTheme="minorBidi"/>
          <w:b/>
          <w:bCs/>
          <w:color w:val="0F243E" w:themeColor="text2" w:themeShade="80"/>
          <w:sz w:val="20"/>
          <w:szCs w:val="20"/>
          <w:rtl/>
        </w:rPr>
        <w:t>•</w:t>
      </w:r>
    </w:p>
    <w:p w:rsidR="00CB6C97" w:rsidRPr="004C5E84" w:rsidRDefault="00CB6C97" w:rsidP="00CB6C97">
      <w:pPr>
        <w:pStyle w:val="a3"/>
        <w:jc w:val="both"/>
        <w:rPr>
          <w:rFonts w:asciiTheme="minorBidi" w:hAnsiTheme="minorBidi"/>
          <w:b/>
          <w:bCs/>
          <w:color w:val="0F243E" w:themeColor="text2" w:themeShade="80"/>
          <w:sz w:val="4"/>
          <w:szCs w:val="4"/>
          <w:rtl/>
        </w:rPr>
      </w:pPr>
    </w:p>
    <w:p w:rsidR="00CB6C97" w:rsidRPr="004C5E84" w:rsidRDefault="00CB6C97" w:rsidP="00CB6C97">
      <w:pPr>
        <w:pStyle w:val="a3"/>
        <w:jc w:val="both"/>
        <w:rPr>
          <w:rFonts w:hint="cs"/>
          <w:color w:val="0F243E" w:themeColor="text2" w:themeShade="80"/>
          <w:sz w:val="20"/>
          <w:szCs w:val="20"/>
          <w:rtl/>
        </w:rPr>
      </w:pPr>
      <w:r w:rsidRPr="004C5E84">
        <w:rPr>
          <w:rFonts w:hint="cs"/>
          <w:b/>
          <w:bCs/>
          <w:color w:val="0F243E" w:themeColor="text2" w:themeShade="80"/>
          <w:sz w:val="24"/>
          <w:szCs w:val="24"/>
          <w:rtl/>
        </w:rPr>
        <w:t>כוונה בפעולת האדון</w:t>
      </w:r>
    </w:p>
    <w:p w:rsidR="00CB6C97" w:rsidRPr="004C5E84" w:rsidRDefault="00CB6C97" w:rsidP="00CB6C97">
      <w:pPr>
        <w:pStyle w:val="a3"/>
        <w:jc w:val="both"/>
        <w:rPr>
          <w:rFonts w:hint="cs"/>
          <w:b/>
          <w:bCs/>
          <w:color w:val="0F243E" w:themeColor="text2" w:themeShade="80"/>
          <w:sz w:val="20"/>
          <w:szCs w:val="20"/>
          <w:rtl/>
        </w:rPr>
      </w:pPr>
    </w:p>
    <w:p w:rsidR="00CB6C97" w:rsidRPr="004C5E84" w:rsidRDefault="00CB6C97" w:rsidP="00CB6C97">
      <w:pPr>
        <w:pStyle w:val="a3"/>
        <w:jc w:val="both"/>
        <w:rPr>
          <w:rFonts w:hint="cs"/>
          <w:color w:val="0F243E" w:themeColor="text2" w:themeShade="80"/>
          <w:sz w:val="20"/>
          <w:szCs w:val="20"/>
          <w:rtl/>
        </w:rPr>
      </w:pPr>
      <w:r w:rsidRPr="004C5E84">
        <w:rPr>
          <w:rFonts w:hint="cs"/>
          <w:b/>
          <w:bCs/>
          <w:color w:val="0F243E" w:themeColor="text2" w:themeShade="80"/>
          <w:sz w:val="20"/>
          <w:szCs w:val="20"/>
          <w:rtl/>
        </w:rPr>
        <w:t>קידושין כד:-</w:t>
      </w:r>
      <w:r w:rsidRPr="004C5E84">
        <w:rPr>
          <w:rFonts w:hint="cs"/>
          <w:color w:val="0F243E" w:themeColor="text2" w:themeShade="80"/>
          <w:sz w:val="20"/>
          <w:szCs w:val="20"/>
          <w:rtl/>
        </w:rPr>
        <w:t xml:space="preserve"> היה רבו רופא ואמר ליה לכחול לו עינו וסימאה, לחתור לו שינו והפילה, שיחק באדון ויצא לחירות. </w:t>
      </w:r>
      <w:r w:rsidRPr="004C5E84">
        <w:rPr>
          <w:rFonts w:hint="cs"/>
          <w:b/>
          <w:bCs/>
          <w:color w:val="0F243E" w:themeColor="text2" w:themeShade="80"/>
          <w:sz w:val="20"/>
          <w:szCs w:val="20"/>
          <w:rtl/>
        </w:rPr>
        <w:t>רשב"ג</w:t>
      </w:r>
      <w:r w:rsidRPr="004C5E84">
        <w:rPr>
          <w:rFonts w:hint="cs"/>
          <w:color w:val="0F243E" w:themeColor="text2" w:themeShade="80"/>
          <w:sz w:val="20"/>
          <w:szCs w:val="20"/>
          <w:rtl/>
        </w:rPr>
        <w:t xml:space="preserve">- ושחתה, עד שיתכוון לשחתה. </w:t>
      </w:r>
    </w:p>
    <w:p w:rsidR="00CB6C97" w:rsidRPr="004C5E84" w:rsidRDefault="00CB6C97" w:rsidP="00CB6C97">
      <w:pPr>
        <w:pStyle w:val="a3"/>
        <w:jc w:val="both"/>
        <w:rPr>
          <w:rFonts w:hint="cs"/>
          <w:color w:val="0F243E" w:themeColor="text2" w:themeShade="80"/>
          <w:sz w:val="20"/>
          <w:szCs w:val="20"/>
          <w:rtl/>
        </w:rPr>
      </w:pPr>
      <w:r w:rsidRPr="004C5E84">
        <w:rPr>
          <w:rFonts w:hint="cs"/>
          <w:color w:val="0F243E" w:themeColor="text2" w:themeShade="80"/>
          <w:sz w:val="16"/>
          <w:szCs w:val="16"/>
          <w:rtl/>
        </w:rPr>
        <w:t xml:space="preserve">רבנן לומדים 'ושחתה' כדברי </w:t>
      </w:r>
      <w:r w:rsidRPr="004C5E84">
        <w:rPr>
          <w:rFonts w:hint="cs"/>
          <w:color w:val="0F243E" w:themeColor="text2" w:themeShade="80"/>
          <w:sz w:val="20"/>
          <w:szCs w:val="20"/>
          <w:rtl/>
        </w:rPr>
        <w:t xml:space="preserve">ר' אליעזר- הרי שהושיט ידו למעי שפחתו </w:t>
      </w:r>
      <w:r w:rsidRPr="004C5E84">
        <w:rPr>
          <w:rFonts w:hint="cs"/>
          <w:color w:val="0F243E" w:themeColor="text2" w:themeShade="80"/>
          <w:sz w:val="16"/>
          <w:szCs w:val="16"/>
          <w:rtl/>
        </w:rPr>
        <w:t>להוציא העובר</w:t>
      </w:r>
      <w:r w:rsidRPr="004C5E84">
        <w:rPr>
          <w:rFonts w:hint="cs"/>
          <w:color w:val="0F243E" w:themeColor="text2" w:themeShade="80"/>
          <w:sz w:val="20"/>
          <w:szCs w:val="20"/>
          <w:rtl/>
        </w:rPr>
        <w:t xml:space="preserve"> וסימא עובר שבמעיה, פטור.</w:t>
      </w:r>
    </w:p>
    <w:p w:rsidR="00CB6C97" w:rsidRPr="004C5E84" w:rsidRDefault="00CB6C97" w:rsidP="00CB6C97">
      <w:pPr>
        <w:pStyle w:val="a3"/>
        <w:jc w:val="both"/>
        <w:rPr>
          <w:rFonts w:hint="cs"/>
          <w:color w:val="0F243E" w:themeColor="text2" w:themeShade="80"/>
          <w:sz w:val="20"/>
          <w:szCs w:val="20"/>
          <w:rtl/>
        </w:rPr>
      </w:pPr>
      <w:r w:rsidRPr="004C5E84">
        <w:rPr>
          <w:rFonts w:hint="cs"/>
          <w:b/>
          <w:bCs/>
          <w:color w:val="0F243E" w:themeColor="text2" w:themeShade="80"/>
          <w:sz w:val="20"/>
          <w:szCs w:val="20"/>
          <w:rtl/>
        </w:rPr>
        <w:t>רי"ף, רא"ש</w:t>
      </w:r>
      <w:r w:rsidRPr="004C5E84">
        <w:rPr>
          <w:rFonts w:hint="cs"/>
          <w:color w:val="0F243E" w:themeColor="text2" w:themeShade="80"/>
          <w:sz w:val="20"/>
          <w:szCs w:val="20"/>
          <w:rtl/>
        </w:rPr>
        <w:t>- פסק כת"ק.</w:t>
      </w:r>
    </w:p>
    <w:p w:rsidR="00CB6C97" w:rsidRPr="004C5E84" w:rsidRDefault="00CB6C97" w:rsidP="00CB6C97">
      <w:pPr>
        <w:pStyle w:val="a3"/>
        <w:jc w:val="both"/>
        <w:rPr>
          <w:rFonts w:hint="cs"/>
          <w:b/>
          <w:bCs/>
          <w:color w:val="0F243E" w:themeColor="text2" w:themeShade="80"/>
          <w:sz w:val="20"/>
          <w:szCs w:val="20"/>
          <w:rtl/>
        </w:rPr>
      </w:pPr>
      <w:r w:rsidRPr="004C5E84">
        <w:rPr>
          <w:rFonts w:hint="cs"/>
          <w:b/>
          <w:bCs/>
          <w:color w:val="0F243E" w:themeColor="text2" w:themeShade="80"/>
          <w:sz w:val="20"/>
          <w:szCs w:val="20"/>
          <w:rtl/>
        </w:rPr>
        <w:t>ב"ק כו:- רבא</w:t>
      </w:r>
      <w:r w:rsidRPr="004C5E84">
        <w:rPr>
          <w:rFonts w:hint="cs"/>
          <w:color w:val="0F243E" w:themeColor="text2" w:themeShade="80"/>
          <w:sz w:val="20"/>
          <w:szCs w:val="20"/>
          <w:rtl/>
        </w:rPr>
        <w:t xml:space="preserve">- הייתה אבן מונחת לו בחיקו ולא הכיר בה, ועמד ונפלה, לענין עבד פלוגתא דרשב"ג ורבנן. </w:t>
      </w:r>
    </w:p>
    <w:p w:rsidR="00CB6C97" w:rsidRPr="004C5E84" w:rsidRDefault="004C5E84" w:rsidP="00CB6C97">
      <w:pPr>
        <w:pStyle w:val="a3"/>
        <w:jc w:val="both"/>
        <w:rPr>
          <w:rFonts w:hint="cs"/>
          <w:color w:val="0F243E" w:themeColor="text2" w:themeShade="80"/>
          <w:sz w:val="20"/>
          <w:szCs w:val="20"/>
          <w:rtl/>
        </w:rPr>
      </w:pPr>
      <w:r w:rsidRPr="004C5E84">
        <w:rPr>
          <w:rFonts w:hint="cs"/>
          <w:noProof/>
          <w:color w:val="0F243E" w:themeColor="text2" w:themeShade="80"/>
          <w:sz w:val="20"/>
          <w:szCs w:val="20"/>
          <w:rtl/>
        </w:rPr>
        <mc:AlternateContent>
          <mc:Choice Requires="wps">
            <w:drawing>
              <wp:anchor distT="0" distB="0" distL="114300" distR="114300" simplePos="0" relativeHeight="251672576" behindDoc="0" locked="0" layoutInCell="1" allowOverlap="1" wp14:anchorId="6A06FD26" wp14:editId="292A8B46">
                <wp:simplePos x="0" y="0"/>
                <wp:positionH relativeFrom="column">
                  <wp:posOffset>-3614420</wp:posOffset>
                </wp:positionH>
                <wp:positionV relativeFrom="paragraph">
                  <wp:posOffset>142875</wp:posOffset>
                </wp:positionV>
                <wp:extent cx="3360420" cy="532130"/>
                <wp:effectExtent l="0" t="0" r="11430" b="20320"/>
                <wp:wrapSquare wrapText="bothSides"/>
                <wp:docPr id="31" name="מלבן 31"/>
                <wp:cNvGraphicFramePr/>
                <a:graphic xmlns:a="http://schemas.openxmlformats.org/drawingml/2006/main">
                  <a:graphicData uri="http://schemas.microsoft.com/office/word/2010/wordprocessingShape">
                    <wps:wsp>
                      <wps:cNvSpPr/>
                      <wps:spPr>
                        <a:xfrm>
                          <a:off x="0" y="0"/>
                          <a:ext cx="3360420" cy="532130"/>
                        </a:xfrm>
                        <a:prstGeom prst="rect">
                          <a:avLst/>
                        </a:prstGeom>
                        <a:ln w="3175">
                          <a:solidFill>
                            <a:schemeClr val="tx2">
                              <a:lumMod val="50000"/>
                            </a:schemeClr>
                          </a:solidFill>
                        </a:ln>
                      </wps:spPr>
                      <wps:style>
                        <a:lnRef idx="2">
                          <a:schemeClr val="accent5"/>
                        </a:lnRef>
                        <a:fillRef idx="1">
                          <a:schemeClr val="lt1"/>
                        </a:fillRef>
                        <a:effectRef idx="0">
                          <a:schemeClr val="accent5"/>
                        </a:effectRef>
                        <a:fontRef idx="minor">
                          <a:schemeClr val="dk1"/>
                        </a:fontRef>
                      </wps:style>
                      <wps:txbx>
                        <w:txbxContent>
                          <w:p w:rsidR="00CB6C97" w:rsidRPr="004C5E84" w:rsidRDefault="00CB6C97" w:rsidP="00B0427F">
                            <w:pPr>
                              <w:pStyle w:val="a3"/>
                              <w:jc w:val="center"/>
                              <w:rPr>
                                <w:rFonts w:ascii="Gisha" w:hAnsi="Gisha" w:cs="Gisha"/>
                                <w:color w:val="0F243E" w:themeColor="text2" w:themeShade="80"/>
                                <w:sz w:val="14"/>
                                <w:szCs w:val="14"/>
                                <w:rtl/>
                              </w:rPr>
                            </w:pPr>
                            <w:r w:rsidRPr="004C5E84">
                              <w:rPr>
                                <w:rFonts w:asciiTheme="minorBidi" w:hAnsiTheme="minorBidi"/>
                                <w:b/>
                                <w:bCs/>
                                <w:color w:val="0F243E" w:themeColor="text2" w:themeShade="80"/>
                                <w:sz w:val="14"/>
                                <w:szCs w:val="14"/>
                                <w:rtl/>
                              </w:rPr>
                              <w:t>לרפוא</w:t>
                            </w:r>
                            <w:r w:rsidRPr="004C5E84">
                              <w:rPr>
                                <w:rFonts w:asciiTheme="minorBidi" w:hAnsiTheme="minorBidi" w:hint="cs"/>
                                <w:b/>
                                <w:bCs/>
                                <w:color w:val="0F243E" w:themeColor="text2" w:themeShade="80"/>
                                <w:sz w:val="14"/>
                                <w:szCs w:val="14"/>
                                <w:rtl/>
                              </w:rPr>
                              <w:t xml:space="preserve">ת </w:t>
                            </w:r>
                            <w:r w:rsidRPr="004C5E84">
                              <w:rPr>
                                <w:rFonts w:ascii="Gisha" w:hAnsi="Gisha" w:cs="Gisha" w:hint="cs"/>
                                <w:color w:val="0F243E" w:themeColor="text2" w:themeShade="80"/>
                                <w:sz w:val="14"/>
                                <w:szCs w:val="14"/>
                                <w:rtl/>
                              </w:rPr>
                              <w:t xml:space="preserve">רחל בת רוזה, נג'יה ויקטוריה בת רוזה, </w:t>
                            </w:r>
                            <w:r w:rsidRPr="004C5E84">
                              <w:rPr>
                                <w:rFonts w:ascii="Gisha" w:hAnsi="Gisha" w:cs="Gisha"/>
                                <w:color w:val="0F243E" w:themeColor="text2" w:themeShade="80"/>
                                <w:sz w:val="14"/>
                                <w:szCs w:val="14"/>
                                <w:rtl/>
                              </w:rPr>
                              <w:t xml:space="preserve">חביבה בת רוזה, </w:t>
                            </w:r>
                            <w:r w:rsidRPr="004C5E84">
                              <w:rPr>
                                <w:rFonts w:ascii="Gisha" w:hAnsi="Gisha" w:cs="Gisha" w:hint="cs"/>
                                <w:color w:val="0F243E" w:themeColor="text2" w:themeShade="80"/>
                                <w:sz w:val="14"/>
                                <w:szCs w:val="14"/>
                                <w:rtl/>
                              </w:rPr>
                              <w:t xml:space="preserve"> </w:t>
                            </w:r>
                            <w:r w:rsidRPr="004C5E84">
                              <w:rPr>
                                <w:rFonts w:ascii="Gisha" w:hAnsi="Gisha" w:cs="Gisha"/>
                                <w:color w:val="0F243E" w:themeColor="text2" w:themeShade="80"/>
                                <w:sz w:val="14"/>
                                <w:szCs w:val="14"/>
                                <w:rtl/>
                              </w:rPr>
                              <w:t>פרידה בת מזל, ד' א' בן ש'</w:t>
                            </w:r>
                            <w:r w:rsidRPr="004C5E84">
                              <w:rPr>
                                <w:rFonts w:ascii="Gisha" w:hAnsi="Gisha" w:cs="Gisha" w:hint="cs"/>
                                <w:color w:val="0F243E" w:themeColor="text2" w:themeShade="80"/>
                                <w:sz w:val="14"/>
                                <w:szCs w:val="14"/>
                                <w:rtl/>
                              </w:rPr>
                              <w:t xml:space="preserve"> </w:t>
                            </w:r>
                            <w:r w:rsidRPr="004C5E84">
                              <w:rPr>
                                <w:rFonts w:ascii="Gisha" w:hAnsi="Gisha" w:cs="Gisha"/>
                                <w:b/>
                                <w:bCs/>
                                <w:color w:val="0F243E" w:themeColor="text2" w:themeShade="80"/>
                                <w:sz w:val="14"/>
                                <w:szCs w:val="14"/>
                                <w:rtl/>
                              </w:rPr>
                              <w:t>בתושח"י</w:t>
                            </w:r>
                            <w:r w:rsidRPr="004C5E84">
                              <w:rPr>
                                <w:rFonts w:ascii="Gisha" w:hAnsi="Gisha" w:cs="Gisha" w:hint="cs"/>
                                <w:b/>
                                <w:bCs/>
                                <w:color w:val="0F243E" w:themeColor="text2" w:themeShade="80"/>
                                <w:sz w:val="14"/>
                                <w:szCs w:val="14"/>
                                <w:rtl/>
                              </w:rPr>
                              <w:t>,</w:t>
                            </w:r>
                            <w:r w:rsidRPr="004C5E84">
                              <w:rPr>
                                <w:rFonts w:asciiTheme="minorBidi" w:hAnsiTheme="minorBidi"/>
                                <w:b/>
                                <w:bCs/>
                                <w:color w:val="0F243E" w:themeColor="text2" w:themeShade="80"/>
                                <w:sz w:val="14"/>
                                <w:szCs w:val="14"/>
                                <w:rtl/>
                              </w:rPr>
                              <w:t xml:space="preserve"> </w:t>
                            </w:r>
                            <w:r w:rsidRPr="004C5E84">
                              <w:rPr>
                                <w:rFonts w:asciiTheme="minorBidi" w:hAnsiTheme="minorBidi" w:hint="cs"/>
                                <w:b/>
                                <w:bCs/>
                                <w:color w:val="0F243E" w:themeColor="text2" w:themeShade="80"/>
                                <w:sz w:val="14"/>
                                <w:szCs w:val="14"/>
                                <w:rtl/>
                              </w:rPr>
                              <w:t>ו</w:t>
                            </w:r>
                            <w:r w:rsidRPr="004C5E84">
                              <w:rPr>
                                <w:rFonts w:asciiTheme="minorBidi" w:hAnsiTheme="minorBidi"/>
                                <w:b/>
                                <w:bCs/>
                                <w:color w:val="0F243E" w:themeColor="text2" w:themeShade="80"/>
                                <w:sz w:val="14"/>
                                <w:szCs w:val="14"/>
                                <w:rtl/>
                              </w:rPr>
                              <w:t>להצלחת התורמים החפצים בעילום שם</w:t>
                            </w:r>
                            <w:r w:rsidRPr="004C5E84">
                              <w:rPr>
                                <w:rFonts w:ascii="Gisha" w:hAnsi="Gisha" w:cs="Gisha" w:hint="cs"/>
                                <w:color w:val="0F243E" w:themeColor="text2" w:themeShade="80"/>
                                <w:sz w:val="14"/>
                                <w:szCs w:val="14"/>
                                <w:rtl/>
                              </w:rPr>
                              <w:t>.</w:t>
                            </w:r>
                          </w:p>
                          <w:p w:rsidR="00CB6C97" w:rsidRPr="004C5E84" w:rsidRDefault="00CB6C97" w:rsidP="00B0427F">
                            <w:pPr>
                              <w:pStyle w:val="a3"/>
                              <w:jc w:val="center"/>
                              <w:rPr>
                                <w:rFonts w:asciiTheme="minorBidi" w:hAnsiTheme="minorBidi"/>
                                <w:color w:val="0F243E" w:themeColor="text2" w:themeShade="80"/>
                                <w:sz w:val="16"/>
                                <w:szCs w:val="16"/>
                                <w:rtl/>
                              </w:rPr>
                            </w:pPr>
                            <w:r w:rsidRPr="004C5E84">
                              <w:rPr>
                                <w:rFonts w:asciiTheme="minorBidi" w:hAnsiTheme="minorBidi"/>
                                <w:color w:val="0F243E" w:themeColor="text2" w:themeShade="80"/>
                                <w:sz w:val="16"/>
                                <w:szCs w:val="16"/>
                                <w:rtl/>
                              </w:rPr>
                              <w:t xml:space="preserve">להערות, הצעות, או לקבלת העלון בדואר ניתן להתקשר -  052-7134167. </w:t>
                            </w:r>
                          </w:p>
                          <w:p w:rsidR="00CB6C97" w:rsidRPr="004C5E84" w:rsidRDefault="00CB6C97" w:rsidP="00B0427F">
                            <w:pPr>
                              <w:pStyle w:val="a3"/>
                              <w:jc w:val="center"/>
                              <w:rPr>
                                <w:rFonts w:ascii="Gisha" w:hAnsi="Gisha" w:cs="Gisha"/>
                                <w:color w:val="0F243E" w:themeColor="text2" w:themeShade="80"/>
                                <w:sz w:val="16"/>
                                <w:szCs w:val="16"/>
                                <w:rtl/>
                              </w:rPr>
                            </w:pPr>
                            <w:r w:rsidRPr="004C5E84">
                              <w:rPr>
                                <w:rFonts w:ascii="Gisha" w:hAnsi="Gisha" w:cs="Gisha"/>
                                <w:color w:val="0F243E" w:themeColor="text2" w:themeShade="80"/>
                                <w:sz w:val="16"/>
                                <w:szCs w:val="16"/>
                                <w:rtl/>
                              </w:rPr>
                              <w:t>לקבלת העלון דרך המייל ניתן לשלוח</w:t>
                            </w:r>
                            <w:r w:rsidRPr="004C5E84">
                              <w:rPr>
                                <w:rFonts w:ascii="Gisha" w:hAnsi="Gisha" w:cs="Gisha" w:hint="cs"/>
                                <w:color w:val="0F243E" w:themeColor="text2" w:themeShade="80"/>
                                <w:sz w:val="16"/>
                                <w:szCs w:val="16"/>
                                <w:rtl/>
                              </w:rPr>
                              <w:t xml:space="preserve"> </w:t>
                            </w:r>
                            <w:r w:rsidRPr="004C5E84">
                              <w:rPr>
                                <w:rFonts w:ascii="Gisha" w:hAnsi="Gisha" w:cs="Gisha"/>
                                <w:color w:val="0F243E" w:themeColor="text2" w:themeShade="80"/>
                                <w:sz w:val="16"/>
                                <w:szCs w:val="16"/>
                                <w:rtl/>
                              </w:rPr>
                              <w:t xml:space="preserve">ל- </w:t>
                            </w:r>
                            <w:r w:rsidRPr="004C5E84">
                              <w:rPr>
                                <w:rFonts w:ascii="Gisha" w:hAnsi="Gisha" w:cs="Gisha"/>
                                <w:color w:val="0F243E" w:themeColor="text2" w:themeShade="80"/>
                                <w:sz w:val="16"/>
                                <w:szCs w:val="16"/>
                              </w:rPr>
                              <w:t>avishaisofer@etrog.net.il</w:t>
                            </w:r>
                          </w:p>
                          <w:p w:rsidR="00CB6C97" w:rsidRDefault="00CB6C97" w:rsidP="00B0427F">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מלבן 31" o:spid="_x0000_s1028" style="position:absolute;left:0;text-align:left;margin-left:-284.6pt;margin-top:11.25pt;width:264.6pt;height:41.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" fillcolor="white [3201]" strokecolor="#0f243e [1615]" strokeweight=".25pt">
                <v:textbox>
                  <w:txbxContent>
                    <w:p w:rsidR="00CB6C97" w:rsidRPr="004C5E84" w:rsidRDefault="00CB6C97" w:rsidP="00B0427F">
                      <w:pPr>
                        <w:pStyle w:val="a3"/>
                        <w:jc w:val="center"/>
                        <w:rPr>
                          <w:rFonts w:ascii="Gisha" w:hAnsi="Gisha" w:cs="Gisha"/>
                          <w:color w:val="0F243E" w:themeColor="text2" w:themeShade="80"/>
                          <w:sz w:val="14"/>
                          <w:szCs w:val="14"/>
                          <w:rtl/>
                        </w:rPr>
                      </w:pPr>
                      <w:r w:rsidRPr="004C5E84">
                        <w:rPr>
                          <w:rFonts w:asciiTheme="minorBidi" w:hAnsiTheme="minorBidi"/>
                          <w:b/>
                          <w:bCs/>
                          <w:color w:val="0F243E" w:themeColor="text2" w:themeShade="80"/>
                          <w:sz w:val="14"/>
                          <w:szCs w:val="14"/>
                          <w:rtl/>
                        </w:rPr>
                        <w:t>לרפוא</w:t>
                      </w:r>
                      <w:r w:rsidRPr="004C5E84">
                        <w:rPr>
                          <w:rFonts w:asciiTheme="minorBidi" w:hAnsiTheme="minorBidi" w:hint="cs"/>
                          <w:b/>
                          <w:bCs/>
                          <w:color w:val="0F243E" w:themeColor="text2" w:themeShade="80"/>
                          <w:sz w:val="14"/>
                          <w:szCs w:val="14"/>
                          <w:rtl/>
                        </w:rPr>
                        <w:t xml:space="preserve">ת </w:t>
                      </w:r>
                      <w:r w:rsidRPr="004C5E84">
                        <w:rPr>
                          <w:rFonts w:ascii="Gisha" w:hAnsi="Gisha" w:cs="Gisha" w:hint="cs"/>
                          <w:color w:val="0F243E" w:themeColor="text2" w:themeShade="80"/>
                          <w:sz w:val="14"/>
                          <w:szCs w:val="14"/>
                          <w:rtl/>
                        </w:rPr>
                        <w:t xml:space="preserve">רחל בת רוזה, נג'יה ויקטוריה בת רוזה, </w:t>
                      </w:r>
                      <w:r w:rsidRPr="004C5E84">
                        <w:rPr>
                          <w:rFonts w:ascii="Gisha" w:hAnsi="Gisha" w:cs="Gisha"/>
                          <w:color w:val="0F243E" w:themeColor="text2" w:themeShade="80"/>
                          <w:sz w:val="14"/>
                          <w:szCs w:val="14"/>
                          <w:rtl/>
                        </w:rPr>
                        <w:t xml:space="preserve">חביבה בת רוזה, </w:t>
                      </w:r>
                      <w:r w:rsidRPr="004C5E84">
                        <w:rPr>
                          <w:rFonts w:ascii="Gisha" w:hAnsi="Gisha" w:cs="Gisha" w:hint="cs"/>
                          <w:color w:val="0F243E" w:themeColor="text2" w:themeShade="80"/>
                          <w:sz w:val="14"/>
                          <w:szCs w:val="14"/>
                          <w:rtl/>
                        </w:rPr>
                        <w:t xml:space="preserve"> </w:t>
                      </w:r>
                      <w:r w:rsidRPr="004C5E84">
                        <w:rPr>
                          <w:rFonts w:ascii="Gisha" w:hAnsi="Gisha" w:cs="Gisha"/>
                          <w:color w:val="0F243E" w:themeColor="text2" w:themeShade="80"/>
                          <w:sz w:val="14"/>
                          <w:szCs w:val="14"/>
                          <w:rtl/>
                        </w:rPr>
                        <w:t>פרידה בת מזל, ד' א' בן ש'</w:t>
                      </w:r>
                      <w:r w:rsidRPr="004C5E84">
                        <w:rPr>
                          <w:rFonts w:ascii="Gisha" w:hAnsi="Gisha" w:cs="Gisha" w:hint="cs"/>
                          <w:color w:val="0F243E" w:themeColor="text2" w:themeShade="80"/>
                          <w:sz w:val="14"/>
                          <w:szCs w:val="14"/>
                          <w:rtl/>
                        </w:rPr>
                        <w:t xml:space="preserve"> </w:t>
                      </w:r>
                      <w:r w:rsidRPr="004C5E84">
                        <w:rPr>
                          <w:rFonts w:ascii="Gisha" w:hAnsi="Gisha" w:cs="Gisha"/>
                          <w:b/>
                          <w:bCs/>
                          <w:color w:val="0F243E" w:themeColor="text2" w:themeShade="80"/>
                          <w:sz w:val="14"/>
                          <w:szCs w:val="14"/>
                          <w:rtl/>
                        </w:rPr>
                        <w:t>בתושח"י</w:t>
                      </w:r>
                      <w:r w:rsidRPr="004C5E84">
                        <w:rPr>
                          <w:rFonts w:ascii="Gisha" w:hAnsi="Gisha" w:cs="Gisha" w:hint="cs"/>
                          <w:b/>
                          <w:bCs/>
                          <w:color w:val="0F243E" w:themeColor="text2" w:themeShade="80"/>
                          <w:sz w:val="14"/>
                          <w:szCs w:val="14"/>
                          <w:rtl/>
                        </w:rPr>
                        <w:t>,</w:t>
                      </w:r>
                      <w:r w:rsidRPr="004C5E84">
                        <w:rPr>
                          <w:rFonts w:asciiTheme="minorBidi" w:hAnsiTheme="minorBidi"/>
                          <w:b/>
                          <w:bCs/>
                          <w:color w:val="0F243E" w:themeColor="text2" w:themeShade="80"/>
                          <w:sz w:val="14"/>
                          <w:szCs w:val="14"/>
                          <w:rtl/>
                        </w:rPr>
                        <w:t xml:space="preserve"> </w:t>
                      </w:r>
                      <w:r w:rsidRPr="004C5E84">
                        <w:rPr>
                          <w:rFonts w:asciiTheme="minorBidi" w:hAnsiTheme="minorBidi" w:hint="cs"/>
                          <w:b/>
                          <w:bCs/>
                          <w:color w:val="0F243E" w:themeColor="text2" w:themeShade="80"/>
                          <w:sz w:val="14"/>
                          <w:szCs w:val="14"/>
                          <w:rtl/>
                        </w:rPr>
                        <w:t>ו</w:t>
                      </w:r>
                      <w:r w:rsidRPr="004C5E84">
                        <w:rPr>
                          <w:rFonts w:asciiTheme="minorBidi" w:hAnsiTheme="minorBidi"/>
                          <w:b/>
                          <w:bCs/>
                          <w:color w:val="0F243E" w:themeColor="text2" w:themeShade="80"/>
                          <w:sz w:val="14"/>
                          <w:szCs w:val="14"/>
                          <w:rtl/>
                        </w:rPr>
                        <w:t>להצלחת התורמים החפצים בעילום שם</w:t>
                      </w:r>
                      <w:r w:rsidRPr="004C5E84">
                        <w:rPr>
                          <w:rFonts w:ascii="Gisha" w:hAnsi="Gisha" w:cs="Gisha" w:hint="cs"/>
                          <w:color w:val="0F243E" w:themeColor="text2" w:themeShade="80"/>
                          <w:sz w:val="14"/>
                          <w:szCs w:val="14"/>
                          <w:rtl/>
                        </w:rPr>
                        <w:t>.</w:t>
                      </w:r>
                    </w:p>
                    <w:p w:rsidR="00CB6C97" w:rsidRPr="004C5E84" w:rsidRDefault="00CB6C97" w:rsidP="00B0427F">
                      <w:pPr>
                        <w:pStyle w:val="a3"/>
                        <w:jc w:val="center"/>
                        <w:rPr>
                          <w:rFonts w:asciiTheme="minorBidi" w:hAnsiTheme="minorBidi"/>
                          <w:color w:val="0F243E" w:themeColor="text2" w:themeShade="80"/>
                          <w:sz w:val="16"/>
                          <w:szCs w:val="16"/>
                          <w:rtl/>
                        </w:rPr>
                      </w:pPr>
                      <w:r w:rsidRPr="004C5E84">
                        <w:rPr>
                          <w:rFonts w:asciiTheme="minorBidi" w:hAnsiTheme="minorBidi"/>
                          <w:color w:val="0F243E" w:themeColor="text2" w:themeShade="80"/>
                          <w:sz w:val="16"/>
                          <w:szCs w:val="16"/>
                          <w:rtl/>
                        </w:rPr>
                        <w:t xml:space="preserve">להערות, הצעות, או לקבלת העלון בדואר ניתן להתקשר -  052-7134167. </w:t>
                      </w:r>
                    </w:p>
                    <w:p w:rsidR="00CB6C97" w:rsidRPr="004C5E84" w:rsidRDefault="00CB6C97" w:rsidP="00B0427F">
                      <w:pPr>
                        <w:pStyle w:val="a3"/>
                        <w:jc w:val="center"/>
                        <w:rPr>
                          <w:rFonts w:ascii="Gisha" w:hAnsi="Gisha" w:cs="Gisha"/>
                          <w:color w:val="0F243E" w:themeColor="text2" w:themeShade="80"/>
                          <w:sz w:val="16"/>
                          <w:szCs w:val="16"/>
                          <w:rtl/>
                        </w:rPr>
                      </w:pPr>
                      <w:r w:rsidRPr="004C5E84">
                        <w:rPr>
                          <w:rFonts w:ascii="Gisha" w:hAnsi="Gisha" w:cs="Gisha"/>
                          <w:color w:val="0F243E" w:themeColor="text2" w:themeShade="80"/>
                          <w:sz w:val="16"/>
                          <w:szCs w:val="16"/>
                          <w:rtl/>
                        </w:rPr>
                        <w:t>לקבלת העלון דרך המייל ניתן לשלוח</w:t>
                      </w:r>
                      <w:r w:rsidRPr="004C5E84">
                        <w:rPr>
                          <w:rFonts w:ascii="Gisha" w:hAnsi="Gisha" w:cs="Gisha" w:hint="cs"/>
                          <w:color w:val="0F243E" w:themeColor="text2" w:themeShade="80"/>
                          <w:sz w:val="16"/>
                          <w:szCs w:val="16"/>
                          <w:rtl/>
                        </w:rPr>
                        <w:t xml:space="preserve"> </w:t>
                      </w:r>
                      <w:r w:rsidRPr="004C5E84">
                        <w:rPr>
                          <w:rFonts w:ascii="Gisha" w:hAnsi="Gisha" w:cs="Gisha"/>
                          <w:color w:val="0F243E" w:themeColor="text2" w:themeShade="80"/>
                          <w:sz w:val="16"/>
                          <w:szCs w:val="16"/>
                          <w:rtl/>
                        </w:rPr>
                        <w:t xml:space="preserve">ל- </w:t>
                      </w:r>
                      <w:r w:rsidRPr="004C5E84">
                        <w:rPr>
                          <w:rFonts w:ascii="Gisha" w:hAnsi="Gisha" w:cs="Gisha"/>
                          <w:color w:val="0F243E" w:themeColor="text2" w:themeShade="80"/>
                          <w:sz w:val="16"/>
                          <w:szCs w:val="16"/>
                        </w:rPr>
                        <w:t>avishaisofer@etrog.net.il</w:t>
                      </w:r>
                    </w:p>
                    <w:p w:rsidR="00CB6C97" w:rsidRDefault="00CB6C97" w:rsidP="00B0427F">
                      <w:pPr>
                        <w:jc w:val="center"/>
                      </w:pPr>
                    </w:p>
                  </w:txbxContent>
                </v:textbox>
                <w10:wrap type="square"/>
              </v:rect>
            </w:pict>
          </mc:Fallback>
        </mc:AlternateContent>
      </w:r>
      <w:r w:rsidR="00CB6C97" w:rsidRPr="004C5E84">
        <w:rPr>
          <w:rFonts w:hint="cs"/>
          <w:b/>
          <w:bCs/>
          <w:color w:val="0F243E" w:themeColor="text2" w:themeShade="80"/>
          <w:sz w:val="20"/>
          <w:szCs w:val="20"/>
          <w:rtl/>
        </w:rPr>
        <w:t>א. תוס'</w:t>
      </w:r>
      <w:r w:rsidR="00CB6C97" w:rsidRPr="004C5E84">
        <w:rPr>
          <w:rFonts w:hint="cs"/>
          <w:color w:val="0F243E" w:themeColor="text2" w:themeShade="80"/>
          <w:sz w:val="16"/>
          <w:szCs w:val="16"/>
          <w:rtl/>
        </w:rPr>
        <w:t>- והרי מקרה זה דומה להושיט ידו למעי שפחתו ולא התכוון לעין שסוברים רבנן שפטור, ובקידושין רשב"ג חולק ופוטר, ורבא אמר שיש בזה פלוגתא.</w:t>
      </w:r>
      <w:r w:rsidR="00CB6C97" w:rsidRPr="004C5E84">
        <w:rPr>
          <w:rFonts w:hint="cs"/>
          <w:color w:val="0F243E" w:themeColor="text2" w:themeShade="80"/>
          <w:sz w:val="20"/>
          <w:szCs w:val="20"/>
          <w:rtl/>
        </w:rPr>
        <w:t xml:space="preserve"> ולכן- הכלל הוא שלא פטרו רבנן אלא בשני תנאים- שלא נתכוון לעין, וגם התכוון לטובתו של העבד אבל אם תנאי אחד חסר, חייב. </w:t>
      </w:r>
      <w:r w:rsidR="00CB6C97" w:rsidRPr="004C5E84">
        <w:rPr>
          <w:rFonts w:hint="cs"/>
          <w:color w:val="0F243E" w:themeColor="text2" w:themeShade="80"/>
          <w:sz w:val="16"/>
          <w:szCs w:val="16"/>
          <w:rtl/>
        </w:rPr>
        <w:t>ולכן, בהושיט ידו למעי שפחתו פטור, התכוון לכחול את עין עבדו חייב שכן התכוון לעין, א</w:t>
      </w:r>
      <w:bookmarkStart w:id="1" w:name="_GoBack"/>
      <w:bookmarkEnd w:id="1"/>
      <w:r w:rsidR="00CB6C97" w:rsidRPr="004C5E84">
        <w:rPr>
          <w:rFonts w:hint="cs"/>
          <w:color w:val="0F243E" w:themeColor="text2" w:themeShade="80"/>
          <w:sz w:val="16"/>
          <w:szCs w:val="16"/>
          <w:rtl/>
        </w:rPr>
        <w:t xml:space="preserve">בל בהיתה לו אבן בחיקו, פטור. </w:t>
      </w:r>
      <w:r w:rsidR="00CB6C97" w:rsidRPr="004C5E84">
        <w:rPr>
          <w:rFonts w:hint="cs"/>
          <w:b/>
          <w:bCs/>
          <w:color w:val="0F243E" w:themeColor="text2" w:themeShade="80"/>
          <w:sz w:val="20"/>
          <w:szCs w:val="20"/>
          <w:rtl/>
        </w:rPr>
        <w:t>טור</w:t>
      </w:r>
      <w:r w:rsidR="00CB6C97" w:rsidRPr="004C5E84">
        <w:rPr>
          <w:rFonts w:hint="cs"/>
          <w:color w:val="0F243E" w:themeColor="text2" w:themeShade="80"/>
          <w:sz w:val="20"/>
          <w:szCs w:val="20"/>
          <w:rtl/>
        </w:rPr>
        <w:t>- ולפי התוס' זרק אבן לבהמה ונפלה בעבד, יוצא לחירות.</w:t>
      </w:r>
    </w:p>
    <w:p w:rsidR="00CB6C97" w:rsidRPr="004C5E84" w:rsidRDefault="00CB6C97" w:rsidP="00CB6C97">
      <w:pPr>
        <w:pStyle w:val="a3"/>
        <w:jc w:val="both"/>
        <w:rPr>
          <w:rFonts w:hint="cs"/>
          <w:color w:val="0F243E" w:themeColor="text2" w:themeShade="80"/>
          <w:sz w:val="20"/>
          <w:szCs w:val="20"/>
          <w:rtl/>
        </w:rPr>
      </w:pPr>
      <w:r w:rsidRPr="004C5E84">
        <w:rPr>
          <w:rFonts w:hint="cs"/>
          <w:b/>
          <w:bCs/>
          <w:color w:val="0F243E" w:themeColor="text2" w:themeShade="80"/>
          <w:sz w:val="20"/>
          <w:szCs w:val="20"/>
          <w:rtl/>
        </w:rPr>
        <w:t>ב. רמב"ם</w:t>
      </w:r>
      <w:r w:rsidRPr="004C5E84">
        <w:rPr>
          <w:rFonts w:hint="cs"/>
          <w:color w:val="0F243E" w:themeColor="text2" w:themeShade="80"/>
          <w:sz w:val="20"/>
          <w:szCs w:val="20"/>
          <w:rtl/>
        </w:rPr>
        <w:t>- כוון לזרוק אבן בבהמה ונפלה בעבד וחתכה ראש אבר וכן הושיט ידו למעי השפחה, אינו יוצא לחירות שהרי לא התכוון. אבל כחל עין עבדו וסימאה, יוצא לחירות שהרי כיוון לאבר.</w:t>
      </w:r>
    </w:p>
    <w:p w:rsidR="00CB6C97" w:rsidRPr="004C5E84" w:rsidRDefault="00CB6C97" w:rsidP="00CB6C97">
      <w:pPr>
        <w:pStyle w:val="a3"/>
        <w:jc w:val="both"/>
        <w:rPr>
          <w:color w:val="0F243E" w:themeColor="text2" w:themeShade="80"/>
          <w:sz w:val="20"/>
          <w:szCs w:val="20"/>
          <w:rtl/>
        </w:rPr>
      </w:pPr>
      <w:r w:rsidRPr="004C5E84">
        <w:rPr>
          <w:rFonts w:hint="cs"/>
          <w:color w:val="0F243E" w:themeColor="text2" w:themeShade="80"/>
          <w:sz w:val="20"/>
          <w:szCs w:val="20"/>
          <w:rtl/>
        </w:rPr>
        <w:t xml:space="preserve"> </w:t>
      </w:r>
    </w:p>
    <w:p w:rsidR="00CB6C97" w:rsidRPr="004C5E84" w:rsidRDefault="00CB6C97" w:rsidP="00CB6C97">
      <w:pPr>
        <w:pStyle w:val="a3"/>
        <w:jc w:val="right"/>
        <w:rPr>
          <w:rFonts w:hint="cs"/>
          <w:b/>
          <w:bCs/>
          <w:color w:val="0F243E" w:themeColor="text2" w:themeShade="80"/>
          <w:sz w:val="20"/>
          <w:szCs w:val="20"/>
          <w:rtl/>
        </w:rPr>
      </w:pPr>
    </w:p>
    <w:p w:rsidR="00CB6C97" w:rsidRPr="004C5E84" w:rsidRDefault="00CB6C97" w:rsidP="00CB6C97">
      <w:pPr>
        <w:pStyle w:val="a3"/>
        <w:jc w:val="right"/>
        <w:rPr>
          <w:rFonts w:hint="cs"/>
          <w:b/>
          <w:bCs/>
          <w:color w:val="0F243E" w:themeColor="text2" w:themeShade="80"/>
          <w:sz w:val="20"/>
          <w:szCs w:val="20"/>
          <w:rtl/>
        </w:rPr>
      </w:pPr>
    </w:p>
    <w:p w:rsidR="00CB6C97" w:rsidRPr="004C5E84" w:rsidRDefault="00CB6C97" w:rsidP="00CB6C97">
      <w:pPr>
        <w:pStyle w:val="a3"/>
        <w:jc w:val="right"/>
        <w:rPr>
          <w:b/>
          <w:bCs/>
          <w:color w:val="0F243E" w:themeColor="text2" w:themeShade="80"/>
          <w:sz w:val="20"/>
          <w:szCs w:val="20"/>
        </w:rPr>
      </w:pPr>
      <w:r w:rsidRPr="004C5E84">
        <w:rPr>
          <w:rFonts w:hint="cs"/>
          <w:b/>
          <w:bCs/>
          <w:color w:val="0F243E" w:themeColor="text2" w:themeShade="80"/>
          <w:sz w:val="20"/>
          <w:szCs w:val="20"/>
          <w:rtl/>
        </w:rPr>
        <w:t>שו"ע יו"ד סימן רסז</w:t>
      </w:r>
    </w:p>
    <w:p w:rsidR="00CB6C97" w:rsidRPr="004C5E84" w:rsidRDefault="00CB6C97" w:rsidP="00CB6C97">
      <w:pPr>
        <w:pStyle w:val="a3"/>
        <w:jc w:val="both"/>
        <w:rPr>
          <w:rFonts w:hint="cs"/>
          <w:color w:val="0F243E" w:themeColor="text2" w:themeShade="80"/>
          <w:sz w:val="20"/>
          <w:szCs w:val="20"/>
          <w:rtl/>
        </w:rPr>
      </w:pPr>
      <w:hyperlink r:id="rId30" w:anchor="סימן רסז - הלוקח עבד אסור לקיימו ערל וטבילתו וברכתו ומילתו וכל דיני עבד   ושפחה. ובו פ" w:history="1">
        <w:r w:rsidRPr="004C5E84">
          <w:rPr>
            <w:b/>
            <w:bCs/>
            <w:color w:val="0F243E" w:themeColor="text2" w:themeShade="80"/>
            <w:sz w:val="20"/>
            <w:szCs w:val="20"/>
            <w:rtl/>
          </w:rPr>
          <w:t>לו.</w:t>
        </w:r>
      </w:hyperlink>
      <w:r w:rsidRPr="004C5E84">
        <w:rPr>
          <w:color w:val="0F243E" w:themeColor="text2" w:themeShade="80"/>
          <w:sz w:val="20"/>
          <w:szCs w:val="20"/>
          <w:rtl/>
        </w:rPr>
        <w:t xml:space="preserve"> בכל אלו אינו יוצא לחירות עד שיעשה האדון בכוונה</w:t>
      </w:r>
      <w:r w:rsidRPr="004C5E84">
        <w:rPr>
          <w:rFonts w:hint="cs"/>
          <w:color w:val="0F243E" w:themeColor="text2" w:themeShade="80"/>
          <w:sz w:val="20"/>
          <w:szCs w:val="20"/>
          <w:rtl/>
        </w:rPr>
        <w:t>.</w:t>
      </w:r>
      <w:r w:rsidRPr="004C5E84">
        <w:rPr>
          <w:color w:val="0F243E" w:themeColor="text2" w:themeShade="80"/>
          <w:sz w:val="20"/>
          <w:szCs w:val="20"/>
          <w:rtl/>
        </w:rPr>
        <w:t xml:space="preserve"> לפיכך</w:t>
      </w:r>
      <w:r w:rsidRPr="004C5E84">
        <w:rPr>
          <w:rFonts w:hint="cs"/>
          <w:color w:val="0F243E" w:themeColor="text2" w:themeShade="80"/>
          <w:sz w:val="20"/>
          <w:szCs w:val="20"/>
          <w:rtl/>
        </w:rPr>
        <w:t>,</w:t>
      </w:r>
      <w:r w:rsidRPr="004C5E84">
        <w:rPr>
          <w:color w:val="0F243E" w:themeColor="text2" w:themeShade="80"/>
          <w:sz w:val="20"/>
          <w:szCs w:val="20"/>
          <w:rtl/>
        </w:rPr>
        <w:t xml:space="preserve"> אם כוון לזרוק אבן בבהמה ונפלה בעבד וחתכה אצבעו או הפיל שינו אינו יוצא לחירות</w:t>
      </w:r>
      <w:r w:rsidRPr="004C5E84">
        <w:rPr>
          <w:rFonts w:hint="cs"/>
          <w:color w:val="0F243E" w:themeColor="text2" w:themeShade="80"/>
          <w:sz w:val="20"/>
          <w:szCs w:val="20"/>
          <w:rtl/>
        </w:rPr>
        <w:t>.</w:t>
      </w:r>
      <w:r w:rsidRPr="004C5E84">
        <w:rPr>
          <w:color w:val="0F243E" w:themeColor="text2" w:themeShade="80"/>
          <w:sz w:val="20"/>
          <w:szCs w:val="20"/>
          <w:rtl/>
        </w:rPr>
        <w:t xml:space="preserve"> וכן אם הושיט ידו למעי שפחתו וסימא עין עובר שבמעיה אינו יוצא לחירות שהרי לא ידע דבר שיתכוון לו</w:t>
      </w:r>
      <w:r w:rsidRPr="004C5E84">
        <w:rPr>
          <w:rFonts w:hint="cs"/>
          <w:color w:val="0F243E" w:themeColor="text2" w:themeShade="80"/>
          <w:sz w:val="20"/>
          <w:szCs w:val="20"/>
          <w:rtl/>
        </w:rPr>
        <w:t>.</w:t>
      </w:r>
      <w:r w:rsidRPr="004C5E84">
        <w:rPr>
          <w:color w:val="0F243E" w:themeColor="text2" w:themeShade="80"/>
          <w:sz w:val="20"/>
          <w:szCs w:val="20"/>
          <w:rtl/>
        </w:rPr>
        <w:t xml:space="preserve"> אבל אם היה רבו רופא ואמר ליה כחול עיני וסימאה יוצא לחירות שהרי כוון לאבר</w:t>
      </w:r>
      <w:r w:rsidRPr="004C5E84">
        <w:rPr>
          <w:rFonts w:hint="cs"/>
          <w:color w:val="0F243E" w:themeColor="text2" w:themeShade="80"/>
          <w:sz w:val="20"/>
          <w:szCs w:val="20"/>
          <w:rtl/>
        </w:rPr>
        <w:t>.</w:t>
      </w:r>
      <w:r w:rsidRPr="004C5E84">
        <w:rPr>
          <w:color w:val="0F243E" w:themeColor="text2" w:themeShade="80"/>
          <w:sz w:val="20"/>
          <w:szCs w:val="20"/>
          <w:rtl/>
        </w:rPr>
        <w:t xml:space="preserve"> </w:t>
      </w:r>
    </w:p>
    <w:p w:rsidR="00CB6C97" w:rsidRPr="004C5E84" w:rsidRDefault="00CB6C97" w:rsidP="00CB6C97">
      <w:pPr>
        <w:pStyle w:val="a3"/>
        <w:jc w:val="both"/>
        <w:rPr>
          <w:rFonts w:asciiTheme="minorBidi" w:hAnsiTheme="minorBidi"/>
          <w:b/>
          <w:bCs/>
          <w:color w:val="0F243E" w:themeColor="text2" w:themeShade="80"/>
          <w:sz w:val="6"/>
          <w:szCs w:val="6"/>
          <w:rtl/>
        </w:rPr>
      </w:pPr>
    </w:p>
    <w:p w:rsidR="00CB6C97" w:rsidRPr="004C5E84" w:rsidRDefault="00CB6C97" w:rsidP="00CB6C97">
      <w:pPr>
        <w:pStyle w:val="a3"/>
        <w:jc w:val="center"/>
        <w:rPr>
          <w:rFonts w:asciiTheme="minorBidi" w:hAnsiTheme="minorBidi"/>
          <w:b/>
          <w:bCs/>
          <w:color w:val="0F243E" w:themeColor="text2" w:themeShade="80"/>
          <w:sz w:val="20"/>
          <w:szCs w:val="20"/>
          <w:rtl/>
        </w:rPr>
      </w:pPr>
    </w:p>
    <w:p w:rsidR="00CB6C97" w:rsidRPr="004C5E84" w:rsidRDefault="00CB6C97" w:rsidP="00CB6C97">
      <w:pPr>
        <w:pStyle w:val="a3"/>
        <w:jc w:val="both"/>
        <w:rPr>
          <w:rFonts w:asciiTheme="minorBidi" w:hAnsiTheme="minorBidi"/>
          <w:b/>
          <w:bCs/>
          <w:color w:val="0F243E" w:themeColor="text2" w:themeShade="80"/>
          <w:sz w:val="4"/>
          <w:szCs w:val="4"/>
          <w:rtl/>
        </w:rPr>
      </w:pPr>
    </w:p>
    <w:p w:rsidR="00CB6C97" w:rsidRPr="004C5E84" w:rsidRDefault="00CB6C97" w:rsidP="00CB6C97">
      <w:pPr>
        <w:pStyle w:val="a3"/>
        <w:jc w:val="both"/>
        <w:rPr>
          <w:rFonts w:asciiTheme="minorBidi" w:eastAsia="Arial Unicode MS" w:hAnsiTheme="minorBidi"/>
          <w:b/>
          <w:bCs/>
          <w:i/>
          <w:iCs/>
          <w:color w:val="0F243E" w:themeColor="text2" w:themeShade="80"/>
          <w:sz w:val="28"/>
          <w:szCs w:val="28"/>
          <w:rtl/>
        </w:rPr>
      </w:pPr>
      <w:r w:rsidRPr="004C5E84">
        <w:rPr>
          <w:rFonts w:asciiTheme="minorBidi" w:hAnsiTheme="minorBidi"/>
          <w:b/>
          <w:bCs/>
          <w:noProof/>
          <w:color w:val="0F243E" w:themeColor="text2" w:themeShade="80"/>
          <w:sz w:val="20"/>
          <w:szCs w:val="20"/>
          <w:rtl/>
        </w:rPr>
        <mc:AlternateContent>
          <mc:Choice Requires="wps">
            <w:drawing>
              <wp:anchor distT="0" distB="0" distL="114300" distR="114300" simplePos="0" relativeHeight="251671552" behindDoc="0" locked="0" layoutInCell="1" allowOverlap="1" wp14:anchorId="6E1C8CC9" wp14:editId="5851E438">
                <wp:simplePos x="0" y="0"/>
                <wp:positionH relativeFrom="column">
                  <wp:posOffset>999462</wp:posOffset>
                </wp:positionH>
                <wp:positionV relativeFrom="paragraph">
                  <wp:posOffset>189230</wp:posOffset>
                </wp:positionV>
                <wp:extent cx="2331720" cy="0"/>
                <wp:effectExtent l="0" t="0" r="11430" b="19050"/>
                <wp:wrapNone/>
                <wp:docPr id="7" name="מחבר ישר 7"/>
                <wp:cNvGraphicFramePr/>
                <a:graphic xmlns:a="http://schemas.openxmlformats.org/drawingml/2006/main">
                  <a:graphicData uri="http://schemas.microsoft.com/office/word/2010/wordprocessingShape">
                    <wps:wsp>
                      <wps:cNvCnPr/>
                      <wps:spPr>
                        <a:xfrm flipH="1">
                          <a:off x="0" y="0"/>
                          <a:ext cx="2331720" cy="0"/>
                        </a:xfrm>
                        <a:prstGeom prst="line">
                          <a:avLst/>
                        </a:prstGeom>
                        <a:ln>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מחבר ישר 7" o:spid="_x0000_s1026" style="position:absolute;left:0;text-align:left;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7pt,14.9pt" to="262.3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" strokecolor="#0f243e [1615]"/>
            </w:pict>
          </mc:Fallback>
        </mc:AlternateContent>
      </w:r>
      <w:r w:rsidRPr="004C5E84">
        <w:rPr>
          <w:rFonts w:asciiTheme="minorBidi" w:eastAsia="Arial Unicode MS" w:hAnsiTheme="minorBidi"/>
          <w:b/>
          <w:bCs/>
          <w:i/>
          <w:iCs/>
          <w:color w:val="0F243E" w:themeColor="text2" w:themeShade="80"/>
          <w:sz w:val="28"/>
          <w:szCs w:val="28"/>
          <w:rtl/>
        </w:rPr>
        <w:t xml:space="preserve">קידושין </w:t>
      </w:r>
      <w:r w:rsidRPr="004C5E84">
        <w:rPr>
          <w:rFonts w:asciiTheme="minorBidi" w:eastAsia="Arial Unicode MS" w:hAnsiTheme="minorBidi" w:hint="cs"/>
          <w:b/>
          <w:bCs/>
          <w:i/>
          <w:iCs/>
          <w:color w:val="0F243E" w:themeColor="text2" w:themeShade="80"/>
          <w:sz w:val="28"/>
          <w:szCs w:val="28"/>
          <w:rtl/>
        </w:rPr>
        <w:t>כו</w:t>
      </w:r>
    </w:p>
    <w:p w:rsidR="00CB6C97" w:rsidRPr="004C5E84" w:rsidRDefault="00CB6C97" w:rsidP="00CB6C97">
      <w:pPr>
        <w:pStyle w:val="a3"/>
        <w:jc w:val="both"/>
        <w:rPr>
          <w:rFonts w:hint="cs"/>
          <w:b/>
          <w:bCs/>
          <w:color w:val="0F243E" w:themeColor="text2" w:themeShade="80"/>
          <w:sz w:val="24"/>
          <w:szCs w:val="24"/>
          <w:rtl/>
        </w:rPr>
      </w:pPr>
    </w:p>
    <w:p w:rsidR="00CB6C97" w:rsidRPr="004C5E84" w:rsidRDefault="00CB6C97" w:rsidP="00CB6C97">
      <w:pPr>
        <w:pStyle w:val="a3"/>
        <w:jc w:val="both"/>
        <w:rPr>
          <w:rFonts w:hint="cs"/>
          <w:color w:val="0F243E" w:themeColor="text2" w:themeShade="80"/>
          <w:sz w:val="20"/>
          <w:szCs w:val="20"/>
          <w:rtl/>
        </w:rPr>
      </w:pPr>
      <w:r w:rsidRPr="004C5E84">
        <w:rPr>
          <w:rFonts w:hint="cs"/>
          <w:b/>
          <w:bCs/>
          <w:color w:val="0F243E" w:themeColor="text2" w:themeShade="80"/>
          <w:sz w:val="24"/>
          <w:szCs w:val="24"/>
          <w:rtl/>
        </w:rPr>
        <w:t>קרקע נקנה בכסף בשטר ובחזקה</w:t>
      </w:r>
    </w:p>
    <w:p w:rsidR="004C5E84" w:rsidRPr="004C5E84" w:rsidRDefault="004C5E84" w:rsidP="00CB6C97">
      <w:pPr>
        <w:pStyle w:val="a3"/>
        <w:jc w:val="both"/>
        <w:rPr>
          <w:rFonts w:hint="cs"/>
          <w:b/>
          <w:bCs/>
          <w:color w:val="0F243E" w:themeColor="text2" w:themeShade="80"/>
          <w:sz w:val="20"/>
          <w:szCs w:val="20"/>
          <w:rtl/>
        </w:rPr>
      </w:pPr>
    </w:p>
    <w:p w:rsidR="00CB6C97" w:rsidRPr="004C5E84" w:rsidRDefault="00CB6C97" w:rsidP="00CB6C97">
      <w:pPr>
        <w:pStyle w:val="a3"/>
        <w:jc w:val="both"/>
        <w:rPr>
          <w:rFonts w:hint="cs"/>
          <w:b/>
          <w:bCs/>
          <w:color w:val="0F243E" w:themeColor="text2" w:themeShade="80"/>
          <w:sz w:val="20"/>
          <w:szCs w:val="20"/>
          <w:rtl/>
        </w:rPr>
      </w:pPr>
      <w:r w:rsidRPr="004C5E84">
        <w:rPr>
          <w:rFonts w:hint="cs"/>
          <w:b/>
          <w:bCs/>
          <w:color w:val="0F243E" w:themeColor="text2" w:themeShade="80"/>
          <w:sz w:val="20"/>
          <w:szCs w:val="20"/>
          <w:rtl/>
        </w:rPr>
        <w:t>קידושין כו.-</w:t>
      </w:r>
      <w:r w:rsidRPr="004C5E84">
        <w:rPr>
          <w:rFonts w:hint="cs"/>
          <w:color w:val="0F243E" w:themeColor="text2" w:themeShade="80"/>
          <w:sz w:val="20"/>
          <w:szCs w:val="20"/>
          <w:rtl/>
        </w:rPr>
        <w:t xml:space="preserve"> נכסים שיש להם אחריות נקנים בכסף בשטר ובחזקה. </w:t>
      </w:r>
      <w:r w:rsidRPr="004C5E84">
        <w:rPr>
          <w:rFonts w:hint="cs"/>
          <w:b/>
          <w:bCs/>
          <w:color w:val="0F243E" w:themeColor="text2" w:themeShade="80"/>
          <w:sz w:val="20"/>
          <w:szCs w:val="20"/>
          <w:rtl/>
        </w:rPr>
        <w:t>טור</w:t>
      </w:r>
      <w:r w:rsidRPr="004C5E84">
        <w:rPr>
          <w:rFonts w:hint="cs"/>
          <w:color w:val="0F243E" w:themeColor="text2" w:themeShade="80"/>
          <w:sz w:val="20"/>
          <w:szCs w:val="20"/>
          <w:rtl/>
        </w:rPr>
        <w:t xml:space="preserve">- ובקנין </w:t>
      </w:r>
      <w:r w:rsidRPr="004C5E84">
        <w:rPr>
          <w:rFonts w:hint="cs"/>
          <w:color w:val="0F243E" w:themeColor="text2" w:themeShade="80"/>
          <w:sz w:val="16"/>
          <w:szCs w:val="16"/>
          <w:rtl/>
        </w:rPr>
        <w:t xml:space="preserve">הוא קנין חליפין- </w:t>
      </w:r>
      <w:r w:rsidRPr="004C5E84">
        <w:rPr>
          <w:rFonts w:hint="cs"/>
          <w:b/>
          <w:bCs/>
          <w:color w:val="0F243E" w:themeColor="text2" w:themeShade="80"/>
          <w:sz w:val="16"/>
          <w:szCs w:val="16"/>
          <w:rtl/>
        </w:rPr>
        <w:t>ב"י</w:t>
      </w:r>
      <w:r w:rsidRPr="004C5E84">
        <w:rPr>
          <w:rFonts w:hint="cs"/>
          <w:color w:val="0F243E" w:themeColor="text2" w:themeShade="80"/>
          <w:sz w:val="16"/>
          <w:szCs w:val="16"/>
          <w:rtl/>
        </w:rPr>
        <w:t>.</w:t>
      </w:r>
      <w:r w:rsidRPr="004C5E84">
        <w:rPr>
          <w:rFonts w:hint="cs"/>
          <w:color w:val="0F243E" w:themeColor="text2" w:themeShade="80"/>
          <w:sz w:val="20"/>
          <w:szCs w:val="20"/>
          <w:rtl/>
        </w:rPr>
        <w:t xml:space="preserve"> </w:t>
      </w:r>
    </w:p>
    <w:p w:rsidR="00CB6C97" w:rsidRPr="004C5E84" w:rsidRDefault="00CB6C97" w:rsidP="00CB6C97">
      <w:pPr>
        <w:pStyle w:val="a3"/>
        <w:jc w:val="both"/>
        <w:rPr>
          <w:color w:val="0F243E" w:themeColor="text2" w:themeShade="80"/>
          <w:sz w:val="20"/>
          <w:szCs w:val="20"/>
          <w:rtl/>
        </w:rPr>
      </w:pPr>
      <w:r w:rsidRPr="004C5E84">
        <w:rPr>
          <w:rFonts w:hint="cs"/>
          <w:b/>
          <w:bCs/>
          <w:color w:val="0F243E" w:themeColor="text2" w:themeShade="80"/>
          <w:sz w:val="20"/>
          <w:szCs w:val="20"/>
          <w:rtl/>
        </w:rPr>
        <w:t>שם</w:t>
      </w:r>
      <w:r w:rsidRPr="004C5E84">
        <w:rPr>
          <w:rFonts w:hint="cs"/>
          <w:color w:val="0F243E" w:themeColor="text2" w:themeShade="80"/>
          <w:sz w:val="20"/>
          <w:szCs w:val="20"/>
          <w:rtl/>
        </w:rPr>
        <w:t xml:space="preserve">- ואין המטלטלין צריכים להיות צבורים על קרקע- </w:t>
      </w:r>
      <w:r w:rsidRPr="004C5E84">
        <w:rPr>
          <w:rFonts w:hint="cs"/>
          <w:b/>
          <w:bCs/>
          <w:color w:val="0F243E" w:themeColor="text2" w:themeShade="80"/>
          <w:sz w:val="20"/>
          <w:szCs w:val="20"/>
          <w:rtl/>
        </w:rPr>
        <w:t>טור</w:t>
      </w:r>
      <w:r w:rsidRPr="004C5E84">
        <w:rPr>
          <w:rFonts w:hint="cs"/>
          <w:color w:val="0F243E" w:themeColor="text2" w:themeShade="80"/>
          <w:sz w:val="20"/>
          <w:szCs w:val="20"/>
          <w:rtl/>
        </w:rPr>
        <w:t>.</w:t>
      </w:r>
    </w:p>
    <w:p w:rsidR="00CB6C97" w:rsidRPr="004C5E84" w:rsidRDefault="00CB6C97" w:rsidP="00CB6C97">
      <w:pPr>
        <w:pStyle w:val="a3"/>
        <w:jc w:val="both"/>
        <w:rPr>
          <w:rFonts w:hint="cs"/>
          <w:color w:val="0F243E" w:themeColor="text2" w:themeShade="80"/>
          <w:sz w:val="16"/>
          <w:szCs w:val="16"/>
          <w:rtl/>
        </w:rPr>
      </w:pPr>
      <w:r w:rsidRPr="004C5E84">
        <w:rPr>
          <w:rFonts w:hint="cs"/>
          <w:color w:val="0F243E" w:themeColor="text2" w:themeShade="80"/>
          <w:sz w:val="16"/>
          <w:szCs w:val="16"/>
          <w:rtl/>
        </w:rPr>
        <w:t xml:space="preserve"> </w:t>
      </w:r>
    </w:p>
    <w:p w:rsidR="00CB6C97" w:rsidRPr="004C5E84" w:rsidRDefault="00CB6C97" w:rsidP="00CB6C97">
      <w:pPr>
        <w:pStyle w:val="a3"/>
        <w:jc w:val="both"/>
        <w:rPr>
          <w:rFonts w:hint="cs"/>
          <w:b/>
          <w:bCs/>
          <w:color w:val="0F243E" w:themeColor="text2" w:themeShade="80"/>
          <w:rtl/>
        </w:rPr>
      </w:pPr>
      <w:r w:rsidRPr="004C5E84">
        <w:rPr>
          <w:rFonts w:hint="cs"/>
          <w:b/>
          <w:bCs/>
          <w:color w:val="0F243E" w:themeColor="text2" w:themeShade="80"/>
          <w:rtl/>
        </w:rPr>
        <w:t>אם לא נתן דמי כל הקניה</w:t>
      </w:r>
    </w:p>
    <w:p w:rsidR="00CB6C97" w:rsidRPr="004C5E84" w:rsidRDefault="00CB6C97" w:rsidP="00CB6C97">
      <w:pPr>
        <w:pStyle w:val="a3"/>
        <w:jc w:val="both"/>
        <w:rPr>
          <w:rFonts w:hint="cs"/>
          <w:color w:val="0F243E" w:themeColor="text2" w:themeShade="80"/>
          <w:sz w:val="20"/>
          <w:szCs w:val="20"/>
          <w:rtl/>
        </w:rPr>
      </w:pPr>
      <w:r w:rsidRPr="004C5E84">
        <w:rPr>
          <w:rFonts w:hint="cs"/>
          <w:b/>
          <w:bCs/>
          <w:color w:val="0F243E" w:themeColor="text2" w:themeShade="80"/>
          <w:sz w:val="20"/>
          <w:szCs w:val="20"/>
          <w:rtl/>
        </w:rPr>
        <w:t>שם כז.- רבא</w:t>
      </w:r>
      <w:r w:rsidRPr="004C5E84">
        <w:rPr>
          <w:rFonts w:hint="cs"/>
          <w:color w:val="0F243E" w:themeColor="text2" w:themeShade="80"/>
          <w:sz w:val="20"/>
          <w:szCs w:val="20"/>
          <w:rtl/>
        </w:rPr>
        <w:t xml:space="preserve">- והוא שנתן דמי כולן </w:t>
      </w:r>
      <w:r w:rsidRPr="004C5E84">
        <w:rPr>
          <w:rFonts w:hint="cs"/>
          <w:color w:val="0F243E" w:themeColor="text2" w:themeShade="80"/>
          <w:sz w:val="16"/>
          <w:szCs w:val="16"/>
          <w:rtl/>
        </w:rPr>
        <w:t>רש"י- אבל אם לא נתן דמי כל המטלטלין אינו קונה אלא כנגד מעותיו</w:t>
      </w:r>
      <w:r w:rsidRPr="004C5E84">
        <w:rPr>
          <w:rFonts w:hint="cs"/>
          <w:color w:val="0F243E" w:themeColor="text2" w:themeShade="80"/>
          <w:sz w:val="20"/>
          <w:szCs w:val="20"/>
          <w:rtl/>
        </w:rPr>
        <w:t>.</w:t>
      </w:r>
    </w:p>
    <w:p w:rsidR="00CB6C97" w:rsidRPr="004C5E84" w:rsidRDefault="00CB6C97" w:rsidP="00CB6C97">
      <w:pPr>
        <w:pStyle w:val="a3"/>
        <w:jc w:val="both"/>
        <w:rPr>
          <w:rFonts w:hint="cs"/>
          <w:color w:val="0F243E" w:themeColor="text2" w:themeShade="80"/>
          <w:sz w:val="20"/>
          <w:szCs w:val="20"/>
          <w:rtl/>
        </w:rPr>
      </w:pPr>
      <w:r w:rsidRPr="004C5E84">
        <w:rPr>
          <w:rFonts w:hint="cs"/>
          <w:b/>
          <w:bCs/>
          <w:color w:val="0F243E" w:themeColor="text2" w:themeShade="80"/>
          <w:sz w:val="20"/>
          <w:szCs w:val="20"/>
          <w:rtl/>
        </w:rPr>
        <w:t>א. רי"ף</w:t>
      </w:r>
      <w:r w:rsidRPr="004C5E84">
        <w:rPr>
          <w:rFonts w:hint="cs"/>
          <w:color w:val="0F243E" w:themeColor="text2" w:themeShade="80"/>
          <w:sz w:val="20"/>
          <w:szCs w:val="20"/>
          <w:rtl/>
        </w:rPr>
        <w:t xml:space="preserve">- מבאר דברי רבא על דברי שמואל- מכר לו עשר שדות בעשר מדינות, כיון שהחזיק באחת מהן קנה כולן, ובזה, אמר רבא אם לא נתן דמי כולן לא קנה אלא כנגד מעותיו- </w:t>
      </w:r>
      <w:r w:rsidRPr="004C5E84">
        <w:rPr>
          <w:rFonts w:hint="cs"/>
          <w:b/>
          <w:bCs/>
          <w:color w:val="0F243E" w:themeColor="text2" w:themeShade="80"/>
          <w:sz w:val="20"/>
          <w:szCs w:val="20"/>
          <w:rtl/>
        </w:rPr>
        <w:t>רא"ש</w:t>
      </w:r>
      <w:r w:rsidRPr="004C5E84">
        <w:rPr>
          <w:rFonts w:hint="cs"/>
          <w:color w:val="0F243E" w:themeColor="text2" w:themeShade="80"/>
          <w:sz w:val="20"/>
          <w:szCs w:val="20"/>
          <w:rtl/>
        </w:rPr>
        <w:t>.</w:t>
      </w:r>
    </w:p>
    <w:p w:rsidR="00CB6C97" w:rsidRPr="004C5E84" w:rsidRDefault="00CB6C97" w:rsidP="00CB6C97">
      <w:pPr>
        <w:pStyle w:val="a3"/>
        <w:jc w:val="both"/>
        <w:rPr>
          <w:rFonts w:hint="cs"/>
          <w:color w:val="0F243E" w:themeColor="text2" w:themeShade="80"/>
          <w:sz w:val="16"/>
          <w:szCs w:val="16"/>
          <w:rtl/>
        </w:rPr>
      </w:pPr>
      <w:r w:rsidRPr="004C5E84">
        <w:rPr>
          <w:rFonts w:hint="cs"/>
          <w:b/>
          <w:bCs/>
          <w:color w:val="0F243E" w:themeColor="text2" w:themeShade="80"/>
          <w:sz w:val="20"/>
          <w:szCs w:val="20"/>
          <w:rtl/>
        </w:rPr>
        <w:t>ב. רמב"ם</w:t>
      </w:r>
      <w:r w:rsidRPr="004C5E84">
        <w:rPr>
          <w:rFonts w:hint="cs"/>
          <w:color w:val="0F243E" w:themeColor="text2" w:themeShade="80"/>
          <w:sz w:val="20"/>
          <w:szCs w:val="20"/>
          <w:rtl/>
        </w:rPr>
        <w:t xml:space="preserve">- לא הזכיר דינו של רבא. </w:t>
      </w:r>
      <w:r w:rsidRPr="004C5E84">
        <w:rPr>
          <w:rFonts w:hint="cs"/>
          <w:color w:val="0F243E" w:themeColor="text2" w:themeShade="80"/>
          <w:sz w:val="16"/>
          <w:szCs w:val="16"/>
          <w:rtl/>
        </w:rPr>
        <w:t xml:space="preserve">מ"מ- אפשר שסובר שאין דין זה אלא כשעייל ונפיק אזוזא, ולכן לא הזכיר דין זה. ב"י- אפשר שגרסתו כגרסת הרי"ף. </w:t>
      </w:r>
    </w:p>
    <w:p w:rsidR="00CB6C97" w:rsidRPr="004C5E84" w:rsidRDefault="00CB6C97" w:rsidP="00CB6C97">
      <w:pPr>
        <w:pStyle w:val="a3"/>
        <w:jc w:val="both"/>
        <w:rPr>
          <w:rFonts w:hint="cs"/>
          <w:color w:val="0F243E" w:themeColor="text2" w:themeShade="80"/>
          <w:sz w:val="20"/>
          <w:szCs w:val="20"/>
          <w:rtl/>
        </w:rPr>
      </w:pPr>
      <w:r w:rsidRPr="004C5E84">
        <w:rPr>
          <w:rFonts w:hint="cs"/>
          <w:b/>
          <w:bCs/>
          <w:color w:val="0F243E" w:themeColor="text2" w:themeShade="80"/>
          <w:sz w:val="20"/>
          <w:szCs w:val="20"/>
          <w:rtl/>
        </w:rPr>
        <w:t>ג. ר"ן</w:t>
      </w:r>
      <w:r w:rsidRPr="004C5E84">
        <w:rPr>
          <w:rFonts w:hint="cs"/>
          <w:color w:val="0F243E" w:themeColor="text2" w:themeShade="80"/>
          <w:sz w:val="20"/>
          <w:szCs w:val="20"/>
          <w:rtl/>
        </w:rPr>
        <w:t xml:space="preserve">- אף אם לא עייל ונפיק אזוזי, אין קונה אלא כנגד מעותיו. אבל אם עייל ונפיק אזוזא, הוי כנותן מקצת דמים על השדה, דכל החוזר בו ידו על התחתונה. </w:t>
      </w:r>
    </w:p>
    <w:p w:rsidR="00CB6C97" w:rsidRPr="004C5E84" w:rsidRDefault="00CB6C97" w:rsidP="00CB6C97">
      <w:pPr>
        <w:pStyle w:val="a3"/>
        <w:jc w:val="both"/>
        <w:rPr>
          <w:rFonts w:hint="cs"/>
          <w:color w:val="0F243E" w:themeColor="text2" w:themeShade="80"/>
          <w:sz w:val="20"/>
          <w:szCs w:val="20"/>
          <w:rtl/>
        </w:rPr>
      </w:pPr>
      <w:r w:rsidRPr="004C5E84">
        <w:rPr>
          <w:rFonts w:hint="cs"/>
          <w:b/>
          <w:bCs/>
          <w:color w:val="0F243E" w:themeColor="text2" w:themeShade="80"/>
          <w:sz w:val="20"/>
          <w:szCs w:val="20"/>
          <w:rtl/>
        </w:rPr>
        <w:t>ד. רבינו ירוחם</w:t>
      </w:r>
      <w:r w:rsidRPr="004C5E84">
        <w:rPr>
          <w:rFonts w:hint="cs"/>
          <w:color w:val="0F243E" w:themeColor="text2" w:themeShade="80"/>
          <w:sz w:val="20"/>
          <w:szCs w:val="20"/>
          <w:rtl/>
        </w:rPr>
        <w:t>- אם לא נתן דמי כל המטלטלין, אינו קונה אלא כנגד מעותיו, אבל אם פירש שקונה אגב, קנה בלא המעות.</w:t>
      </w:r>
    </w:p>
    <w:p w:rsidR="00CB6C97" w:rsidRPr="004C5E84" w:rsidRDefault="00CB6C97" w:rsidP="00CB6C97">
      <w:pPr>
        <w:pStyle w:val="a3"/>
        <w:jc w:val="both"/>
        <w:rPr>
          <w:rFonts w:hint="cs"/>
          <w:color w:val="0F243E" w:themeColor="text2" w:themeShade="80"/>
          <w:sz w:val="20"/>
          <w:szCs w:val="20"/>
          <w:rtl/>
        </w:rPr>
      </w:pPr>
    </w:p>
    <w:p w:rsidR="00CB6C97" w:rsidRPr="004C5E84" w:rsidRDefault="00CB6C97" w:rsidP="00CB6C97">
      <w:pPr>
        <w:pStyle w:val="a3"/>
        <w:jc w:val="both"/>
        <w:rPr>
          <w:rFonts w:hint="cs"/>
          <w:b/>
          <w:bCs/>
          <w:color w:val="0F243E" w:themeColor="text2" w:themeShade="80"/>
          <w:rtl/>
        </w:rPr>
      </w:pPr>
      <w:r w:rsidRPr="004C5E84">
        <w:rPr>
          <w:rFonts w:hint="cs"/>
          <w:b/>
          <w:bCs/>
          <w:color w:val="0F243E" w:themeColor="text2" w:themeShade="80"/>
          <w:rtl/>
        </w:rPr>
        <w:t>קרקע במכר ומטלטלין במתנה או להפך</w:t>
      </w:r>
    </w:p>
    <w:p w:rsidR="00CB6C97" w:rsidRPr="004C5E84" w:rsidRDefault="00CB6C97" w:rsidP="00CB6C97">
      <w:pPr>
        <w:pStyle w:val="a3"/>
        <w:jc w:val="both"/>
        <w:rPr>
          <w:rFonts w:hint="cs"/>
          <w:color w:val="0F243E" w:themeColor="text2" w:themeShade="80"/>
          <w:sz w:val="20"/>
          <w:szCs w:val="20"/>
          <w:rtl/>
        </w:rPr>
      </w:pPr>
      <w:r w:rsidRPr="004C5E84">
        <w:rPr>
          <w:rFonts w:hint="cs"/>
          <w:b/>
          <w:bCs/>
          <w:color w:val="0F243E" w:themeColor="text2" w:themeShade="80"/>
          <w:sz w:val="20"/>
          <w:szCs w:val="20"/>
          <w:rtl/>
        </w:rPr>
        <w:t>שם</w:t>
      </w:r>
      <w:r w:rsidRPr="004C5E84">
        <w:rPr>
          <w:rFonts w:hint="cs"/>
          <w:color w:val="0F243E" w:themeColor="text2" w:themeShade="80"/>
          <w:sz w:val="20"/>
          <w:szCs w:val="20"/>
          <w:rtl/>
        </w:rPr>
        <w:t xml:space="preserve">- קנה- </w:t>
      </w:r>
      <w:r w:rsidRPr="004C5E84">
        <w:rPr>
          <w:rFonts w:hint="cs"/>
          <w:b/>
          <w:bCs/>
          <w:color w:val="0F243E" w:themeColor="text2" w:themeShade="80"/>
          <w:sz w:val="20"/>
          <w:szCs w:val="20"/>
          <w:rtl/>
        </w:rPr>
        <w:t>רמב"ם, טור</w:t>
      </w:r>
      <w:r w:rsidRPr="004C5E84">
        <w:rPr>
          <w:rFonts w:hint="cs"/>
          <w:color w:val="0F243E" w:themeColor="text2" w:themeShade="80"/>
          <w:sz w:val="20"/>
          <w:szCs w:val="20"/>
          <w:rtl/>
        </w:rPr>
        <w:t xml:space="preserve">. </w:t>
      </w:r>
    </w:p>
    <w:p w:rsidR="00CB6C97" w:rsidRPr="004C5E84" w:rsidRDefault="00CB6C97" w:rsidP="00CB6C97">
      <w:pPr>
        <w:pStyle w:val="a3"/>
        <w:jc w:val="both"/>
        <w:rPr>
          <w:rFonts w:hint="cs"/>
          <w:color w:val="0F243E" w:themeColor="text2" w:themeShade="80"/>
          <w:sz w:val="20"/>
          <w:szCs w:val="20"/>
          <w:rtl/>
        </w:rPr>
      </w:pPr>
    </w:p>
    <w:p w:rsidR="00CB6C97" w:rsidRPr="004C5E84" w:rsidRDefault="00CB6C97" w:rsidP="00CB6C97">
      <w:pPr>
        <w:pStyle w:val="a3"/>
        <w:jc w:val="both"/>
        <w:rPr>
          <w:rFonts w:hint="cs"/>
          <w:b/>
          <w:bCs/>
          <w:color w:val="0F243E" w:themeColor="text2" w:themeShade="80"/>
          <w:rtl/>
        </w:rPr>
      </w:pPr>
      <w:r w:rsidRPr="004C5E84">
        <w:rPr>
          <w:rFonts w:hint="cs"/>
          <w:b/>
          <w:bCs/>
          <w:color w:val="0F243E" w:themeColor="text2" w:themeShade="80"/>
          <w:rtl/>
        </w:rPr>
        <w:t>קרקע בשכירות ומטלטלין במכר או להפך</w:t>
      </w:r>
    </w:p>
    <w:p w:rsidR="00CB6C97" w:rsidRPr="004C5E84" w:rsidRDefault="00CB6C97" w:rsidP="00CB6C97">
      <w:pPr>
        <w:pStyle w:val="a3"/>
        <w:jc w:val="both"/>
        <w:rPr>
          <w:rFonts w:hint="cs"/>
          <w:color w:val="0F243E" w:themeColor="text2" w:themeShade="80"/>
          <w:sz w:val="20"/>
          <w:szCs w:val="20"/>
          <w:rtl/>
        </w:rPr>
      </w:pPr>
      <w:r w:rsidRPr="004C5E84">
        <w:rPr>
          <w:rFonts w:hint="cs"/>
          <w:b/>
          <w:bCs/>
          <w:color w:val="0F243E" w:themeColor="text2" w:themeShade="80"/>
          <w:sz w:val="20"/>
          <w:szCs w:val="20"/>
          <w:rtl/>
        </w:rPr>
        <w:t>ר' ירוחם</w:t>
      </w:r>
      <w:r w:rsidRPr="004C5E84">
        <w:rPr>
          <w:rFonts w:hint="cs"/>
          <w:color w:val="0F243E" w:themeColor="text2" w:themeShade="80"/>
          <w:sz w:val="20"/>
          <w:szCs w:val="20"/>
          <w:rtl/>
        </w:rPr>
        <w:t>- קנה.</w:t>
      </w:r>
    </w:p>
    <w:p w:rsidR="00CB6C97" w:rsidRPr="004C5E84" w:rsidRDefault="00CB6C97" w:rsidP="00CB6C97">
      <w:pPr>
        <w:pStyle w:val="a3"/>
        <w:jc w:val="both"/>
        <w:rPr>
          <w:rFonts w:hint="cs"/>
          <w:color w:val="0F243E" w:themeColor="text2" w:themeShade="80"/>
          <w:sz w:val="20"/>
          <w:szCs w:val="20"/>
          <w:rtl/>
        </w:rPr>
      </w:pPr>
    </w:p>
    <w:p w:rsidR="00CB6C97" w:rsidRPr="004C5E84" w:rsidRDefault="00CB6C97" w:rsidP="00CB6C97">
      <w:pPr>
        <w:pStyle w:val="a3"/>
        <w:jc w:val="both"/>
        <w:rPr>
          <w:rFonts w:hint="cs"/>
          <w:b/>
          <w:bCs/>
          <w:color w:val="0F243E" w:themeColor="text2" w:themeShade="80"/>
          <w:rtl/>
        </w:rPr>
      </w:pPr>
      <w:r w:rsidRPr="004C5E84">
        <w:rPr>
          <w:rFonts w:hint="cs"/>
          <w:b/>
          <w:bCs/>
          <w:color w:val="0F243E" w:themeColor="text2" w:themeShade="80"/>
          <w:rtl/>
        </w:rPr>
        <w:t>קרקע בהשאלה ומטלטלין במתנה</w:t>
      </w:r>
    </w:p>
    <w:p w:rsidR="00CB6C97" w:rsidRPr="004C5E84" w:rsidRDefault="00CB6C97" w:rsidP="00CB6C97">
      <w:pPr>
        <w:pStyle w:val="a3"/>
        <w:jc w:val="both"/>
        <w:rPr>
          <w:rFonts w:hint="cs"/>
          <w:color w:val="0F243E" w:themeColor="text2" w:themeShade="80"/>
          <w:sz w:val="20"/>
          <w:szCs w:val="20"/>
          <w:rtl/>
        </w:rPr>
      </w:pPr>
      <w:r w:rsidRPr="004C5E84">
        <w:rPr>
          <w:rFonts w:hint="cs"/>
          <w:b/>
          <w:bCs/>
          <w:color w:val="0F243E" w:themeColor="text2" w:themeShade="80"/>
          <w:sz w:val="20"/>
          <w:szCs w:val="20"/>
          <w:rtl/>
        </w:rPr>
        <w:t>ר' ירוחם- א.</w:t>
      </w:r>
      <w:r w:rsidRPr="004C5E84">
        <w:rPr>
          <w:rFonts w:hint="cs"/>
          <w:color w:val="0F243E" w:themeColor="text2" w:themeShade="80"/>
          <w:sz w:val="20"/>
          <w:szCs w:val="20"/>
          <w:rtl/>
        </w:rPr>
        <w:t xml:space="preserve"> יש מי שאומר שלא קנה ו</w:t>
      </w:r>
      <w:r w:rsidRPr="004C5E84">
        <w:rPr>
          <w:rFonts w:hint="cs"/>
          <w:b/>
          <w:bCs/>
          <w:color w:val="0F243E" w:themeColor="text2" w:themeShade="80"/>
          <w:sz w:val="20"/>
          <w:szCs w:val="20"/>
          <w:rtl/>
        </w:rPr>
        <w:t>ב.</w:t>
      </w:r>
      <w:r w:rsidRPr="004C5E84">
        <w:rPr>
          <w:rFonts w:hint="cs"/>
          <w:color w:val="0F243E" w:themeColor="text2" w:themeShade="80"/>
          <w:sz w:val="20"/>
          <w:szCs w:val="20"/>
          <w:rtl/>
        </w:rPr>
        <w:t xml:space="preserve"> מדברי </w:t>
      </w:r>
      <w:r w:rsidRPr="004C5E84">
        <w:rPr>
          <w:rFonts w:hint="cs"/>
          <w:b/>
          <w:bCs/>
          <w:color w:val="0F243E" w:themeColor="text2" w:themeShade="80"/>
          <w:sz w:val="20"/>
          <w:szCs w:val="20"/>
          <w:rtl/>
        </w:rPr>
        <w:t>התוס'</w:t>
      </w:r>
      <w:r w:rsidRPr="004C5E84">
        <w:rPr>
          <w:rFonts w:hint="cs"/>
          <w:color w:val="0F243E" w:themeColor="text2" w:themeShade="80"/>
          <w:sz w:val="20"/>
          <w:szCs w:val="20"/>
          <w:rtl/>
        </w:rPr>
        <w:t xml:space="preserve"> נראה שקנה.</w:t>
      </w:r>
    </w:p>
    <w:p w:rsidR="00CB6C97" w:rsidRPr="004C5E84" w:rsidRDefault="00CB6C97" w:rsidP="00CB6C97">
      <w:pPr>
        <w:pStyle w:val="a3"/>
        <w:jc w:val="both"/>
        <w:rPr>
          <w:rFonts w:hint="cs"/>
          <w:color w:val="0F243E" w:themeColor="text2" w:themeShade="80"/>
          <w:sz w:val="20"/>
          <w:szCs w:val="20"/>
          <w:rtl/>
        </w:rPr>
      </w:pPr>
      <w:r w:rsidRPr="004C5E84">
        <w:rPr>
          <w:rFonts w:hint="cs"/>
          <w:b/>
          <w:bCs/>
          <w:color w:val="0F243E" w:themeColor="text2" w:themeShade="80"/>
          <w:sz w:val="20"/>
          <w:szCs w:val="20"/>
          <w:rtl/>
        </w:rPr>
        <w:t>ב"י-</w:t>
      </w:r>
      <w:r w:rsidRPr="004C5E84">
        <w:rPr>
          <w:rFonts w:hint="cs"/>
          <w:color w:val="0F243E" w:themeColor="text2" w:themeShade="80"/>
          <w:sz w:val="20"/>
          <w:szCs w:val="20"/>
          <w:rtl/>
        </w:rPr>
        <w:t xml:space="preserve"> בקנין אגב אפשר לקנות כל המטלטלין ואפילו מטבע.</w:t>
      </w:r>
    </w:p>
    <w:p w:rsidR="00CB6C97" w:rsidRPr="004C5E84" w:rsidRDefault="00CB6C97" w:rsidP="00CB6C97">
      <w:pPr>
        <w:pStyle w:val="a3"/>
        <w:jc w:val="both"/>
        <w:rPr>
          <w:rFonts w:hint="cs"/>
          <w:color w:val="0F243E" w:themeColor="text2" w:themeShade="80"/>
          <w:sz w:val="20"/>
          <w:szCs w:val="20"/>
          <w:rtl/>
        </w:rPr>
      </w:pPr>
    </w:p>
    <w:p w:rsidR="004C5E84" w:rsidRPr="004C5E84" w:rsidRDefault="004C5E84" w:rsidP="004C5E84">
      <w:pPr>
        <w:pStyle w:val="a3"/>
        <w:jc w:val="right"/>
        <w:rPr>
          <w:rFonts w:hint="cs"/>
          <w:b/>
          <w:bCs/>
          <w:color w:val="0F243E" w:themeColor="text2" w:themeShade="80"/>
          <w:sz w:val="20"/>
          <w:szCs w:val="20"/>
        </w:rPr>
      </w:pPr>
      <w:r w:rsidRPr="004C5E84">
        <w:rPr>
          <w:rFonts w:hint="cs"/>
          <w:b/>
          <w:bCs/>
          <w:color w:val="0F243E" w:themeColor="text2" w:themeShade="80"/>
          <w:sz w:val="20"/>
          <w:szCs w:val="20"/>
          <w:rtl/>
        </w:rPr>
        <w:t>שו"ע חו"מ רב</w:t>
      </w:r>
    </w:p>
    <w:p w:rsidR="004C5E84" w:rsidRPr="004C5E84" w:rsidRDefault="004C5E84" w:rsidP="004C5E84">
      <w:pPr>
        <w:pStyle w:val="a3"/>
        <w:jc w:val="both"/>
        <w:rPr>
          <w:color w:val="0F243E" w:themeColor="text2" w:themeShade="80"/>
          <w:sz w:val="20"/>
          <w:szCs w:val="20"/>
        </w:rPr>
      </w:pPr>
      <w:hyperlink r:id="rId31" w:anchor="סימן רב - דין קניית מטלטלין אגב קרקע או עבדים וקרקע או עבד ומטלטלין או בהמה וכלים   שעליה. ובו ט" w:history="1">
        <w:r w:rsidRPr="004C5E84">
          <w:rPr>
            <w:b/>
            <w:bCs/>
            <w:color w:val="0F243E" w:themeColor="text2" w:themeShade="80"/>
            <w:sz w:val="20"/>
            <w:szCs w:val="20"/>
            <w:rtl/>
          </w:rPr>
          <w:t>א</w:t>
        </w:r>
        <w:r w:rsidRPr="004C5E84">
          <w:rPr>
            <w:color w:val="0F243E" w:themeColor="text2" w:themeShade="80"/>
            <w:sz w:val="20"/>
            <w:szCs w:val="20"/>
            <w:rtl/>
          </w:rPr>
          <w:t>.</w:t>
        </w:r>
      </w:hyperlink>
      <w:r w:rsidRPr="004C5E84">
        <w:rPr>
          <w:color w:val="0F243E" w:themeColor="text2" w:themeShade="80"/>
          <w:sz w:val="20"/>
          <w:szCs w:val="20"/>
          <w:rtl/>
        </w:rPr>
        <w:t xml:space="preserve"> המקנה קרקע ומטלטלין </w:t>
      </w:r>
      <w:r w:rsidRPr="004C5E84">
        <w:rPr>
          <w:rFonts w:hint="cs"/>
          <w:color w:val="0F243E" w:themeColor="text2" w:themeShade="80"/>
          <w:sz w:val="20"/>
          <w:szCs w:val="20"/>
          <w:rtl/>
        </w:rPr>
        <w:t>כאחד</w:t>
      </w:r>
      <w:r w:rsidRPr="004C5E84">
        <w:rPr>
          <w:color w:val="0F243E" w:themeColor="text2" w:themeShade="80"/>
          <w:sz w:val="20"/>
          <w:szCs w:val="20"/>
          <w:rtl/>
        </w:rPr>
        <w:t xml:space="preserve"> כיון שקנה הקרקע באחד מדרכי הקנייה נקנו המטלטלין עמהם בין שהיו שניהם במכר או במתנה בין שמכר מטלטלין ונתן קרקע בין שמכר קרקע ונתן מטלטלים כיון שקנה קרקע קנה המטלטלים וי"א דאפילו הקרקע בשכיר</w:t>
      </w:r>
      <w:r w:rsidRPr="004C5E84">
        <w:rPr>
          <w:color w:val="0F243E" w:themeColor="text2" w:themeShade="80"/>
          <w:sz w:val="20"/>
          <w:szCs w:val="20"/>
          <w:rtl/>
        </w:rPr>
        <w:t>ות ומטלטלין במתנה</w:t>
      </w:r>
      <w:r w:rsidRPr="004C5E84">
        <w:rPr>
          <w:rFonts w:hint="cs"/>
          <w:color w:val="0F243E" w:themeColor="text2" w:themeShade="80"/>
          <w:sz w:val="20"/>
          <w:szCs w:val="20"/>
          <w:rtl/>
        </w:rPr>
        <w:t>.</w:t>
      </w:r>
      <w:r w:rsidRPr="004C5E84">
        <w:rPr>
          <w:color w:val="0F243E" w:themeColor="text2" w:themeShade="80"/>
          <w:sz w:val="20"/>
          <w:szCs w:val="20"/>
          <w:rtl/>
        </w:rPr>
        <w:t xml:space="preserve"> </w:t>
      </w:r>
    </w:p>
    <w:p w:rsidR="004C5E84" w:rsidRPr="004C5E84" w:rsidRDefault="004C5E84" w:rsidP="00CB6C97">
      <w:pPr>
        <w:pStyle w:val="a3"/>
        <w:jc w:val="both"/>
        <w:rPr>
          <w:rFonts w:hint="cs"/>
          <w:color w:val="0F243E" w:themeColor="text2" w:themeShade="80"/>
          <w:sz w:val="20"/>
          <w:szCs w:val="20"/>
          <w:rtl/>
        </w:rPr>
      </w:pPr>
    </w:p>
    <w:p w:rsidR="004C5E84" w:rsidRPr="004C5E84" w:rsidRDefault="004C5E84" w:rsidP="00CB6C97">
      <w:pPr>
        <w:pStyle w:val="a3"/>
        <w:jc w:val="both"/>
        <w:rPr>
          <w:rFonts w:hint="cs"/>
          <w:color w:val="0F243E" w:themeColor="text2" w:themeShade="80"/>
          <w:sz w:val="20"/>
          <w:szCs w:val="20"/>
          <w:rtl/>
        </w:rPr>
      </w:pPr>
    </w:p>
    <w:p w:rsidR="00B0427F" w:rsidRPr="004C5E84" w:rsidRDefault="00B0427F" w:rsidP="00B0427F">
      <w:pPr>
        <w:pStyle w:val="a3"/>
        <w:rPr>
          <w:color w:val="0F243E" w:themeColor="text2" w:themeShade="80"/>
        </w:rPr>
      </w:pPr>
    </w:p>
    <w:p w:rsidR="00911D25" w:rsidRPr="004C5E84" w:rsidRDefault="00911D25" w:rsidP="00DB516A">
      <w:pPr>
        <w:pStyle w:val="a3"/>
        <w:jc w:val="both"/>
        <w:rPr>
          <w:rFonts w:asciiTheme="minorBidi" w:hAnsiTheme="minorBidi"/>
          <w:color w:val="0F243E" w:themeColor="text2" w:themeShade="80"/>
          <w:sz w:val="20"/>
          <w:szCs w:val="20"/>
        </w:rPr>
      </w:pPr>
    </w:p>
    <w:sectPr w:rsidR="00911D25" w:rsidRPr="004C5E84" w:rsidSect="004C5E84">
      <w:type w:val="continuous"/>
      <w:pgSz w:w="11906" w:h="16838"/>
      <w:pgMar w:top="454" w:right="624" w:bottom="454" w:left="454" w:header="709" w:footer="709" w:gutter="0"/>
      <w:cols w:num="2" w:space="456"/>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E45" w:rsidRDefault="001A4E45" w:rsidP="003905C4">
      <w:pPr>
        <w:spacing w:after="0" w:line="240" w:lineRule="auto"/>
      </w:pPr>
      <w:r>
        <w:separator/>
      </w:r>
    </w:p>
  </w:endnote>
  <w:endnote w:type="continuationSeparator" w:id="0">
    <w:p w:rsidR="001A4E45" w:rsidRDefault="001A4E45" w:rsidP="00390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Vladimir Script">
    <w:panose1 w:val="030504020404070703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ttman Rashi">
    <w:panose1 w:val="02010401010101010101"/>
    <w:charset w:val="B1"/>
    <w:family w:val="auto"/>
    <w:pitch w:val="variable"/>
    <w:sig w:usb0="00000801" w:usb1="4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E45" w:rsidRDefault="001A4E45" w:rsidP="003905C4">
      <w:pPr>
        <w:spacing w:after="0" w:line="240" w:lineRule="auto"/>
      </w:pPr>
      <w:r>
        <w:separator/>
      </w:r>
    </w:p>
  </w:footnote>
  <w:footnote w:type="continuationSeparator" w:id="0">
    <w:p w:rsidR="001A4E45" w:rsidRDefault="001A4E45" w:rsidP="003905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D25"/>
    <w:rsid w:val="00003E8A"/>
    <w:rsid w:val="000C552C"/>
    <w:rsid w:val="00100C75"/>
    <w:rsid w:val="00114A0C"/>
    <w:rsid w:val="00156687"/>
    <w:rsid w:val="001A4E45"/>
    <w:rsid w:val="001D092F"/>
    <w:rsid w:val="00253DE9"/>
    <w:rsid w:val="0025608D"/>
    <w:rsid w:val="003905C4"/>
    <w:rsid w:val="003D1BA9"/>
    <w:rsid w:val="003F56DB"/>
    <w:rsid w:val="00403A2B"/>
    <w:rsid w:val="0040715A"/>
    <w:rsid w:val="0044576A"/>
    <w:rsid w:val="00482336"/>
    <w:rsid w:val="00490DDA"/>
    <w:rsid w:val="004B1E85"/>
    <w:rsid w:val="004C5E84"/>
    <w:rsid w:val="00573DCC"/>
    <w:rsid w:val="00596555"/>
    <w:rsid w:val="005D2970"/>
    <w:rsid w:val="00606BA5"/>
    <w:rsid w:val="006D4D84"/>
    <w:rsid w:val="006D75AD"/>
    <w:rsid w:val="007A1711"/>
    <w:rsid w:val="007B4FE3"/>
    <w:rsid w:val="00816E99"/>
    <w:rsid w:val="00822AE1"/>
    <w:rsid w:val="0087420F"/>
    <w:rsid w:val="008B01EE"/>
    <w:rsid w:val="008C77CF"/>
    <w:rsid w:val="008D4542"/>
    <w:rsid w:val="00911D25"/>
    <w:rsid w:val="009743AB"/>
    <w:rsid w:val="00A1381E"/>
    <w:rsid w:val="00AD219E"/>
    <w:rsid w:val="00AF2FF5"/>
    <w:rsid w:val="00B0427F"/>
    <w:rsid w:val="00B54B0E"/>
    <w:rsid w:val="00B646AC"/>
    <w:rsid w:val="00BD1748"/>
    <w:rsid w:val="00BF134C"/>
    <w:rsid w:val="00C13984"/>
    <w:rsid w:val="00CB6C97"/>
    <w:rsid w:val="00D9279A"/>
    <w:rsid w:val="00D95D9D"/>
    <w:rsid w:val="00DB516A"/>
    <w:rsid w:val="00E022AA"/>
    <w:rsid w:val="00E16617"/>
    <w:rsid w:val="00E52255"/>
    <w:rsid w:val="00F4047F"/>
    <w:rsid w:val="00F54F35"/>
    <w:rsid w:val="00F75E42"/>
    <w:rsid w:val="00FA2A2C"/>
    <w:rsid w:val="00FE4A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27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11D25"/>
    <w:pPr>
      <w:bidi/>
      <w:spacing w:after="0" w:line="240" w:lineRule="auto"/>
    </w:pPr>
  </w:style>
  <w:style w:type="character" w:customStyle="1" w:styleId="a4">
    <w:name w:val="ללא מרווח תו"/>
    <w:basedOn w:val="a0"/>
    <w:link w:val="a3"/>
    <w:uiPriority w:val="1"/>
    <w:locked/>
    <w:rsid w:val="00911D25"/>
  </w:style>
  <w:style w:type="character" w:styleId="Hyperlink">
    <w:name w:val="Hyperlink"/>
    <w:basedOn w:val="a0"/>
    <w:uiPriority w:val="99"/>
    <w:semiHidden/>
    <w:unhideWhenUsed/>
    <w:rsid w:val="00A1381E"/>
    <w:rPr>
      <w:color w:val="2F6DBB"/>
      <w:u w:val="single"/>
    </w:rPr>
  </w:style>
  <w:style w:type="paragraph" w:styleId="NormalWeb">
    <w:name w:val="Normal (Web)"/>
    <w:basedOn w:val="a"/>
    <w:uiPriority w:val="99"/>
    <w:semiHidden/>
    <w:unhideWhenUsed/>
    <w:rsid w:val="00A1381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3905C4"/>
    <w:pPr>
      <w:tabs>
        <w:tab w:val="center" w:pos="4153"/>
        <w:tab w:val="right" w:pos="8306"/>
      </w:tabs>
      <w:spacing w:after="0" w:line="240" w:lineRule="auto"/>
    </w:pPr>
  </w:style>
  <w:style w:type="character" w:customStyle="1" w:styleId="a6">
    <w:name w:val="כותרת עליונה תו"/>
    <w:basedOn w:val="a0"/>
    <w:link w:val="a5"/>
    <w:uiPriority w:val="99"/>
    <w:rsid w:val="003905C4"/>
  </w:style>
  <w:style w:type="paragraph" w:styleId="a7">
    <w:name w:val="footer"/>
    <w:basedOn w:val="a"/>
    <w:link w:val="a8"/>
    <w:uiPriority w:val="99"/>
    <w:unhideWhenUsed/>
    <w:rsid w:val="003905C4"/>
    <w:pPr>
      <w:tabs>
        <w:tab w:val="center" w:pos="4153"/>
        <w:tab w:val="right" w:pos="8306"/>
      </w:tabs>
      <w:spacing w:after="0" w:line="240" w:lineRule="auto"/>
    </w:pPr>
  </w:style>
  <w:style w:type="character" w:customStyle="1" w:styleId="a8">
    <w:name w:val="כותרת תחתונה תו"/>
    <w:basedOn w:val="a0"/>
    <w:link w:val="a7"/>
    <w:uiPriority w:val="99"/>
    <w:rsid w:val="003905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27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11D25"/>
    <w:pPr>
      <w:bidi/>
      <w:spacing w:after="0" w:line="240" w:lineRule="auto"/>
    </w:pPr>
  </w:style>
  <w:style w:type="character" w:customStyle="1" w:styleId="a4">
    <w:name w:val="ללא מרווח תו"/>
    <w:basedOn w:val="a0"/>
    <w:link w:val="a3"/>
    <w:uiPriority w:val="1"/>
    <w:locked/>
    <w:rsid w:val="00911D25"/>
  </w:style>
  <w:style w:type="character" w:styleId="Hyperlink">
    <w:name w:val="Hyperlink"/>
    <w:basedOn w:val="a0"/>
    <w:uiPriority w:val="99"/>
    <w:semiHidden/>
    <w:unhideWhenUsed/>
    <w:rsid w:val="00A1381E"/>
    <w:rPr>
      <w:color w:val="2F6DBB"/>
      <w:u w:val="single"/>
    </w:rPr>
  </w:style>
  <w:style w:type="paragraph" w:styleId="NormalWeb">
    <w:name w:val="Normal (Web)"/>
    <w:basedOn w:val="a"/>
    <w:uiPriority w:val="99"/>
    <w:semiHidden/>
    <w:unhideWhenUsed/>
    <w:rsid w:val="00A1381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3905C4"/>
    <w:pPr>
      <w:tabs>
        <w:tab w:val="center" w:pos="4153"/>
        <w:tab w:val="right" w:pos="8306"/>
      </w:tabs>
      <w:spacing w:after="0" w:line="240" w:lineRule="auto"/>
    </w:pPr>
  </w:style>
  <w:style w:type="character" w:customStyle="1" w:styleId="a6">
    <w:name w:val="כותרת עליונה תו"/>
    <w:basedOn w:val="a0"/>
    <w:link w:val="a5"/>
    <w:uiPriority w:val="99"/>
    <w:rsid w:val="003905C4"/>
  </w:style>
  <w:style w:type="paragraph" w:styleId="a7">
    <w:name w:val="footer"/>
    <w:basedOn w:val="a"/>
    <w:link w:val="a8"/>
    <w:uiPriority w:val="99"/>
    <w:unhideWhenUsed/>
    <w:rsid w:val="003905C4"/>
    <w:pPr>
      <w:tabs>
        <w:tab w:val="center" w:pos="4153"/>
        <w:tab w:val="right" w:pos="8306"/>
      </w:tabs>
      <w:spacing w:after="0" w:line="240" w:lineRule="auto"/>
    </w:pPr>
  </w:style>
  <w:style w:type="character" w:customStyle="1" w:styleId="a8">
    <w:name w:val="כותרת תחתונה תו"/>
    <w:basedOn w:val="a0"/>
    <w:link w:val="a7"/>
    <w:uiPriority w:val="99"/>
    <w:rsid w:val="00390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72256">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1526091788">
          <w:marLeft w:val="0"/>
          <w:marRight w:val="0"/>
          <w:marTop w:val="0"/>
          <w:marBottom w:val="0"/>
          <w:divBdr>
            <w:top w:val="none" w:sz="0" w:space="0" w:color="auto"/>
            <w:left w:val="none" w:sz="0" w:space="0" w:color="auto"/>
            <w:bottom w:val="none" w:sz="0" w:space="0" w:color="auto"/>
            <w:right w:val="none" w:sz="0" w:space="0" w:color="auto"/>
          </w:divBdr>
          <w:divsChild>
            <w:div w:id="938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39924">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752820514">
          <w:marLeft w:val="0"/>
          <w:marRight w:val="0"/>
          <w:marTop w:val="0"/>
          <w:marBottom w:val="0"/>
          <w:divBdr>
            <w:top w:val="none" w:sz="0" w:space="0" w:color="auto"/>
            <w:left w:val="none" w:sz="0" w:space="0" w:color="auto"/>
            <w:bottom w:val="none" w:sz="0" w:space="0" w:color="auto"/>
            <w:right w:val="none" w:sz="0" w:space="0" w:color="auto"/>
          </w:divBdr>
          <w:divsChild>
            <w:div w:id="5459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98336">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1748573265">
          <w:marLeft w:val="0"/>
          <w:marRight w:val="0"/>
          <w:marTop w:val="0"/>
          <w:marBottom w:val="0"/>
          <w:divBdr>
            <w:top w:val="none" w:sz="0" w:space="0" w:color="auto"/>
            <w:left w:val="none" w:sz="0" w:space="0" w:color="auto"/>
            <w:bottom w:val="none" w:sz="0" w:space="0" w:color="auto"/>
            <w:right w:val="none" w:sz="0" w:space="0" w:color="auto"/>
          </w:divBdr>
          <w:divsChild>
            <w:div w:id="46243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Program%20Files\&#1514;&#1493;&#1512;&#1514;%20&#1488;&#1502;&#1514;%20-%20366\Temp\his_temp_1_4.htm" TargetMode="External"/><Relationship Id="rId13" Type="http://schemas.openxmlformats.org/officeDocument/2006/relationships/hyperlink" Target="file:///C:\Program%20Files\&#1514;&#1493;&#1512;&#1514;%20&#1488;&#1502;&#1514;%20-%20366\Temp\his_temp_1_4.htm" TargetMode="External"/><Relationship Id="rId18" Type="http://schemas.openxmlformats.org/officeDocument/2006/relationships/hyperlink" Target="file:///C:\Program%20Files\&#1514;&#1493;&#1512;&#1514;%20&#1488;&#1502;&#1514;%20-%20366\Temp\his_temp_1_2.htm" TargetMode="External"/><Relationship Id="rId26" Type="http://schemas.openxmlformats.org/officeDocument/2006/relationships/hyperlink" Target="file:///C:\Program%20Files\&#1514;&#1493;&#1512;&#1514;%20&#1488;&#1502;&#1514;%20-%20366\Temp\his_temp_1_1.htm" TargetMode="External"/><Relationship Id="rId3" Type="http://schemas.openxmlformats.org/officeDocument/2006/relationships/settings" Target="settings.xml"/><Relationship Id="rId21" Type="http://schemas.openxmlformats.org/officeDocument/2006/relationships/hyperlink" Target="file:///C:\Program%20Files\&#1514;&#1493;&#1512;&#1514;%20&#1488;&#1502;&#1514;%20-%20366\Temp\his_temp_1_1.htm" TargetMode="External"/><Relationship Id="rId7" Type="http://schemas.openxmlformats.org/officeDocument/2006/relationships/hyperlink" Target="file:///C:\Program%20Files\&#1514;&#1493;&#1512;&#1514;%20&#1488;&#1502;&#1514;%20-%20366\Temp\his_temp_1_2.htm" TargetMode="External"/><Relationship Id="rId12" Type="http://schemas.openxmlformats.org/officeDocument/2006/relationships/hyperlink" Target="file:///C:\Program%20Files\&#1514;&#1493;&#1512;&#1514;%20&#1488;&#1502;&#1514;%20-%20366\Temp\his_temp_1_2.htm" TargetMode="External"/><Relationship Id="rId17" Type="http://schemas.openxmlformats.org/officeDocument/2006/relationships/hyperlink" Target="file:///C:\Program%20Files\&#1514;&#1493;&#1512;&#1514;%20&#1488;&#1502;&#1514;%20-%20366\Temp\his_temp_1_1.htm" TargetMode="External"/><Relationship Id="rId25" Type="http://schemas.openxmlformats.org/officeDocument/2006/relationships/hyperlink" Target="file:///C:\Program%20Files\&#1514;&#1493;&#1512;&#1514;%20&#1488;&#1502;&#1514;%20-%20366\Temp\his_temp_1_1.htm"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file:///C:\Program%20Files\&#1514;&#1493;&#1512;&#1514;%20&#1488;&#1502;&#1514;%20-%20366\Temp\his_temp_1_1.htm" TargetMode="External"/><Relationship Id="rId20" Type="http://schemas.openxmlformats.org/officeDocument/2006/relationships/hyperlink" Target="file:///C:\Program%20Files\&#1514;&#1493;&#1512;&#1514;%20&#1488;&#1502;&#1514;%20-%20366\Temp\his_temp_1_1.htm" TargetMode="External"/><Relationship Id="rId29" Type="http://schemas.openxmlformats.org/officeDocument/2006/relationships/hyperlink" Target="file:///C:\Program%20Files\&#1514;&#1493;&#1512;&#1514;%20&#1488;&#1502;&#1514;%20-%20366\Temp\his_temp_1_1.ht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C:\Program%20Files\&#1514;&#1493;&#1512;&#1514;%20&#1488;&#1502;&#1514;%20-%20366\Temp\his_temp_1_2.htm" TargetMode="External"/><Relationship Id="rId24" Type="http://schemas.openxmlformats.org/officeDocument/2006/relationships/hyperlink" Target="file:///C:\Program%20Files\&#1514;&#1493;&#1512;&#1514;%20&#1488;&#1502;&#1514;%20-%20366\Temp\his_temp_1_1.ht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Program%20Files\&#1514;&#1493;&#1512;&#1514;%20&#1488;&#1502;&#1514;%20-%20366\Temp\his_temp_1_4.htm" TargetMode="External"/><Relationship Id="rId23" Type="http://schemas.openxmlformats.org/officeDocument/2006/relationships/hyperlink" Target="file:///C:\Program%20Files\&#1514;&#1493;&#1512;&#1514;%20&#1488;&#1502;&#1514;%20-%20366\Temp\his_temp_1_1.htm" TargetMode="External"/><Relationship Id="rId28" Type="http://schemas.openxmlformats.org/officeDocument/2006/relationships/hyperlink" Target="file:///C:\Program%20Files\&#1514;&#1493;&#1512;&#1514;%20&#1488;&#1502;&#1514;%20-%20366\Temp\his_temp_1_1.htm" TargetMode="External"/><Relationship Id="rId10" Type="http://schemas.openxmlformats.org/officeDocument/2006/relationships/hyperlink" Target="file:///C:\Program%20Files\&#1514;&#1493;&#1512;&#1514;%20&#1488;&#1502;&#1514;%20-%20366\Temp\his_temp_1_4.htm" TargetMode="External"/><Relationship Id="rId19" Type="http://schemas.openxmlformats.org/officeDocument/2006/relationships/hyperlink" Target="file:///C:\Program%20Files\&#1514;&#1493;&#1512;&#1514;%20&#1488;&#1502;&#1514;%20-%20366\Temp\his_temp_1_1.htm" TargetMode="External"/><Relationship Id="rId31" Type="http://schemas.openxmlformats.org/officeDocument/2006/relationships/hyperlink" Target="file:///C:\Program%20Files\&#1514;&#1493;&#1512;&#1514;%20&#1488;&#1502;&#1514;%20-%20366\Temp\his_temp_1_2.htm" TargetMode="External"/><Relationship Id="rId4" Type="http://schemas.openxmlformats.org/officeDocument/2006/relationships/webSettings" Target="webSettings.xml"/><Relationship Id="rId9" Type="http://schemas.openxmlformats.org/officeDocument/2006/relationships/hyperlink" Target="file:///C:\Program%20Files\&#1514;&#1493;&#1512;&#1514;%20&#1488;&#1502;&#1514;%20-%20366\Temp\his_temp_1_2.htm" TargetMode="External"/><Relationship Id="rId14" Type="http://schemas.openxmlformats.org/officeDocument/2006/relationships/hyperlink" Target="file:///C:\Program%20Files\&#1514;&#1493;&#1512;&#1514;%20&#1488;&#1502;&#1514;%20-%20366\Temp\his_temp_1_2.htm" TargetMode="External"/><Relationship Id="rId22" Type="http://schemas.openxmlformats.org/officeDocument/2006/relationships/hyperlink" Target="file:///C:\Program%20Files\&#1514;&#1493;&#1512;&#1514;%20&#1488;&#1502;&#1514;%20-%20366\Temp\his_temp_1_1.htm" TargetMode="External"/><Relationship Id="rId27" Type="http://schemas.openxmlformats.org/officeDocument/2006/relationships/hyperlink" Target="file:///C:\Program%20Files\&#1514;&#1493;&#1512;&#1514;%20&#1488;&#1502;&#1514;%20-%20366\Temp\his_temp_1_1.htm" TargetMode="External"/><Relationship Id="rId30" Type="http://schemas.openxmlformats.org/officeDocument/2006/relationships/hyperlink" Target="file:///C:\Program%20Files\&#1514;&#1493;&#1512;&#1514;%20&#1488;&#1502;&#1514;%20-%20366\Temp\his_temp_1_1.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674</TotalTime>
  <Pages>4</Pages>
  <Words>3882</Words>
  <Characters>19414</Characters>
  <Application>Microsoft Office Word</Application>
  <DocSecurity>0</DocSecurity>
  <Lines>161</Lines>
  <Paragraphs>46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אבישי סופר</dc:creator>
  <cp:lastModifiedBy>אבישי סופר</cp:lastModifiedBy>
  <cp:revision>12</cp:revision>
  <dcterms:created xsi:type="dcterms:W3CDTF">2016-03-23T09:26:00Z</dcterms:created>
  <dcterms:modified xsi:type="dcterms:W3CDTF">2016-03-31T02:17:00Z</dcterms:modified>
</cp:coreProperties>
</file>