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31" w:rsidRDefault="00095931" w:rsidP="00095931">
      <w:pPr>
        <w:jc w:val="center"/>
        <w:rPr>
          <w:rFonts w:cs="Rod" w:hint="cs"/>
          <w:rtl/>
          <w:lang w:eastAsia="en-US"/>
        </w:rPr>
      </w:pPr>
      <w:r>
        <w:rPr>
          <w:rFonts w:cs="Rod" w:hint="cs"/>
          <w:rtl/>
          <w:lang w:eastAsia="en-US"/>
        </w:rPr>
        <w:t xml:space="preserve">בבא מציעא פרק שלישי 'המפקיד' </w:t>
      </w:r>
      <w:r w:rsidR="002F0847">
        <w:rPr>
          <w:rFonts w:cs="Rod" w:hint="cs"/>
          <w:rtl/>
          <w:lang w:eastAsia="en-US"/>
        </w:rPr>
        <w:t>(</w:t>
      </w:r>
      <w:bookmarkStart w:id="0" w:name="_GoBack"/>
      <w:bookmarkEnd w:id="0"/>
      <w:r>
        <w:rPr>
          <w:rFonts w:cs="Rod" w:hint="cs"/>
          <w:rtl/>
          <w:lang w:eastAsia="en-US"/>
        </w:rPr>
        <w:t>דף לג,ב</w:t>
      </w:r>
      <w:r w:rsidR="002F0847">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המפקיד אצל חבירו בהמה או כלים ונגנבו או שאבדו:</w:t>
      </w:r>
    </w:p>
    <w:p w:rsidR="00095931" w:rsidRDefault="00095931" w:rsidP="00095931">
      <w:pPr>
        <w:rPr>
          <w:rFonts w:cs="Rod" w:hint="cs"/>
          <w:rtl/>
          <w:lang w:eastAsia="en-US"/>
        </w:rPr>
      </w:pPr>
      <w:r>
        <w:rPr>
          <w:rFonts w:cs="Rod" w:hint="cs"/>
          <w:rtl/>
          <w:lang w:eastAsia="en-US"/>
        </w:rPr>
        <w:t xml:space="preserve">שילם ולא רצה לישבע </w:t>
      </w:r>
      <w:r>
        <w:rPr>
          <w:rFonts w:cs="Miriam"/>
          <w:szCs w:val="20"/>
          <w:rtl/>
          <w:lang w:eastAsia="en-US"/>
        </w:rPr>
        <w:t>(</w:t>
      </w:r>
      <w:r>
        <w:rPr>
          <w:rFonts w:cs="Miriam" w:hint="cs"/>
          <w:szCs w:val="20"/>
          <w:rtl/>
          <w:lang w:eastAsia="en-US"/>
        </w:rPr>
        <w:t>שבועת שומרים: שלא פשע בה, ושלא שלח בה יד</w:t>
      </w:r>
      <w:r>
        <w:rPr>
          <w:rStyle w:val="a7"/>
          <w:szCs w:val="20"/>
          <w:rtl/>
          <w:lang w:eastAsia="en-US"/>
        </w:rPr>
        <w:footnoteReference w:id="1"/>
      </w:r>
      <w:r>
        <w:rPr>
          <w:rFonts w:cs="Miriam" w:hint="cs"/>
          <w:szCs w:val="20"/>
          <w:rtl/>
          <w:lang w:eastAsia="en-US"/>
        </w:rPr>
        <w:t>, שהיה יכול ליפטר בשבועה זו</w:t>
      </w:r>
      <w:r>
        <w:rPr>
          <w:rFonts w:cs="Miriam"/>
          <w:szCs w:val="20"/>
          <w:rtl/>
          <w:lang w:eastAsia="en-US"/>
        </w:rPr>
        <w:t>)</w:t>
      </w:r>
      <w:r>
        <w:rPr>
          <w:rFonts w:cs="Rod"/>
          <w:rtl/>
          <w:lang w:eastAsia="en-US"/>
        </w:rPr>
        <w:t xml:space="preserve"> </w:t>
      </w:r>
      <w:r>
        <w:rPr>
          <w:rFonts w:cs="Rod" w:hint="cs"/>
          <w:rtl/>
          <w:lang w:eastAsia="en-US"/>
        </w:rPr>
        <w:t>שהרי אמרו '</w:t>
      </w:r>
      <w:r>
        <w:rPr>
          <w:rFonts w:cs="Rod" w:hint="cs"/>
          <w:i/>
          <w:iCs/>
          <w:rtl/>
          <w:lang w:eastAsia="en-US"/>
        </w:rPr>
        <w:t>שומר חנם נשבע ויוצא</w:t>
      </w:r>
      <w:r>
        <w:rPr>
          <w:rFonts w:cs="Rod" w:hint="cs"/>
          <w:rtl/>
          <w:lang w:eastAsia="en-US"/>
        </w:rPr>
        <w:t xml:space="preserve">', נמצא הגנב - משלם תשלומי כפל, טבח ומכר משלם תשלומי ארבעה וחמשה; </w:t>
      </w:r>
    </w:p>
    <w:p w:rsidR="00095931" w:rsidRDefault="00095931" w:rsidP="00095931">
      <w:pPr>
        <w:rPr>
          <w:rFonts w:cs="Rod" w:hint="cs"/>
          <w:rtl/>
          <w:lang w:eastAsia="en-US"/>
        </w:rPr>
      </w:pPr>
      <w:r>
        <w:rPr>
          <w:rFonts w:cs="Rod" w:hint="cs"/>
          <w:rtl/>
          <w:lang w:eastAsia="en-US"/>
        </w:rPr>
        <w:t xml:space="preserve">למי משלם? - למי שהפקדון אצלו </w:t>
      </w:r>
      <w:r>
        <w:rPr>
          <w:rFonts w:cs="Miriam"/>
          <w:szCs w:val="20"/>
          <w:rtl/>
          <w:lang w:eastAsia="en-US"/>
        </w:rPr>
        <w:t>(</w:t>
      </w:r>
      <w:r>
        <w:rPr>
          <w:rFonts w:cs="Miriam" w:hint="cs"/>
          <w:szCs w:val="20"/>
          <w:rtl/>
          <w:lang w:eastAsia="en-US"/>
        </w:rPr>
        <w:t>דכיון דשילם - קנה כל תשלומיה; ובגמרא מפרש טעמא</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נשבע ולא רצה לשלם, נמצא הגנב משלם תשלומי כפל טבח ומכר משלם תשלומי ארבעה וחמשה; </w:t>
      </w:r>
    </w:p>
    <w:p w:rsidR="00095931" w:rsidRDefault="00095931" w:rsidP="00095931">
      <w:pPr>
        <w:rPr>
          <w:rFonts w:cs="Rod" w:hint="cs"/>
          <w:rtl/>
          <w:lang w:eastAsia="en-US"/>
        </w:rPr>
      </w:pPr>
      <w:r>
        <w:rPr>
          <w:rFonts w:cs="Rod" w:hint="cs"/>
          <w:rtl/>
          <w:lang w:eastAsia="en-US"/>
        </w:rPr>
        <w:t>למי משלם? - לבעל הפקדון.</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למה ליה למתני '</w:t>
      </w:r>
      <w:r>
        <w:rPr>
          <w:rFonts w:cs="Rod" w:hint="cs"/>
          <w:i/>
          <w:iCs/>
          <w:rtl/>
          <w:lang w:eastAsia="en-US"/>
        </w:rPr>
        <w:t>בהמה</w:t>
      </w:r>
      <w:r>
        <w:rPr>
          <w:rFonts w:cs="Rod" w:hint="cs"/>
          <w:rtl/>
          <w:lang w:eastAsia="en-US"/>
        </w:rPr>
        <w:t>' ולמה ליה למתני '</w:t>
      </w:r>
      <w:r>
        <w:rPr>
          <w:rFonts w:cs="Rod" w:hint="cs"/>
          <w:i/>
          <w:iCs/>
          <w:rtl/>
          <w:lang w:eastAsia="en-US"/>
        </w:rPr>
        <w:t>כלים</w:t>
      </w:r>
      <w:r>
        <w:rPr>
          <w:rFonts w:cs="Rod" w:hint="cs"/>
          <w:rtl/>
          <w:lang w:eastAsia="en-US"/>
        </w:rPr>
        <w:t>'?</w:t>
      </w:r>
    </w:p>
    <w:p w:rsidR="00095931" w:rsidRDefault="00095931" w:rsidP="00095931">
      <w:pPr>
        <w:rPr>
          <w:rFonts w:cs="Rod" w:hint="cs"/>
          <w:rtl/>
          <w:lang w:eastAsia="en-US"/>
        </w:rPr>
      </w:pPr>
      <w:r>
        <w:rPr>
          <w:rFonts w:cs="Rod" w:hint="cs"/>
          <w:rtl/>
          <w:lang w:eastAsia="en-US"/>
        </w:rPr>
        <w:t>צריכי: דאי תנא '</w:t>
      </w:r>
      <w:r>
        <w:rPr>
          <w:rFonts w:cs="Rod" w:hint="cs"/>
          <w:i/>
          <w:iCs/>
          <w:rtl/>
          <w:lang w:eastAsia="en-US"/>
        </w:rPr>
        <w:t>בהמה</w:t>
      </w:r>
      <w:r>
        <w:rPr>
          <w:rFonts w:cs="Rod" w:hint="cs"/>
          <w:rtl/>
          <w:lang w:eastAsia="en-US"/>
        </w:rPr>
        <w:t xml:space="preserve">' הוה אמינא: בהמה הוא דמקני ליה כפילא </w:t>
      </w:r>
      <w:r>
        <w:rPr>
          <w:rFonts w:cs="Miriam"/>
          <w:szCs w:val="20"/>
          <w:rtl/>
          <w:lang w:eastAsia="en-US"/>
        </w:rPr>
        <w:t>(</w:t>
      </w:r>
      <w:r>
        <w:rPr>
          <w:rFonts w:cs="Miriam" w:hint="cs"/>
          <w:szCs w:val="20"/>
          <w:rtl/>
          <w:lang w:eastAsia="en-US"/>
        </w:rPr>
        <w:t>הבעלים מקנין לשומר כפל העתיד להשתלם, כדאמר לקמן: שבשעה שמסרה לו לשמור - על מנת כן מסרה: שאם תגנב וירצה וישלם יהא כפל שלו</w:t>
      </w:r>
      <w:r>
        <w:rPr>
          <w:rFonts w:cs="Miriam"/>
          <w:szCs w:val="20"/>
          <w:rtl/>
          <w:lang w:eastAsia="en-US"/>
        </w:rPr>
        <w:t>)</w:t>
      </w:r>
      <w:r>
        <w:rPr>
          <w:rFonts w:cs="Rod" w:hint="cs"/>
          <w:rtl/>
          <w:lang w:eastAsia="en-US"/>
        </w:rPr>
        <w:t xml:space="preserve">, משום דנפיש טירחה: לעיולה ולאפוקה; אבל כלים - דלא נפיש טירחייהו - אימא לא מקני ליה כפילא </w:t>
      </w:r>
      <w:r>
        <w:rPr>
          <w:rFonts w:cs="Miriam"/>
          <w:szCs w:val="20"/>
          <w:rtl/>
          <w:lang w:eastAsia="en-US"/>
        </w:rPr>
        <w:t>(</w:t>
      </w:r>
      <w:r>
        <w:rPr>
          <w:rFonts w:cs="Miriam" w:hint="cs"/>
          <w:szCs w:val="20"/>
          <w:rtl/>
          <w:lang w:eastAsia="en-US"/>
        </w:rPr>
        <w:t>לא מסרה לו מתחילה על מנת כן</w:t>
      </w:r>
      <w:r>
        <w:rPr>
          <w:rFonts w:cs="Miriam"/>
          <w:szCs w:val="20"/>
          <w:rtl/>
          <w:lang w:eastAsia="en-US"/>
        </w:rPr>
        <w:t>)</w:t>
      </w:r>
      <w:r>
        <w:rPr>
          <w:rFonts w:cs="Rod" w:hint="cs"/>
          <w:rtl/>
          <w:lang w:eastAsia="en-US"/>
        </w:rPr>
        <w:t>; ואי תנא '</w:t>
      </w:r>
      <w:r>
        <w:rPr>
          <w:rFonts w:cs="Rod" w:hint="cs"/>
          <w:i/>
          <w:iCs/>
          <w:rtl/>
          <w:lang w:eastAsia="en-US"/>
        </w:rPr>
        <w:t>כלים</w:t>
      </w:r>
      <w:r>
        <w:rPr>
          <w:rFonts w:cs="Rod" w:hint="cs"/>
          <w:rtl/>
          <w:lang w:eastAsia="en-US"/>
        </w:rPr>
        <w:t xml:space="preserve">', הוה אמינא: כלים הוא דקמקני ליה כפילא, משום דלא נפיש כפלייהו </w:t>
      </w:r>
      <w:r>
        <w:rPr>
          <w:rFonts w:cs="Miriam"/>
          <w:szCs w:val="20"/>
          <w:rtl/>
          <w:lang w:eastAsia="en-US"/>
        </w:rPr>
        <w:t>(</w:t>
      </w:r>
      <w:r>
        <w:rPr>
          <w:rFonts w:cs="Miriam" w:hint="cs"/>
          <w:szCs w:val="20"/>
          <w:rtl/>
          <w:lang w:eastAsia="en-US"/>
        </w:rPr>
        <w:t>שאין באין לידי ארבעה וחמשה, שאינה נוהגת אלא בשור ושה בלבד</w:t>
      </w:r>
      <w:r>
        <w:rPr>
          <w:rFonts w:cs="Miriam"/>
          <w:szCs w:val="20"/>
          <w:rtl/>
          <w:lang w:eastAsia="en-US"/>
        </w:rPr>
        <w:t>)</w:t>
      </w:r>
      <w:r>
        <w:rPr>
          <w:rFonts w:cs="Rod" w:hint="cs"/>
          <w:rtl/>
          <w:lang w:eastAsia="en-US"/>
        </w:rPr>
        <w:t xml:space="preserve">, אבל בהמה - דכי טבח ומכר משלם תשלומי ארבעה וחמשה - אימא לא מקני ליה כפילא! </w:t>
      </w:r>
      <w:r>
        <w:rPr>
          <w:rFonts w:cs="Rod"/>
          <w:rtl/>
          <w:lang w:eastAsia="en-US"/>
        </w:rPr>
        <w:t>–</w:t>
      </w:r>
      <w:r>
        <w:rPr>
          <w:rFonts w:cs="Rod" w:hint="cs"/>
          <w:rtl/>
          <w:lang w:eastAsia="en-US"/>
        </w:rPr>
        <w:t xml:space="preserve"> צריכא.</w:t>
      </w:r>
    </w:p>
    <w:p w:rsidR="00095931" w:rsidRDefault="00095931" w:rsidP="00095931">
      <w:pPr>
        <w:rPr>
          <w:rFonts w:cs="Rod" w:hint="cs"/>
          <w:lang w:eastAsia="en-US"/>
        </w:rPr>
      </w:pPr>
      <w:r>
        <w:rPr>
          <w:rFonts w:cs="Rod" w:hint="cs"/>
          <w:rtl/>
          <w:lang w:eastAsia="en-US"/>
        </w:rPr>
        <w:t xml:space="preserve">מתקיף לה </w:t>
      </w:r>
      <w:r>
        <w:rPr>
          <w:rFonts w:cs="Miriam"/>
          <w:szCs w:val="20"/>
          <w:rtl/>
          <w:lang w:eastAsia="en-US"/>
        </w:rPr>
        <w:t>(</w:t>
      </w:r>
      <w:r>
        <w:rPr>
          <w:rFonts w:cs="Miriam" w:hint="cs"/>
          <w:szCs w:val="20"/>
          <w:rtl/>
          <w:lang w:eastAsia="en-US"/>
        </w:rPr>
        <w:t>אמתניתין קא מתמה</w:t>
      </w:r>
      <w:r>
        <w:rPr>
          <w:rFonts w:cs="Miriam"/>
          <w:szCs w:val="20"/>
          <w:rtl/>
          <w:lang w:eastAsia="en-US"/>
        </w:rPr>
        <w:t>)</w:t>
      </w:r>
      <w:r>
        <w:rPr>
          <w:rFonts w:cs="Rod"/>
          <w:rtl/>
          <w:lang w:eastAsia="en-US"/>
        </w:rPr>
        <w:t xml:space="preserve"> </w:t>
      </w:r>
      <w:r>
        <w:rPr>
          <w:rFonts w:cs="Rod" w:hint="cs"/>
          <w:rtl/>
          <w:lang w:eastAsia="en-US"/>
        </w:rPr>
        <w:t xml:space="preserve">רמי בר חמא: והא אין אדם מקנה דבר שלא בא לעולם </w:t>
      </w:r>
      <w:r>
        <w:rPr>
          <w:rFonts w:cs="Miriam"/>
          <w:szCs w:val="20"/>
          <w:rtl/>
          <w:lang w:eastAsia="en-US"/>
        </w:rPr>
        <w:t>(</w:t>
      </w:r>
      <w:r>
        <w:rPr>
          <w:rFonts w:cs="Miriam" w:hint="cs"/>
          <w:szCs w:val="20"/>
          <w:rtl/>
          <w:lang w:eastAsia="en-US"/>
        </w:rPr>
        <w:t>והיאך הקנו לו בעלים כפל זה, שעדיין לא נתחייב בו גנב</w:t>
      </w:r>
      <w:r>
        <w:rPr>
          <w:rFonts w:cs="Miriam"/>
          <w:szCs w:val="20"/>
          <w:rtl/>
          <w:lang w:eastAsia="en-US"/>
        </w:rPr>
        <w:t>)</w:t>
      </w:r>
      <w:r>
        <w:rPr>
          <w:rFonts w:cs="Rod" w:hint="cs"/>
          <w:rtl/>
          <w:lang w:eastAsia="en-US"/>
        </w:rPr>
        <w:t xml:space="preserve">!? ואפילו לרבי מאיר, דאמר </w:t>
      </w:r>
      <w:r>
        <w:rPr>
          <w:rFonts w:cs="Miriam"/>
          <w:szCs w:val="20"/>
          <w:rtl/>
          <w:lang w:eastAsia="en-US"/>
        </w:rPr>
        <w:t>(</w:t>
      </w:r>
      <w:r>
        <w:rPr>
          <w:rFonts w:cs="Miriam" w:hint="cs"/>
          <w:szCs w:val="20"/>
          <w:rtl/>
          <w:lang w:eastAsia="en-US"/>
        </w:rPr>
        <w:t xml:space="preserve">בפרק ג דקדושין </w:t>
      </w:r>
      <w:r>
        <w:rPr>
          <w:rFonts w:cs="Miriam" w:hint="cs"/>
          <w:szCs w:val="16"/>
          <w:rtl/>
          <w:lang w:eastAsia="en-US"/>
        </w:rPr>
        <w:t>(דף סג,א)</w:t>
      </w:r>
      <w:r>
        <w:rPr>
          <w:rFonts w:cs="Miriam" w:hint="cs"/>
          <w:szCs w:val="20"/>
          <w:rtl/>
          <w:lang w:eastAsia="en-US"/>
        </w:rPr>
        <w:t xml:space="preserve">: "הרי את מקודשת לי על מנת שאתגייר"; איכא למיגמר מינה: מוכר פירות דקל לחבירו עד שלא באו לעולם, דאפליגו בה רב הונא ורב נחמן לקמן ב'איזהו נשך' </w:t>
      </w:r>
      <w:r>
        <w:rPr>
          <w:rFonts w:cs="Miriam" w:hint="cs"/>
          <w:szCs w:val="16"/>
          <w:rtl/>
          <w:lang w:eastAsia="en-US"/>
        </w:rPr>
        <w:t>(דף סו,ב)</w:t>
      </w:r>
      <w:r>
        <w:rPr>
          <w:rFonts w:cs="Miriam"/>
          <w:szCs w:val="20"/>
          <w:rtl/>
          <w:lang w:eastAsia="en-US"/>
        </w:rPr>
        <w:t>)</w:t>
      </w:r>
      <w:r>
        <w:rPr>
          <w:rFonts w:cs="Rod"/>
          <w:rtl/>
          <w:lang w:eastAsia="en-US"/>
        </w:rPr>
        <w:t xml:space="preserve"> </w:t>
      </w:r>
      <w:r>
        <w:rPr>
          <w:rFonts w:cs="Rod" w:hint="cs"/>
          <w:rtl/>
          <w:lang w:eastAsia="en-US"/>
        </w:rPr>
        <w:t>אדם מקנה דבר שלא בא לעולם, הני מילי כגון פירות דֶקֶל, דעבידי דאתו, אבל הכא -</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לד,א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מי יימר דמגנבא </w:t>
      </w:r>
      <w:r>
        <w:rPr>
          <w:rFonts w:cs="Miriam"/>
          <w:szCs w:val="20"/>
          <w:rtl/>
          <w:lang w:eastAsia="en-US"/>
        </w:rPr>
        <w:t>(</w:t>
      </w:r>
      <w:r>
        <w:rPr>
          <w:rFonts w:cs="Miriam" w:hint="cs"/>
          <w:szCs w:val="20"/>
          <w:rtl/>
          <w:lang w:eastAsia="en-US"/>
        </w:rPr>
        <w:t>שעתיד להיגנב, דליקני ליה כפל בשעת מסירה? דעל כרחך משעת מסירה בעי לאקנויה, שמשכה ממנו על מנת כן</w:t>
      </w:r>
      <w:r>
        <w:rPr>
          <w:rFonts w:cs="Miriam"/>
          <w:szCs w:val="20"/>
          <w:rtl/>
          <w:lang w:eastAsia="en-US"/>
        </w:rPr>
        <w:t>)</w:t>
      </w:r>
      <w:r>
        <w:rPr>
          <w:rFonts w:cs="Rod" w:hint="cs"/>
          <w:rtl/>
          <w:lang w:eastAsia="en-US"/>
        </w:rPr>
        <w:t xml:space="preserve">? ואם תמצי לומר דמגנבא - מי יימר דמשתכח גנב? ואי משתכח גנב - מי יימר דמשלם - דלמא מודי </w:t>
      </w:r>
      <w:commentRangeStart w:id="1"/>
      <w:r>
        <w:rPr>
          <w:rFonts w:cs="Rod" w:hint="cs"/>
          <w:rtl/>
          <w:lang w:eastAsia="en-US"/>
        </w:rPr>
        <w:t>ומפטר</w:t>
      </w:r>
      <w:commentRangeEnd w:id="1"/>
      <w:r>
        <w:rPr>
          <w:rStyle w:val="aa"/>
          <w:rFonts w:eastAsia="Rod"/>
          <w:vanish/>
          <w:rtl/>
        </w:rPr>
        <w:commentReference w:id="1"/>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רבא: נעשה כאומר לו </w:t>
      </w:r>
      <w:r>
        <w:rPr>
          <w:rFonts w:cs="Miriam"/>
          <w:szCs w:val="20"/>
          <w:rtl/>
          <w:lang w:eastAsia="en-US"/>
        </w:rPr>
        <w:t>(</w:t>
      </w:r>
      <w:r>
        <w:rPr>
          <w:rFonts w:cs="Miriam" w:hint="cs"/>
          <w:szCs w:val="20"/>
          <w:rtl/>
          <w:lang w:eastAsia="en-US"/>
        </w:rPr>
        <w:t>בשעה שמסרה לו</w:t>
      </w:r>
      <w:r>
        <w:rPr>
          <w:rFonts w:cs="Miriam"/>
          <w:szCs w:val="20"/>
          <w:rtl/>
          <w:lang w:eastAsia="en-US"/>
        </w:rPr>
        <w:t>)</w:t>
      </w:r>
      <w:r>
        <w:rPr>
          <w:rFonts w:cs="Rod"/>
          <w:rtl/>
          <w:lang w:eastAsia="en-US"/>
        </w:rPr>
        <w:t xml:space="preserve"> </w:t>
      </w:r>
      <w:r>
        <w:rPr>
          <w:rFonts w:cs="Rod" w:hint="cs"/>
          <w:rtl/>
          <w:lang w:eastAsia="en-US"/>
        </w:rPr>
        <w:t xml:space="preserve">"לכשתגנב ותרצה ותשלמני - הרי פרתי קנויה לך מעכשיו"! </w:t>
      </w:r>
      <w:r>
        <w:rPr>
          <w:rFonts w:cs="Miriam"/>
          <w:szCs w:val="20"/>
          <w:rtl/>
          <w:lang w:eastAsia="en-US"/>
        </w:rPr>
        <w:t>(</w:t>
      </w:r>
      <w:r>
        <w:rPr>
          <w:rFonts w:cs="Miriam" w:hint="cs"/>
          <w:szCs w:val="20"/>
          <w:rtl/>
          <w:lang w:eastAsia="en-US"/>
        </w:rPr>
        <w:t>דקים להו לרבנן דניחא להו לבעלים שיהא בטוח בקרן על מנת שיהא ספק כפל העתיד לבא של שומר; והרי היא כמסרה לו על מנת כן: שאם תיגנב וישלם לו קרן - שתהא פרה קנויה לו משעה שמסרה; נמצא למפרע: כשגנב הגנב - של שומר היתה, דפרה כבר היא בעולם.</w:t>
      </w:r>
      <w:r>
        <w:rPr>
          <w:rFonts w:cs="Miriam"/>
          <w:szCs w:val="20"/>
          <w:rtl/>
          <w:lang w:eastAsia="en-US"/>
        </w:rPr>
        <w:t>)</w:t>
      </w:r>
    </w:p>
    <w:p w:rsidR="00095931" w:rsidRDefault="00095931" w:rsidP="00095931">
      <w:pPr>
        <w:rPr>
          <w:rFonts w:cs="Rod" w:hint="cs"/>
          <w:rtl/>
          <w:lang w:eastAsia="en-US"/>
        </w:rPr>
      </w:pPr>
      <w:r>
        <w:rPr>
          <w:rFonts w:cs="Rod" w:hint="cs"/>
          <w:rtl/>
          <w:lang w:eastAsia="en-US"/>
        </w:rPr>
        <w:t xml:space="preserve">מתקיף לה רבי זירא: אי הכי </w:t>
      </w:r>
      <w:r>
        <w:rPr>
          <w:rFonts w:cs="Miriam"/>
          <w:szCs w:val="20"/>
          <w:rtl/>
          <w:lang w:eastAsia="en-US"/>
        </w:rPr>
        <w:t>(</w:t>
      </w:r>
      <w:r>
        <w:rPr>
          <w:rFonts w:cs="Miriam" w:hint="cs"/>
          <w:szCs w:val="20"/>
          <w:rtl/>
          <w:lang w:eastAsia="en-US"/>
        </w:rPr>
        <w:t>דנמצא שהיתה שלו משעה ראשונה</w:t>
      </w:r>
      <w:r>
        <w:rPr>
          <w:rFonts w:cs="Miriam"/>
          <w:szCs w:val="20"/>
          <w:rtl/>
          <w:lang w:eastAsia="en-US"/>
        </w:rPr>
        <w:t>)</w:t>
      </w:r>
      <w:r>
        <w:rPr>
          <w:rFonts w:cs="Rod"/>
          <w:rtl/>
          <w:lang w:eastAsia="en-US"/>
        </w:rPr>
        <w:t xml:space="preserve"> </w:t>
      </w:r>
      <w:r>
        <w:rPr>
          <w:rFonts w:cs="Rod" w:hint="cs"/>
          <w:rtl/>
          <w:lang w:eastAsia="en-US"/>
        </w:rPr>
        <w:t xml:space="preserve">- אפילו גיזותיה וולדותיה נמי </w:t>
      </w:r>
      <w:r>
        <w:rPr>
          <w:rFonts w:cs="Miriam"/>
          <w:szCs w:val="20"/>
          <w:rtl/>
          <w:lang w:eastAsia="en-US"/>
        </w:rPr>
        <w:t>(</w:t>
      </w:r>
      <w:r>
        <w:rPr>
          <w:rFonts w:cs="Miriam" w:hint="cs"/>
          <w:szCs w:val="20"/>
          <w:rtl/>
          <w:lang w:eastAsia="en-US"/>
        </w:rPr>
        <w:t>יזכה אף בגיזות וולדות שהיו לה משבאה לביתו: דכיון דנגנב ורצה ושילם - נמצאת שלו למפרע</w:t>
      </w:r>
      <w:r>
        <w:rPr>
          <w:rFonts w:cs="Miriam"/>
          <w:szCs w:val="20"/>
          <w:rtl/>
          <w:lang w:eastAsia="en-US"/>
        </w:rPr>
        <w:t>)</w:t>
      </w:r>
      <w:r>
        <w:rPr>
          <w:rFonts w:cs="Rod" w:hint="cs"/>
          <w:rtl/>
          <w:lang w:eastAsia="en-US"/>
        </w:rPr>
        <w:t>! אלמה תניא '</w:t>
      </w:r>
      <w:r>
        <w:rPr>
          <w:rFonts w:cs="Rod" w:hint="cs"/>
          <w:i/>
          <w:iCs/>
          <w:rtl/>
          <w:lang w:eastAsia="en-US"/>
        </w:rPr>
        <w:t>חוץ מגיזותיה וולדותיה</w:t>
      </w:r>
      <w:r>
        <w:rPr>
          <w:rFonts w:cs="Rod" w:hint="cs"/>
          <w:rtl/>
          <w:lang w:eastAsia="en-US"/>
        </w:rPr>
        <w:t>'?</w:t>
      </w:r>
    </w:p>
    <w:p w:rsidR="00095931" w:rsidRDefault="00095931" w:rsidP="00095931">
      <w:pPr>
        <w:rPr>
          <w:rFonts w:cs="Rod" w:hint="cs"/>
          <w:rtl/>
          <w:lang w:eastAsia="en-US"/>
        </w:rPr>
      </w:pPr>
      <w:r>
        <w:rPr>
          <w:rFonts w:cs="Rod" w:hint="cs"/>
          <w:rtl/>
          <w:lang w:eastAsia="en-US"/>
        </w:rPr>
        <w:t>אלא אמר רבי זירא: נעשה כאומר לו 'חוץ מגיזותיה וולדותיה'.</w:t>
      </w:r>
    </w:p>
    <w:p w:rsidR="00095931" w:rsidRDefault="00095931" w:rsidP="00095931">
      <w:pPr>
        <w:rPr>
          <w:rFonts w:cs="Rod" w:hint="cs"/>
          <w:rtl/>
          <w:lang w:eastAsia="en-US"/>
        </w:rPr>
      </w:pPr>
      <w:r>
        <w:rPr>
          <w:rFonts w:cs="Rod" w:hint="cs"/>
          <w:rtl/>
          <w:lang w:eastAsia="en-US"/>
        </w:rPr>
        <w:t xml:space="preserve">ומאי פסקא </w:t>
      </w:r>
      <w:r>
        <w:rPr>
          <w:rFonts w:cs="Miriam"/>
          <w:szCs w:val="20"/>
          <w:rtl/>
          <w:lang w:eastAsia="en-US"/>
        </w:rPr>
        <w:t>(</w:t>
      </w:r>
      <w:r>
        <w:rPr>
          <w:rFonts w:cs="Miriam" w:hint="cs"/>
          <w:szCs w:val="20"/>
          <w:rtl/>
          <w:lang w:eastAsia="en-US"/>
        </w:rPr>
        <w:t>פסקת הדבר בכל אדם שדעתו להקנות כפל אם יבא לכך, ואין דעתו להקנות הולדות</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סתמא דמלתא: שבחא דאתא מעלמא - עביד איניש דמקני, שבחא דמגופה - לא עביד איניש דמקני.</w:t>
      </w:r>
    </w:p>
    <w:p w:rsidR="00095931" w:rsidRDefault="00095931" w:rsidP="00095931">
      <w:pPr>
        <w:rPr>
          <w:rFonts w:cs="Rod" w:hint="cs"/>
          <w:rtl/>
          <w:lang w:eastAsia="en-US"/>
        </w:rPr>
      </w:pPr>
      <w:r>
        <w:rPr>
          <w:rFonts w:cs="Rod" w:hint="cs"/>
          <w:rtl/>
          <w:lang w:eastAsia="en-US"/>
        </w:rPr>
        <w:t xml:space="preserve">איכא דאמרי: אמר רבא: נעשה כאומר לו </w:t>
      </w:r>
      <w:r>
        <w:rPr>
          <w:rFonts w:cs="Miriam"/>
          <w:szCs w:val="20"/>
          <w:rtl/>
          <w:lang w:eastAsia="en-US"/>
        </w:rPr>
        <w:t>(</w:t>
      </w:r>
      <w:r>
        <w:rPr>
          <w:rFonts w:cs="Miriam" w:hint="cs"/>
          <w:szCs w:val="20"/>
          <w:rtl/>
          <w:lang w:eastAsia="en-US"/>
        </w:rPr>
        <w:t>בשעה שמסרה לו</w:t>
      </w:r>
      <w:r>
        <w:rPr>
          <w:rFonts w:cs="Miriam"/>
          <w:szCs w:val="20"/>
          <w:rtl/>
          <w:lang w:eastAsia="en-US"/>
        </w:rPr>
        <w:t>)</w:t>
      </w:r>
      <w:r>
        <w:rPr>
          <w:rFonts w:cs="Rod"/>
          <w:rtl/>
          <w:lang w:eastAsia="en-US"/>
        </w:rPr>
        <w:t xml:space="preserve"> </w:t>
      </w:r>
      <w:r>
        <w:rPr>
          <w:rFonts w:cs="Rod" w:hint="cs"/>
          <w:rtl/>
          <w:lang w:eastAsia="en-US"/>
        </w:rPr>
        <w:t xml:space="preserve">"לכשתגנב ותרצה ותשלמני </w:t>
      </w:r>
      <w:r>
        <w:rPr>
          <w:rFonts w:cs="Miriam"/>
          <w:szCs w:val="20"/>
          <w:rtl/>
          <w:lang w:eastAsia="en-US"/>
        </w:rPr>
        <w:t>(</w:t>
      </w:r>
      <w:r>
        <w:rPr>
          <w:rFonts w:cs="Miriam" w:hint="cs"/>
          <w:szCs w:val="20"/>
          <w:rtl/>
          <w:lang w:eastAsia="en-US"/>
        </w:rPr>
        <w:t>אם תשלם לי הקרן</w:t>
      </w:r>
      <w:r>
        <w:rPr>
          <w:rFonts w:cs="Miriam"/>
          <w:szCs w:val="20"/>
          <w:rtl/>
          <w:lang w:eastAsia="en-US"/>
        </w:rPr>
        <w:t>)</w:t>
      </w:r>
      <w:r>
        <w:rPr>
          <w:rFonts w:cs="Rod"/>
          <w:rtl/>
          <w:lang w:eastAsia="en-US"/>
        </w:rPr>
        <w:t xml:space="preserve"> </w:t>
      </w:r>
      <w:r>
        <w:rPr>
          <w:rFonts w:cs="Rod" w:hint="cs"/>
          <w:rtl/>
          <w:lang w:eastAsia="en-US"/>
        </w:rPr>
        <w:t xml:space="preserve">- סמוך לגניבתה קנויה לך </w:t>
      </w:r>
      <w:r>
        <w:rPr>
          <w:rFonts w:cs="Miriam"/>
          <w:szCs w:val="20"/>
          <w:rtl/>
          <w:lang w:eastAsia="en-US"/>
        </w:rPr>
        <w:t>(</w:t>
      </w:r>
      <w:r>
        <w:rPr>
          <w:rFonts w:cs="Miriam" w:hint="cs"/>
          <w:szCs w:val="20"/>
          <w:rtl/>
          <w:lang w:eastAsia="en-US"/>
        </w:rPr>
        <w:t>שעה אחת לפני גניבתה תהא הפרה קנויה לך, והיא כבר היתה בעולם</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מאי בינייהו?</w:t>
      </w:r>
    </w:p>
    <w:p w:rsidR="00095931" w:rsidRDefault="00095931" w:rsidP="00095931">
      <w:pPr>
        <w:rPr>
          <w:rFonts w:cs="Rod" w:hint="cs"/>
          <w:rtl/>
          <w:lang w:eastAsia="en-US"/>
        </w:rPr>
      </w:pPr>
      <w:r>
        <w:rPr>
          <w:rFonts w:cs="Rod" w:hint="cs"/>
          <w:rtl/>
          <w:lang w:eastAsia="en-US"/>
        </w:rPr>
        <w:t xml:space="preserve">איכא בינייהו קושיא דרבי זירא </w:t>
      </w:r>
      <w:r>
        <w:rPr>
          <w:rFonts w:cs="Miriam"/>
          <w:szCs w:val="20"/>
          <w:rtl/>
          <w:lang w:eastAsia="en-US"/>
        </w:rPr>
        <w:t>(</w:t>
      </w:r>
      <w:r>
        <w:rPr>
          <w:rFonts w:cs="Miriam" w:hint="cs"/>
          <w:szCs w:val="20"/>
          <w:rtl/>
          <w:lang w:eastAsia="en-US"/>
        </w:rPr>
        <w:t>ללישנא בתרא ליכא לאקשויי 'גיזות וולדות', דהא סמוך לגניבתה הוא דאקנייה</w:t>
      </w:r>
      <w:r>
        <w:rPr>
          <w:rFonts w:cs="Miriam"/>
          <w:szCs w:val="20"/>
          <w:rtl/>
          <w:lang w:eastAsia="en-US"/>
        </w:rPr>
        <w:t>)</w:t>
      </w:r>
      <w:r>
        <w:rPr>
          <w:rFonts w:cs="Rod" w:hint="cs"/>
          <w:rtl/>
          <w:lang w:eastAsia="en-US"/>
        </w:rPr>
        <w:t xml:space="preserve">; אי נמי דקיימא באגם </w:t>
      </w:r>
      <w:r>
        <w:rPr>
          <w:rFonts w:cs="Miriam"/>
          <w:szCs w:val="20"/>
          <w:rtl/>
          <w:lang w:eastAsia="en-US"/>
        </w:rPr>
        <w:t>(</w:t>
      </w:r>
      <w:r>
        <w:rPr>
          <w:rFonts w:cs="Miriam" w:hint="cs"/>
          <w:szCs w:val="20"/>
          <w:rtl/>
          <w:lang w:eastAsia="en-US"/>
        </w:rPr>
        <w:t xml:space="preserve">כשגנבהּ גנב: ללישנא בתרא לא קני כפילא, דהא סמוך לגניבתה לא היתה בחצירו שתהא חצירו קונה לו, ומשיכה ההוא שעתה - לא הואי, ובמאי נקני? ואם תאמר:  תקני לו משיכה ראשונה: שמשכה לו על מנת לקנותה שעה הסמוכה לגניבתה - הא אמרינן בכתובות </w:t>
      </w:r>
      <w:r>
        <w:rPr>
          <w:rFonts w:cs="Miriam" w:hint="cs"/>
          <w:szCs w:val="16"/>
          <w:rtl/>
          <w:lang w:eastAsia="en-US"/>
        </w:rPr>
        <w:t xml:space="preserve">[ב'האשה שנפלו לה נכסים' (דף פב,א)] </w:t>
      </w:r>
      <w:r>
        <w:rPr>
          <w:rFonts w:cs="Miriam" w:hint="cs"/>
          <w:szCs w:val="20"/>
          <w:rtl/>
          <w:lang w:eastAsia="en-US"/>
        </w:rPr>
        <w:t>'האומר לחבירו משוך פרה זו ולא תיקני לך אלא לאחר שלשים - לא קנה'</w:t>
      </w:r>
      <w:r>
        <w:rPr>
          <w:rFonts w:cs="Miriam"/>
          <w:szCs w:val="20"/>
          <w:rtl/>
          <w:lang w:eastAsia="en-US"/>
        </w:rPr>
        <w:t>)</w:t>
      </w:r>
      <w:r>
        <w:rPr>
          <w:rFonts w:cs="Rod" w:hint="cs"/>
          <w:rtl/>
          <w:lang w:eastAsia="en-US"/>
        </w:rPr>
        <w:t xml:space="preserve">.  </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שילם ולא רצה לישבע </w:t>
      </w:r>
      <w:r>
        <w:rPr>
          <w:rFonts w:cs="Rod" w:hint="cs"/>
          <w:szCs w:val="20"/>
          <w:rtl/>
          <w:lang w:eastAsia="en-US"/>
        </w:rPr>
        <w:t xml:space="preserve">[ </w:t>
      </w:r>
      <w:r>
        <w:rPr>
          <w:rFonts w:cs="Rod" w:hint="cs"/>
          <w:sz w:val="20"/>
          <w:szCs w:val="20"/>
          <w:rtl/>
          <w:lang w:eastAsia="en-US"/>
        </w:rPr>
        <w:t>שהרי אמרו שומר חנם נשבע ויוצא, נמצא הגנב - משלם תשלומי כפל, טבח ומכר משלם תשלומי ארבעה וחמשה; למי משלם? למי שהפקדון אצלו</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אמר רבי חייא בר אבא אמר רבי יוחנן: לא '</w:t>
      </w:r>
      <w:r>
        <w:rPr>
          <w:rFonts w:cs="Rod" w:hint="cs"/>
          <w:i/>
          <w:iCs/>
          <w:rtl/>
          <w:lang w:eastAsia="en-US"/>
        </w:rPr>
        <w:t>שילם</w:t>
      </w:r>
      <w:r>
        <w:rPr>
          <w:rFonts w:cs="Rod" w:hint="cs"/>
          <w:rtl/>
          <w:lang w:eastAsia="en-US"/>
        </w:rPr>
        <w:t>' = שילם ממש, אלא כיון שאמר "הריני משלם" אף על פי שלא שילם.</w:t>
      </w:r>
    </w:p>
    <w:p w:rsidR="00095931" w:rsidRDefault="00095931" w:rsidP="00095931">
      <w:pPr>
        <w:rPr>
          <w:rFonts w:cs="Rod" w:hint="cs"/>
          <w:rtl/>
          <w:lang w:eastAsia="en-US"/>
        </w:rPr>
      </w:pPr>
      <w:r>
        <w:rPr>
          <w:rFonts w:cs="Rod" w:hint="cs"/>
          <w:rtl/>
          <w:lang w:eastAsia="en-US"/>
        </w:rPr>
        <w:t>תנן: '</w:t>
      </w:r>
      <w:r>
        <w:rPr>
          <w:rFonts w:cs="Rod" w:hint="cs"/>
          <w:i/>
          <w:iCs/>
          <w:rtl/>
          <w:lang w:eastAsia="en-US"/>
        </w:rPr>
        <w:t>שילם ולא רצה לישבע</w:t>
      </w:r>
      <w:r>
        <w:rPr>
          <w:rFonts w:cs="Rod" w:hint="cs"/>
          <w:rtl/>
          <w:lang w:eastAsia="en-US"/>
        </w:rPr>
        <w:t xml:space="preserve">'; 'שילם' </w:t>
      </w:r>
      <w:r>
        <w:rPr>
          <w:rFonts w:cs="Rod"/>
          <w:rtl/>
          <w:lang w:eastAsia="en-US"/>
        </w:rPr>
        <w:t>–</w:t>
      </w:r>
      <w:r>
        <w:rPr>
          <w:rFonts w:cs="Rod" w:hint="cs"/>
          <w:rtl/>
          <w:lang w:eastAsia="en-US"/>
        </w:rPr>
        <w:t xml:space="preserve"> אִין, לא שילם </w:t>
      </w:r>
      <w:r>
        <w:rPr>
          <w:rFonts w:cs="Rod"/>
          <w:rtl/>
          <w:lang w:eastAsia="en-US"/>
        </w:rPr>
        <w:t>–</w:t>
      </w:r>
      <w:r>
        <w:rPr>
          <w:rFonts w:cs="Rod" w:hint="cs"/>
          <w:rtl/>
          <w:lang w:eastAsia="en-US"/>
        </w:rPr>
        <w:t xml:space="preserve"> לא! </w:t>
      </w:r>
    </w:p>
    <w:p w:rsidR="00095931" w:rsidRDefault="00095931" w:rsidP="00095931">
      <w:pPr>
        <w:rPr>
          <w:rFonts w:cs="Rod" w:hint="cs"/>
          <w:rtl/>
          <w:lang w:eastAsia="en-US"/>
        </w:rPr>
      </w:pPr>
      <w:r>
        <w:rPr>
          <w:rFonts w:cs="Rod" w:hint="cs"/>
          <w:rtl/>
          <w:lang w:eastAsia="en-US"/>
        </w:rPr>
        <w:t>אימא סיפא: '</w:t>
      </w:r>
      <w:r>
        <w:rPr>
          <w:rFonts w:cs="Rod" w:hint="cs"/>
          <w:i/>
          <w:iCs/>
          <w:rtl/>
          <w:lang w:eastAsia="en-US"/>
        </w:rPr>
        <w:t>נשבע ולא רצה לשלם</w:t>
      </w:r>
      <w:r>
        <w:rPr>
          <w:rFonts w:cs="Rod" w:hint="cs"/>
          <w:rtl/>
          <w:lang w:eastAsia="en-US"/>
        </w:rPr>
        <w:t xml:space="preserve">'; טעמא דלא רצה, הא רצה - אף על פי שלא שילם! </w:t>
      </w:r>
    </w:p>
    <w:p w:rsidR="00095931" w:rsidRDefault="00095931" w:rsidP="00095931">
      <w:pPr>
        <w:rPr>
          <w:rFonts w:cs="Rod" w:hint="cs"/>
          <w:rtl/>
          <w:lang w:eastAsia="en-US"/>
        </w:rPr>
      </w:pPr>
      <w:r>
        <w:rPr>
          <w:rFonts w:cs="Rod" w:hint="cs"/>
          <w:rtl/>
          <w:lang w:eastAsia="en-US"/>
        </w:rPr>
        <w:t>אלא מהא ליכא למשמע מינה.</w:t>
      </w:r>
    </w:p>
    <w:p w:rsidR="00095931" w:rsidRDefault="00095931" w:rsidP="00095931">
      <w:pPr>
        <w:rPr>
          <w:rFonts w:cs="Rod" w:hint="cs"/>
          <w:rtl/>
          <w:lang w:eastAsia="en-US"/>
        </w:rPr>
      </w:pPr>
      <w:r>
        <w:rPr>
          <w:rFonts w:cs="Rod" w:hint="cs"/>
          <w:rtl/>
          <w:lang w:eastAsia="en-US"/>
        </w:rPr>
        <w:t>תניא כותיה דרבי יוחנן: '</w:t>
      </w:r>
      <w:r>
        <w:rPr>
          <w:rFonts w:cs="Rod" w:hint="cs"/>
          <w:i/>
          <w:iCs/>
          <w:rtl/>
          <w:lang w:eastAsia="en-US"/>
        </w:rPr>
        <w:t xml:space="preserve">השוכר פרה מחבירו ונגנבה, ואמר הלה "הריני משלם ואיני נשבע" ואחר כך נמצא הגנב - משלם תשלומי כפל לשוכר' </w:t>
      </w:r>
      <w:r>
        <w:rPr>
          <w:rFonts w:cs="Miriam"/>
          <w:szCs w:val="20"/>
          <w:rtl/>
          <w:lang w:eastAsia="en-US"/>
        </w:rPr>
        <w:t>(</w:t>
      </w:r>
      <w:r>
        <w:rPr>
          <w:rFonts w:cs="Miriam" w:hint="cs"/>
          <w:szCs w:val="20"/>
          <w:rtl/>
          <w:lang w:eastAsia="en-US"/>
        </w:rPr>
        <w:t>אף על פי שהשוכר חייב בגניבה ואבידה, מכל מקום אם רוצה לשקר ולישבע שנאנסה - היה נפטר בשבועה; הלכך כי אמר "נגנבה", וחייב עצמו בקרן - נקנה לו הכפל</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אמר רב פפא: שומר חנם ,כיון שאמר "פשעתי" - מקנה ליה כפילא </w:t>
      </w:r>
      <w:r>
        <w:rPr>
          <w:rFonts w:cs="Miriam"/>
          <w:szCs w:val="20"/>
          <w:rtl/>
          <w:lang w:eastAsia="en-US"/>
        </w:rPr>
        <w:t>(</w:t>
      </w:r>
      <w:r>
        <w:rPr>
          <w:rFonts w:cs="Miriam" w:hint="cs"/>
          <w:szCs w:val="20"/>
          <w:rtl/>
          <w:lang w:eastAsia="en-US"/>
        </w:rPr>
        <w:t>נקנה לו הכפל</w:t>
      </w:r>
      <w:r>
        <w:rPr>
          <w:rFonts w:cs="Miriam"/>
          <w:szCs w:val="20"/>
          <w:rtl/>
          <w:lang w:eastAsia="en-US"/>
        </w:rPr>
        <w:t>)</w:t>
      </w:r>
      <w:r>
        <w:rPr>
          <w:rFonts w:cs="Rod" w:hint="cs"/>
          <w:rtl/>
          <w:lang w:eastAsia="en-US"/>
        </w:rPr>
        <w:t>: דאי בעי פטר נפשיה בגניבה; שומר שכר - כיון שאמר "נגנבה" -  מקנה ליה כפילא: דאי בעי - פטר נפשיה ב"שבורה ומתה"; שואל שאומר "הריני משלם" - לא מקני ליה כפילא: במאי הוה ליה למפטר נפשיה? ב"מתה מחמת מלאכה"? מתה מחמת מלאכה לא שכיח.</w:t>
      </w:r>
    </w:p>
    <w:p w:rsidR="00095931" w:rsidRDefault="00095931" w:rsidP="00095931">
      <w:pPr>
        <w:rPr>
          <w:rFonts w:cs="Rod" w:hint="cs"/>
          <w:rtl/>
          <w:lang w:eastAsia="en-US"/>
        </w:rPr>
      </w:pPr>
      <w:r>
        <w:rPr>
          <w:rFonts w:cs="Rod" w:hint="cs"/>
          <w:rtl/>
          <w:lang w:eastAsia="en-US"/>
        </w:rPr>
        <w:t>איכא דאמרי אמר רב פפא: שואל נמי: כיון שאמר "הריני משלם" - מקני ליה כפילא, דאי בעי פטר נפשיה ב"מתה מחמת מלאכה".</w:t>
      </w:r>
    </w:p>
    <w:p w:rsidR="00095931" w:rsidRDefault="00095931" w:rsidP="00095931">
      <w:pPr>
        <w:rPr>
          <w:rFonts w:cs="Rod" w:hint="cs"/>
          <w:rtl/>
          <w:lang w:eastAsia="en-US"/>
        </w:rPr>
      </w:pPr>
      <w:r>
        <w:rPr>
          <w:rFonts w:cs="Miriam" w:hint="cs"/>
          <w:szCs w:val="20"/>
          <w:rtl/>
          <w:lang w:eastAsia="en-US"/>
        </w:rPr>
        <w:t xml:space="preserve">(כל חיובי ופטורי דארבעה שומרין ילפינן מקראי לקמן בפרק 'השואל' </w:t>
      </w:r>
      <w:r>
        <w:rPr>
          <w:rFonts w:cs="Miriam" w:hint="cs"/>
          <w:szCs w:val="16"/>
          <w:rtl/>
          <w:lang w:eastAsia="en-US"/>
        </w:rPr>
        <w:t>(דף צד,ב)</w:t>
      </w:r>
      <w:r>
        <w:rPr>
          <w:rFonts w:cs="Miriam" w:hint="cs"/>
          <w:szCs w:val="20"/>
          <w:rtl/>
          <w:lang w:eastAsia="en-US"/>
        </w:rPr>
        <w:t>: שומר חנם ישבע על הכל אם לא פשע, והשואל משלם את הכל, נושא שכר והשוכר פטורין מן האונסין וחייבין בגניבה ואבידה, שואל פטור ב'מתה מחמת מלאכה הראויה לה', דאמר ליה "להכי אושלת לי ולא לאוקמה בכילתא".)</w:t>
      </w:r>
    </w:p>
    <w:p w:rsidR="00095931" w:rsidRDefault="00095931" w:rsidP="00095931">
      <w:pPr>
        <w:rPr>
          <w:rFonts w:cs="Rod" w:hint="cs"/>
          <w:rtl/>
          <w:lang w:eastAsia="en-US"/>
        </w:rPr>
      </w:pPr>
      <w:r>
        <w:rPr>
          <w:rFonts w:cs="Rod" w:hint="cs"/>
          <w:rtl/>
          <w:lang w:eastAsia="en-US"/>
        </w:rPr>
        <w:t xml:space="preserve">אמר ליה רב זביד: הכי אמר אביי: שואל - עד שישלם; מאי טעמא? הואיל וכל הנאה שלו </w:t>
      </w:r>
      <w:r>
        <w:rPr>
          <w:rFonts w:cs="Miriam"/>
          <w:szCs w:val="20"/>
          <w:rtl/>
          <w:lang w:eastAsia="en-US"/>
        </w:rPr>
        <w:t>(</w:t>
      </w:r>
      <w:r>
        <w:rPr>
          <w:rFonts w:cs="Miriam" w:hint="cs"/>
          <w:szCs w:val="20"/>
          <w:rtl/>
          <w:lang w:eastAsia="en-US"/>
        </w:rPr>
        <w:t>שהיה עושה בה מלאכתו בלא שום שכר</w:t>
      </w:r>
      <w:r>
        <w:rPr>
          <w:rFonts w:cs="Miriam"/>
          <w:szCs w:val="20"/>
          <w:rtl/>
          <w:lang w:eastAsia="en-US"/>
        </w:rPr>
        <w:t>)</w:t>
      </w:r>
      <w:r>
        <w:rPr>
          <w:rFonts w:cs="Rod"/>
          <w:rtl/>
          <w:lang w:eastAsia="en-US"/>
        </w:rPr>
        <w:t xml:space="preserve"> </w:t>
      </w:r>
      <w:r>
        <w:rPr>
          <w:rFonts w:cs="Rod" w:hint="cs"/>
          <w:rtl/>
          <w:lang w:eastAsia="en-US"/>
        </w:rPr>
        <w:t xml:space="preserve">- בדיבורא </w:t>
      </w:r>
      <w:r>
        <w:rPr>
          <w:rFonts w:cs="Miriam"/>
          <w:szCs w:val="20"/>
          <w:rtl/>
          <w:lang w:eastAsia="en-US"/>
        </w:rPr>
        <w:t>(</w:t>
      </w:r>
      <w:r>
        <w:rPr>
          <w:rFonts w:cs="Miriam" w:hint="cs"/>
          <w:szCs w:val="20"/>
          <w:rtl/>
          <w:lang w:eastAsia="en-US"/>
        </w:rPr>
        <w:t>ד"הריני משלם"</w:t>
      </w:r>
      <w:r>
        <w:rPr>
          <w:rFonts w:cs="Miriam"/>
          <w:szCs w:val="20"/>
          <w:rtl/>
          <w:lang w:eastAsia="en-US"/>
        </w:rPr>
        <w:t>)</w:t>
      </w:r>
      <w:r>
        <w:rPr>
          <w:rFonts w:cs="Rod"/>
          <w:rtl/>
          <w:lang w:eastAsia="en-US"/>
        </w:rPr>
        <w:t xml:space="preserve"> </w:t>
      </w:r>
      <w:r>
        <w:rPr>
          <w:rFonts w:cs="Rod" w:hint="cs"/>
          <w:rtl/>
          <w:lang w:eastAsia="en-US"/>
        </w:rPr>
        <w:t xml:space="preserve">לא מקני </w:t>
      </w:r>
      <w:r>
        <w:rPr>
          <w:rFonts w:cs="Miriam"/>
          <w:szCs w:val="20"/>
          <w:rtl/>
          <w:lang w:eastAsia="en-US"/>
        </w:rPr>
        <w:t>(</w:t>
      </w:r>
      <w:r>
        <w:rPr>
          <w:rFonts w:cs="Miriam" w:hint="cs"/>
          <w:szCs w:val="20"/>
          <w:rtl/>
          <w:lang w:eastAsia="en-US"/>
        </w:rPr>
        <w:t>הבעלים</w:t>
      </w:r>
      <w:r>
        <w:rPr>
          <w:rFonts w:cs="Miriam"/>
          <w:szCs w:val="20"/>
          <w:rtl/>
          <w:lang w:eastAsia="en-US"/>
        </w:rPr>
        <w:t>)</w:t>
      </w:r>
      <w:r>
        <w:rPr>
          <w:rFonts w:cs="Rod"/>
          <w:rtl/>
          <w:lang w:eastAsia="en-US"/>
        </w:rPr>
        <w:t xml:space="preserve"> </w:t>
      </w:r>
      <w:r>
        <w:rPr>
          <w:rFonts w:cs="Rod" w:hint="cs"/>
          <w:rtl/>
          <w:lang w:eastAsia="en-US"/>
        </w:rPr>
        <w:t xml:space="preserve">ליה </w:t>
      </w:r>
      <w:r>
        <w:rPr>
          <w:rFonts w:cs="Courier New" w:hint="cs"/>
          <w:szCs w:val="20"/>
          <w:rtl/>
          <w:lang w:eastAsia="en-US"/>
        </w:rPr>
        <w:t>[</w:t>
      </w:r>
      <w:r>
        <w:rPr>
          <w:rFonts w:ascii="Courier New" w:hAnsi="Courier New" w:cs="Courier New" w:hint="cs"/>
          <w:sz w:val="16"/>
          <w:szCs w:val="20"/>
          <w:rtl/>
          <w:lang w:eastAsia="en-US"/>
        </w:rPr>
        <w:t>לשואל</w:t>
      </w:r>
      <w:r>
        <w:rPr>
          <w:rFonts w:cs="Courier New" w:hint="cs"/>
          <w:szCs w:val="20"/>
          <w:rtl/>
          <w:lang w:eastAsia="en-US"/>
        </w:rPr>
        <w:t>]</w:t>
      </w:r>
      <w:r>
        <w:rPr>
          <w:rFonts w:cs="Rod" w:hint="cs"/>
          <w:rtl/>
          <w:lang w:eastAsia="en-US"/>
        </w:rPr>
        <w:t xml:space="preserve"> כפילא </w:t>
      </w:r>
      <w:r>
        <w:rPr>
          <w:rFonts w:cs="Miriam"/>
          <w:szCs w:val="20"/>
          <w:rtl/>
          <w:lang w:eastAsia="en-US"/>
        </w:rPr>
        <w:t>(</w:t>
      </w:r>
      <w:r>
        <w:rPr>
          <w:rFonts w:cs="Miriam" w:hint="cs"/>
          <w:szCs w:val="20"/>
          <w:rtl/>
          <w:lang w:eastAsia="en-US"/>
        </w:rPr>
        <w:t>שאין זו שום טובה: מוטל היה עליו להניח דעתו, שהשאילה לו חנם</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תניא כוותיה דרב זביד</w:t>
      </w:r>
      <w:r>
        <w:rPr>
          <w:rFonts w:cs="Rod"/>
          <w:rtl/>
          <w:lang w:eastAsia="en-US"/>
        </w:rPr>
        <w:t xml:space="preserve"> </w:t>
      </w:r>
      <w:r>
        <w:rPr>
          <w:rFonts w:cs="Miriam"/>
          <w:szCs w:val="16"/>
          <w:rtl/>
          <w:lang w:eastAsia="en-US"/>
        </w:rPr>
        <w:t>[תוספתא בבא מציעא (ליברמן) פרק ג הלכה ב]</w:t>
      </w:r>
      <w:r>
        <w:rPr>
          <w:rFonts w:cs="Rod" w:hint="cs"/>
          <w:rtl/>
          <w:lang w:eastAsia="en-US"/>
        </w:rPr>
        <w:t>: '</w:t>
      </w:r>
      <w:r>
        <w:rPr>
          <w:rFonts w:cs="Rod" w:hint="cs"/>
          <w:i/>
          <w:iCs/>
          <w:rtl/>
          <w:lang w:eastAsia="en-US"/>
        </w:rPr>
        <w:t>השואל פרה מחבירו ונגנבה, וקידם השואל ו</w:t>
      </w:r>
      <w:r>
        <w:rPr>
          <w:rFonts w:cs="Rod" w:hint="cs"/>
          <w:i/>
          <w:iCs/>
          <w:u w:val="single"/>
          <w:rtl/>
          <w:lang w:eastAsia="en-US"/>
        </w:rPr>
        <w:t>שילם</w:t>
      </w:r>
      <w:r>
        <w:rPr>
          <w:rFonts w:cs="Rod" w:hint="cs"/>
          <w:i/>
          <w:iCs/>
          <w:rtl/>
          <w:lang w:eastAsia="en-US"/>
        </w:rPr>
        <w:t>, ואחר כך נמצא הגנב - משלם תשלומי כפל לשואל</w:t>
      </w:r>
      <w:r>
        <w:rPr>
          <w:rFonts w:cs="Rod" w:hint="cs"/>
          <w:rtl/>
          <w:lang w:eastAsia="en-US"/>
        </w:rPr>
        <w:t>'.</w:t>
      </w: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 xml:space="preserve">ללישנא קמא דרב פפא ודאי לא הויא תיובתא </w:t>
      </w:r>
      <w:r>
        <w:rPr>
          <w:rFonts w:cs="Miriam"/>
          <w:szCs w:val="20"/>
          <w:rtl/>
          <w:lang w:eastAsia="en-US"/>
        </w:rPr>
        <w:t>(</w:t>
      </w:r>
      <w:r>
        <w:rPr>
          <w:rFonts w:cs="Miriam" w:hint="cs"/>
          <w:szCs w:val="20"/>
          <w:rtl/>
          <w:lang w:eastAsia="en-US"/>
        </w:rPr>
        <w:t xml:space="preserve">דנימא: כיון דטעמא דרב פפא משום דלא הוה למפטר נפשיה, דהא מתה מחמת מלאכה לא שכיחא - אפילו קדם ושילם נמי אית ליה לרב פפא דלא קני ליה כפילא, ותיקשי ליה: הא ודאי ליכא לאותובי, דמצי אמר לך </w:t>
      </w:r>
      <w:r>
        <w:rPr>
          <w:rFonts w:cs="Courier New" w:hint="cs"/>
          <w:szCs w:val="16"/>
          <w:rtl/>
          <w:lang w:eastAsia="en-US"/>
        </w:rPr>
        <w:t>[</w:t>
      </w:r>
      <w:r>
        <w:rPr>
          <w:rFonts w:ascii="Courier New" w:hAnsi="Courier New" w:cs="Courier New" w:hint="cs"/>
          <w:sz w:val="18"/>
          <w:szCs w:val="16"/>
          <w:rtl/>
          <w:lang w:eastAsia="en-US"/>
        </w:rPr>
        <w:t>רב פפא</w:t>
      </w:r>
      <w:r>
        <w:rPr>
          <w:rFonts w:cs="Courier New" w:hint="cs"/>
          <w:szCs w:val="16"/>
          <w:rtl/>
          <w:lang w:eastAsia="en-US"/>
        </w:rPr>
        <w:t>]</w:t>
      </w:r>
      <w:r>
        <w:rPr>
          <w:rFonts w:cs="Miriam" w:hint="cs"/>
          <w:szCs w:val="20"/>
          <w:rtl/>
          <w:lang w:eastAsia="en-US"/>
        </w:rPr>
        <w:t xml:space="preserve"> אנא - אף על פי שאמר 'הריני משלם' אמרי, ולא אמרי 'אף על פי ששילם'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ללישנא בתרא לימא תיהוי תיובתיה </w:t>
      </w:r>
      <w:r>
        <w:rPr>
          <w:rFonts w:cs="Miriam"/>
          <w:szCs w:val="20"/>
          <w:rtl/>
          <w:lang w:eastAsia="en-US"/>
        </w:rPr>
        <w:t>(</w:t>
      </w:r>
      <w:r>
        <w:rPr>
          <w:rFonts w:cs="Miriam" w:hint="cs"/>
          <w:szCs w:val="20"/>
          <w:rtl/>
          <w:lang w:eastAsia="en-US"/>
        </w:rPr>
        <w:t>מי נימא דשילם דוקא קאמר תנא דברייתא</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w:t>
      </w:r>
      <w:r>
        <w:rPr>
          <w:rFonts w:ascii="Courier New" w:hAnsi="Courier New" w:cs="Courier New" w:hint="cs"/>
          <w:sz w:val="16"/>
          <w:szCs w:val="20"/>
          <w:rtl/>
          <w:lang w:eastAsia="en-US"/>
        </w:rPr>
        <w:t xml:space="preserve">תוספות ד"ה ללישנא קמא, הופך את הגירסא ואת הסברא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על פי הר"ח.</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אמר לך רב פפא: מי אלימא ממתניתין, דקתני 'שילם', ואוקימנא ב'אמר' - הכא נמי ב'אמר'!</w:t>
      </w:r>
    </w:p>
    <w:p w:rsidR="00095931" w:rsidRDefault="00095931" w:rsidP="00095931">
      <w:pPr>
        <w:rPr>
          <w:rFonts w:cs="Rod" w:hint="cs"/>
          <w:rtl/>
          <w:lang w:eastAsia="en-US"/>
        </w:rPr>
      </w:pPr>
      <w:r>
        <w:rPr>
          <w:rFonts w:cs="Rod" w:hint="cs"/>
          <w:rtl/>
          <w:lang w:eastAsia="en-US"/>
        </w:rPr>
        <w:t>מי דמי? התם לא קתני 'קידם' הכא קתני 'קידם'!</w:t>
      </w:r>
    </w:p>
    <w:p w:rsidR="00095931" w:rsidRDefault="00095931" w:rsidP="00095931">
      <w:pPr>
        <w:rPr>
          <w:rFonts w:cs="Rod" w:hint="cs"/>
          <w:rtl/>
          <w:lang w:eastAsia="en-US"/>
        </w:rPr>
      </w:pPr>
      <w:r>
        <w:rPr>
          <w:rFonts w:cs="Rod" w:hint="cs"/>
          <w:rtl/>
          <w:lang w:eastAsia="en-US"/>
        </w:rPr>
        <w:t>מאי 'קידם' - קידם ואמר.</w:t>
      </w:r>
    </w:p>
    <w:p w:rsidR="00095931" w:rsidRDefault="00095931" w:rsidP="00095931">
      <w:pPr>
        <w:rPr>
          <w:rFonts w:cs="Rod" w:hint="cs"/>
          <w:rtl/>
          <w:lang w:eastAsia="en-US"/>
        </w:rPr>
      </w:pPr>
      <w:r>
        <w:rPr>
          <w:rFonts w:cs="Rod" w:hint="cs"/>
          <w:rtl/>
          <w:lang w:eastAsia="en-US"/>
        </w:rPr>
        <w:t xml:space="preserve">הא מדקתני </w:t>
      </w:r>
      <w:r>
        <w:rPr>
          <w:rFonts w:cs="Miriam"/>
          <w:szCs w:val="20"/>
          <w:rtl/>
          <w:lang w:eastAsia="en-US"/>
        </w:rPr>
        <w:t>(</w:t>
      </w:r>
      <w:r>
        <w:rPr>
          <w:rFonts w:cs="Miriam" w:hint="cs"/>
          <w:szCs w:val="20"/>
          <w:rtl/>
          <w:lang w:eastAsia="en-US"/>
        </w:rPr>
        <w:t>תנא דברייתא</w:t>
      </w:r>
      <w:r>
        <w:rPr>
          <w:rFonts w:cs="Miriam"/>
          <w:szCs w:val="20"/>
          <w:rtl/>
          <w:lang w:eastAsia="en-US"/>
        </w:rPr>
        <w:t>)</w:t>
      </w:r>
      <w:r>
        <w:rPr>
          <w:rFonts w:cs="Rod"/>
          <w:rtl/>
          <w:lang w:eastAsia="en-US"/>
        </w:rPr>
        <w:t xml:space="preserve"> </w:t>
      </w:r>
      <w:r>
        <w:rPr>
          <w:rFonts w:cs="Rod" w:hint="cs"/>
          <w:rtl/>
          <w:lang w:eastAsia="en-US"/>
        </w:rPr>
        <w:t xml:space="preserve">גבי שוכר 'ואמר' </w:t>
      </w:r>
      <w:r>
        <w:rPr>
          <w:rFonts w:cs="Miriam"/>
          <w:szCs w:val="20"/>
          <w:rtl/>
          <w:lang w:eastAsia="en-US"/>
        </w:rPr>
        <w:t>(</w:t>
      </w:r>
      <w:r>
        <w:rPr>
          <w:rFonts w:cs="Miriam" w:hint="cs"/>
          <w:szCs w:val="20"/>
          <w:rtl/>
          <w:lang w:eastAsia="en-US"/>
        </w:rPr>
        <w:t>כדאמרינן לעיל תניא כוותיה דרבי יוחנן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וגבי שואל 'קידם' </w:t>
      </w:r>
      <w:r>
        <w:rPr>
          <w:rFonts w:cs="Miriam"/>
          <w:szCs w:val="20"/>
          <w:rtl/>
          <w:lang w:eastAsia="en-US"/>
        </w:rPr>
        <w:t>(</w:t>
      </w:r>
      <w:r>
        <w:rPr>
          <w:rFonts w:cs="Miriam" w:hint="cs"/>
          <w:szCs w:val="20"/>
          <w:rtl/>
          <w:lang w:eastAsia="en-US"/>
        </w:rPr>
        <w:t>בהך דתניא כוותיה דרב זביד</w:t>
      </w:r>
      <w:r>
        <w:rPr>
          <w:rFonts w:cs="Miriam"/>
          <w:szCs w:val="20"/>
          <w:rtl/>
          <w:lang w:eastAsia="en-US"/>
        </w:rPr>
        <w:t>)</w:t>
      </w:r>
      <w:r>
        <w:rPr>
          <w:rFonts w:cs="Rod"/>
          <w:rtl/>
          <w:lang w:eastAsia="en-US"/>
        </w:rPr>
        <w:t xml:space="preserve"> </w:t>
      </w:r>
      <w:r>
        <w:rPr>
          <w:rFonts w:cs="Rod" w:hint="cs"/>
          <w:rtl/>
          <w:lang w:eastAsia="en-US"/>
        </w:rPr>
        <w:t>- שמע מינה דוקא קתני.</w:t>
      </w:r>
    </w:p>
    <w:p w:rsidR="00095931" w:rsidRDefault="00095931" w:rsidP="00095931">
      <w:pPr>
        <w:rPr>
          <w:rFonts w:cs="Rod" w:hint="cs"/>
          <w:rtl/>
          <w:lang w:eastAsia="en-US"/>
        </w:rPr>
      </w:pPr>
      <w:r>
        <w:rPr>
          <w:rFonts w:cs="Rod" w:hint="cs"/>
          <w:rtl/>
          <w:lang w:eastAsia="en-US"/>
        </w:rPr>
        <w:t>מידי גבי הדדי תניא?</w:t>
      </w:r>
    </w:p>
    <w:p w:rsidR="00095931" w:rsidRDefault="00095931" w:rsidP="00095931">
      <w:pPr>
        <w:rPr>
          <w:rFonts w:cs="Rod" w:hint="cs"/>
          <w:rtl/>
          <w:lang w:eastAsia="en-US"/>
        </w:rPr>
      </w:pPr>
      <w:r>
        <w:rPr>
          <w:rFonts w:cs="Rod" w:hint="cs"/>
          <w:rtl/>
          <w:lang w:eastAsia="en-US"/>
        </w:rPr>
        <w:t xml:space="preserve">שיילינהו </w:t>
      </w:r>
      <w:r>
        <w:rPr>
          <w:rFonts w:cs="Miriam"/>
          <w:szCs w:val="20"/>
          <w:rtl/>
          <w:lang w:eastAsia="en-US"/>
        </w:rPr>
        <w:t>(</w:t>
      </w:r>
      <w:r>
        <w:rPr>
          <w:rFonts w:cs="Miriam" w:hint="cs"/>
          <w:szCs w:val="20"/>
          <w:rtl/>
          <w:lang w:eastAsia="en-US"/>
        </w:rPr>
        <w:t>בני הישיבה</w:t>
      </w:r>
      <w:r>
        <w:rPr>
          <w:rFonts w:cs="Miriam"/>
          <w:szCs w:val="20"/>
          <w:rtl/>
          <w:lang w:eastAsia="en-US"/>
        </w:rPr>
        <w:t>)</w:t>
      </w:r>
      <w:r>
        <w:rPr>
          <w:rFonts w:cs="Rod"/>
          <w:rtl/>
          <w:lang w:eastAsia="en-US"/>
        </w:rPr>
        <w:t xml:space="preserve"> </w:t>
      </w:r>
      <w:r>
        <w:rPr>
          <w:rFonts w:cs="Rod" w:hint="cs"/>
          <w:rtl/>
          <w:lang w:eastAsia="en-US"/>
        </w:rPr>
        <w:t xml:space="preserve">לתנאי דבי רבי חייא ודבי רבי אושעיא </w:t>
      </w:r>
      <w:r>
        <w:rPr>
          <w:rFonts w:cs="Miriam"/>
          <w:szCs w:val="20"/>
          <w:rtl/>
          <w:lang w:eastAsia="en-US"/>
        </w:rPr>
        <w:t>(</w:t>
      </w:r>
      <w:r>
        <w:rPr>
          <w:rFonts w:cs="Miriam" w:hint="cs"/>
          <w:szCs w:val="20"/>
          <w:rtl/>
          <w:lang w:eastAsia="en-US"/>
        </w:rPr>
        <w:t>שהיו שונין תוספתא דרבי חייא ותוספתא דרבי אושעיא, שהם עיקר, כדאמרינן בעלמא (חולין דף קמא.) 'כל מתניתא דלא מיתניא בי רבי אושעיא ורבי חייא לא תותבוה בי מדרשא'</w:t>
      </w:r>
      <w:r>
        <w:rPr>
          <w:rFonts w:cs="Miriam"/>
          <w:szCs w:val="20"/>
          <w:rtl/>
          <w:lang w:eastAsia="en-US"/>
        </w:rPr>
        <w:t>)</w:t>
      </w:r>
      <w:r>
        <w:rPr>
          <w:rFonts w:cs="Rod" w:hint="cs"/>
          <w:rtl/>
          <w:lang w:eastAsia="en-US"/>
        </w:rPr>
        <w:t>, ואמרי: גבי הדדי תניין.</w:t>
      </w:r>
    </w:p>
    <w:p w:rsidR="00095931" w:rsidRDefault="00095931" w:rsidP="00095931">
      <w:pPr>
        <w:rPr>
          <w:rFonts w:cs="Miriam" w:hint="cs"/>
          <w:szCs w:val="20"/>
          <w:rtl/>
          <w:lang w:eastAsia="en-US"/>
        </w:rPr>
      </w:pPr>
    </w:p>
    <w:p w:rsidR="00095931" w:rsidRDefault="00095931" w:rsidP="00095931">
      <w:pPr>
        <w:rPr>
          <w:rFonts w:cs="Rod" w:hint="cs"/>
          <w:lang w:eastAsia="en-US"/>
        </w:rPr>
      </w:pPr>
      <w:r>
        <w:rPr>
          <w:rFonts w:cs="Rod" w:hint="cs"/>
          <w:rtl/>
          <w:lang w:eastAsia="en-US"/>
        </w:rPr>
        <w:t>פשיטא אמר "איני משלם" וחזר ואמר "הריני משלם" - הא קאמר "הריני משלם"; אלא אמר "הריני משלם"</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לד,ב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וחזר ואמר "איני משלם" - מאי?: מי אמרינן מהדר קא הדר ביה? או דלמא במלתיה קאי, ודחויי הוא דקא מדחי ליה? </w:t>
      </w:r>
    </w:p>
    <w:p w:rsidR="00095931" w:rsidRDefault="00095931" w:rsidP="00095931">
      <w:pPr>
        <w:rPr>
          <w:rFonts w:cs="Rod" w:hint="cs"/>
          <w:rtl/>
          <w:lang w:eastAsia="en-US"/>
        </w:rPr>
      </w:pPr>
      <w:r>
        <w:rPr>
          <w:rFonts w:cs="Rod" w:hint="cs"/>
          <w:rtl/>
          <w:lang w:eastAsia="en-US"/>
        </w:rPr>
        <w:t xml:space="preserve">אמר "הריני משלם" ומת </w:t>
      </w:r>
      <w:r>
        <w:rPr>
          <w:rFonts w:cs="Miriam"/>
          <w:szCs w:val="20"/>
          <w:rtl/>
          <w:lang w:eastAsia="en-US"/>
        </w:rPr>
        <w:t>(</w:t>
      </w:r>
      <w:r>
        <w:rPr>
          <w:rFonts w:cs="Miriam" w:hint="cs"/>
          <w:szCs w:val="20"/>
          <w:rtl/>
          <w:lang w:eastAsia="en-US"/>
        </w:rPr>
        <w:t>לא הספיק לשלם עד שמת</w:t>
      </w:r>
      <w:r>
        <w:rPr>
          <w:rFonts w:cs="Miriam"/>
          <w:szCs w:val="20"/>
          <w:rtl/>
          <w:lang w:eastAsia="en-US"/>
        </w:rPr>
        <w:t>)</w:t>
      </w:r>
      <w:r>
        <w:rPr>
          <w:rFonts w:cs="Rod" w:hint="cs"/>
          <w:rtl/>
          <w:lang w:eastAsia="en-US"/>
        </w:rPr>
        <w:t>, ואמרו בניו "אין אנו משלמין" - מאי?: מי אמרינן מהדר קא הדרי בהו? או דלמא במלתא דאבוהון קיימי, ודחויי הוא דקא מדחו ליה?</w:t>
      </w:r>
    </w:p>
    <w:p w:rsidR="00095931" w:rsidRDefault="00095931" w:rsidP="00095931">
      <w:pPr>
        <w:rPr>
          <w:rFonts w:cs="Rod" w:hint="cs"/>
          <w:rtl/>
          <w:lang w:eastAsia="en-US"/>
        </w:rPr>
      </w:pPr>
      <w:r>
        <w:rPr>
          <w:rFonts w:cs="Rod" w:hint="cs"/>
          <w:rtl/>
          <w:lang w:eastAsia="en-US"/>
        </w:rPr>
        <w:t xml:space="preserve">שלמו בנים </w:t>
      </w:r>
      <w:r>
        <w:rPr>
          <w:rFonts w:cs="Miriam"/>
          <w:szCs w:val="20"/>
          <w:rtl/>
          <w:lang w:eastAsia="en-US"/>
        </w:rPr>
        <w:t>(</w:t>
      </w:r>
      <w:r>
        <w:rPr>
          <w:rFonts w:cs="Miriam" w:hint="cs"/>
          <w:szCs w:val="20"/>
          <w:rtl/>
          <w:lang w:eastAsia="en-US"/>
        </w:rPr>
        <w:t>והאב לא הספיק לומר "הריני משלם" עד שמת</w:t>
      </w:r>
      <w:r>
        <w:rPr>
          <w:rFonts w:cs="Miriam"/>
          <w:szCs w:val="20"/>
          <w:rtl/>
          <w:lang w:eastAsia="en-US"/>
        </w:rPr>
        <w:t>)</w:t>
      </w:r>
      <w:r>
        <w:rPr>
          <w:rFonts w:cs="Rod"/>
          <w:rtl/>
          <w:lang w:eastAsia="en-US"/>
        </w:rPr>
        <w:t xml:space="preserve"> –</w:t>
      </w:r>
      <w:r>
        <w:rPr>
          <w:rFonts w:cs="Rod" w:hint="cs"/>
          <w:rtl/>
          <w:lang w:eastAsia="en-US"/>
        </w:rPr>
        <w:t xml:space="preserve"> מאי?: מצי אמר להו "כי אקנאי כפילא </w:t>
      </w:r>
      <w:r>
        <w:rPr>
          <w:rFonts w:cs="Rod"/>
          <w:rtl/>
          <w:lang w:eastAsia="en-US"/>
        </w:rPr>
        <w:t>–</w:t>
      </w:r>
      <w:r>
        <w:rPr>
          <w:rFonts w:cs="Rod" w:hint="cs"/>
          <w:rtl/>
          <w:lang w:eastAsia="en-US"/>
        </w:rPr>
        <w:t xml:space="preserve"> לאבוכון, דעבד לי נייח נפשאי </w:t>
      </w:r>
      <w:r>
        <w:rPr>
          <w:rFonts w:cs="Miriam"/>
          <w:szCs w:val="20"/>
          <w:rtl/>
          <w:lang w:eastAsia="en-US"/>
        </w:rPr>
        <w:t>(</w:t>
      </w:r>
      <w:r>
        <w:rPr>
          <w:rFonts w:cs="Miriam" w:hint="cs"/>
          <w:szCs w:val="20"/>
          <w:rtl/>
          <w:lang w:eastAsia="en-US"/>
        </w:rPr>
        <w:t>פעמים רבות עשה לי קורת רוח</w:t>
      </w:r>
      <w:r>
        <w:rPr>
          <w:rFonts w:cs="Miriam"/>
          <w:szCs w:val="20"/>
          <w:rtl/>
          <w:lang w:eastAsia="en-US"/>
        </w:rPr>
        <w:t>)</w:t>
      </w:r>
      <w:r>
        <w:rPr>
          <w:rFonts w:cs="Rod" w:hint="cs"/>
          <w:rtl/>
          <w:lang w:eastAsia="en-US"/>
        </w:rPr>
        <w:t>; לדידכו - לא"? או דלמא לא שנא?</w:t>
      </w:r>
    </w:p>
    <w:p w:rsidR="00095931" w:rsidRDefault="00095931" w:rsidP="00095931">
      <w:pPr>
        <w:rPr>
          <w:rFonts w:cs="Rod" w:hint="cs"/>
          <w:rtl/>
          <w:lang w:eastAsia="en-US"/>
        </w:rPr>
      </w:pPr>
      <w:r>
        <w:rPr>
          <w:rFonts w:cs="Rod" w:hint="cs"/>
          <w:rtl/>
          <w:lang w:eastAsia="en-US"/>
        </w:rPr>
        <w:t xml:space="preserve">שילם לבנים </w:t>
      </w:r>
      <w:r>
        <w:rPr>
          <w:rFonts w:cs="Miriam"/>
          <w:szCs w:val="20"/>
          <w:rtl/>
          <w:lang w:eastAsia="en-US"/>
        </w:rPr>
        <w:t>(</w:t>
      </w:r>
      <w:r>
        <w:rPr>
          <w:rFonts w:cs="Miriam" w:hint="cs"/>
          <w:szCs w:val="20"/>
          <w:rtl/>
          <w:lang w:eastAsia="en-US"/>
        </w:rPr>
        <w:t>מתו הבעלים ונגנבה ואמר השומר לבנים "הריני משלם" או שילם</w:t>
      </w:r>
      <w:r>
        <w:rPr>
          <w:rFonts w:cs="Miriam"/>
          <w:szCs w:val="20"/>
          <w:rtl/>
          <w:lang w:eastAsia="en-US"/>
        </w:rPr>
        <w:t>)</w:t>
      </w:r>
      <w:r>
        <w:rPr>
          <w:rFonts w:cs="Rod"/>
          <w:rtl/>
          <w:lang w:eastAsia="en-US"/>
        </w:rPr>
        <w:t xml:space="preserve"> </w:t>
      </w:r>
      <w:r>
        <w:rPr>
          <w:rFonts w:cs="Rod" w:hint="cs"/>
          <w:rtl/>
          <w:lang w:eastAsia="en-US"/>
        </w:rPr>
        <w:t>- מאי?: מצו אמרי ליה "כי אקני לך אבונא כפילא - דעבדת ליה נייח נפשיה, אבל אנן - לדידן לא"? או דלמא לא שנא?</w:t>
      </w:r>
    </w:p>
    <w:p w:rsidR="00095931" w:rsidRDefault="00095931" w:rsidP="00095931">
      <w:pPr>
        <w:rPr>
          <w:rFonts w:cs="Rod" w:hint="cs"/>
          <w:rtl/>
          <w:lang w:eastAsia="en-US"/>
        </w:rPr>
      </w:pPr>
      <w:r>
        <w:rPr>
          <w:rFonts w:cs="Rod" w:hint="cs"/>
          <w:rtl/>
          <w:lang w:eastAsia="en-US"/>
        </w:rPr>
        <w:t xml:space="preserve">שלמו בנים לבנים </w:t>
      </w:r>
      <w:r>
        <w:rPr>
          <w:rFonts w:cs="Rod"/>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דליכא שום צד נייחא נפשא באלו שהם קיימים, שלא הם ולא אביהם עשו קורת רוח לאלו, ולא אביהם של אלו קיבל קורת רוח מבני השומר, או דלמא כיון ששניהם הראשונים הוה להו נייחא נפשא בהדדי - קנו כפילא אף בנים מן הבנים</w:t>
      </w:r>
      <w:r>
        <w:rPr>
          <w:rFonts w:cs="Miriam"/>
          <w:szCs w:val="20"/>
          <w:rtl/>
          <w:lang w:eastAsia="en-US"/>
        </w:rPr>
        <w:t>)</w:t>
      </w:r>
      <w:r>
        <w:rPr>
          <w:rFonts w:cs="Rod"/>
          <w:rtl/>
          <w:lang w:eastAsia="en-US"/>
        </w:rPr>
        <w:t xml:space="preserve"> </w:t>
      </w:r>
      <w:r>
        <w:rPr>
          <w:rFonts w:cs="Rod" w:hint="cs"/>
          <w:rtl/>
          <w:lang w:eastAsia="en-US"/>
        </w:rPr>
        <w:t>- מאי?</w:t>
      </w:r>
    </w:p>
    <w:p w:rsidR="00095931" w:rsidRDefault="00095931" w:rsidP="00095931">
      <w:pPr>
        <w:rPr>
          <w:rFonts w:cs="Rod" w:hint="cs"/>
          <w:rtl/>
          <w:lang w:eastAsia="en-US"/>
        </w:rPr>
      </w:pPr>
      <w:r>
        <w:rPr>
          <w:rFonts w:cs="Rod" w:hint="cs"/>
          <w:rtl/>
          <w:lang w:eastAsia="en-US"/>
        </w:rPr>
        <w:t xml:space="preserve">שילם מחצה </w:t>
      </w:r>
      <w:r>
        <w:rPr>
          <w:rFonts w:cs="Miriam"/>
          <w:szCs w:val="20"/>
          <w:rtl/>
          <w:lang w:eastAsia="en-US"/>
        </w:rPr>
        <w:t>(</w:t>
      </w:r>
      <w:r>
        <w:rPr>
          <w:rFonts w:cs="Miriam" w:hint="cs"/>
          <w:szCs w:val="20"/>
          <w:rtl/>
          <w:lang w:eastAsia="en-US"/>
        </w:rPr>
        <w:t>מתחילתו אמר "הריני משלם מחצה ולא יותר"</w:t>
      </w:r>
      <w:r>
        <w:rPr>
          <w:rFonts w:cs="Miriam"/>
          <w:szCs w:val="20"/>
          <w:rtl/>
          <w:lang w:eastAsia="en-US"/>
        </w:rPr>
        <w:t>)</w:t>
      </w:r>
      <w:r>
        <w:rPr>
          <w:rFonts w:cs="Rod"/>
          <w:rtl/>
          <w:lang w:eastAsia="en-US"/>
        </w:rPr>
        <w:t xml:space="preserve"> –</w:t>
      </w:r>
      <w:r>
        <w:rPr>
          <w:rFonts w:cs="Rod" w:hint="cs"/>
          <w:rtl/>
          <w:lang w:eastAsia="en-US"/>
        </w:rPr>
        <w:t xml:space="preserve"> מאי </w:t>
      </w:r>
      <w:r>
        <w:rPr>
          <w:rFonts w:cs="Miriam"/>
          <w:szCs w:val="20"/>
          <w:rtl/>
          <w:lang w:eastAsia="en-US"/>
        </w:rPr>
        <w:t>(</w:t>
      </w:r>
      <w:r>
        <w:rPr>
          <w:rFonts w:cs="Miriam" w:hint="cs"/>
          <w:szCs w:val="20"/>
          <w:rtl/>
          <w:lang w:eastAsia="en-US"/>
        </w:rPr>
        <w:t>מהו לקנות חצי הכפל</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אם תימצי לומר "לא קני מחצה" -</w:t>
      </w:r>
      <w:r>
        <w:rPr>
          <w:rFonts w:cs="Miriam"/>
          <w:szCs w:val="20"/>
          <w:rtl/>
          <w:lang w:eastAsia="en-US"/>
        </w:rPr>
        <w:t>)</w:t>
      </w:r>
      <w:r>
        <w:rPr>
          <w:rFonts w:cs="Rod"/>
          <w:rtl/>
          <w:lang w:eastAsia="en-US"/>
        </w:rPr>
        <w:t xml:space="preserve"> </w:t>
      </w:r>
      <w:r>
        <w:rPr>
          <w:rFonts w:cs="Rod" w:hint="cs"/>
          <w:rtl/>
          <w:lang w:eastAsia="en-US"/>
        </w:rPr>
        <w:t xml:space="preserve">שאל שתי פרות </w:t>
      </w:r>
      <w:r>
        <w:rPr>
          <w:rFonts w:cs="Miriam"/>
          <w:szCs w:val="20"/>
          <w:rtl/>
          <w:lang w:eastAsia="en-US"/>
        </w:rPr>
        <w:t>(</w:t>
      </w:r>
      <w:r>
        <w:rPr>
          <w:rFonts w:cs="Miriam" w:hint="cs"/>
          <w:szCs w:val="20"/>
          <w:rtl/>
          <w:lang w:eastAsia="en-US"/>
        </w:rPr>
        <w:t>ונגנבו, ואמר "הריני משלם אחת" ולא אמר "מתה מחמת מלאכה"</w:t>
      </w:r>
      <w:r>
        <w:rPr>
          <w:rFonts w:cs="Miriam"/>
          <w:szCs w:val="20"/>
          <w:rtl/>
          <w:lang w:eastAsia="en-US"/>
        </w:rPr>
        <w:t>)</w:t>
      </w:r>
      <w:r>
        <w:rPr>
          <w:rFonts w:cs="Rod"/>
          <w:rtl/>
          <w:lang w:eastAsia="en-US"/>
        </w:rPr>
        <w:t xml:space="preserve"> </w:t>
      </w:r>
      <w:r>
        <w:rPr>
          <w:rFonts w:cs="Rod" w:hint="cs"/>
          <w:rtl/>
          <w:lang w:eastAsia="en-US"/>
        </w:rPr>
        <w:t xml:space="preserve">ושילם אחת מהן </w:t>
      </w:r>
      <w:r>
        <w:rPr>
          <w:rFonts w:cs="Rod"/>
          <w:rtl/>
          <w:lang w:eastAsia="en-US"/>
        </w:rPr>
        <w:t>–</w:t>
      </w:r>
      <w:r>
        <w:rPr>
          <w:rFonts w:cs="Rod" w:hint="cs"/>
          <w:rtl/>
          <w:lang w:eastAsia="en-US"/>
        </w:rPr>
        <w:t xml:space="preserve"> מאי </w:t>
      </w:r>
      <w:r>
        <w:rPr>
          <w:rFonts w:cs="Miriam"/>
          <w:szCs w:val="20"/>
          <w:rtl/>
          <w:lang w:eastAsia="en-US"/>
        </w:rPr>
        <w:t>(</w:t>
      </w:r>
      <w:r>
        <w:rPr>
          <w:rFonts w:cs="Miriam" w:hint="cs"/>
          <w:szCs w:val="20"/>
          <w:rtl/>
          <w:lang w:eastAsia="en-US"/>
        </w:rPr>
        <w:t xml:space="preserve">מהו לקנות כפל שלה? מי אמרינן: כיון דפרה שלימה שילם </w:t>
      </w:r>
      <w:r>
        <w:rPr>
          <w:rFonts w:cs="Miriam"/>
          <w:szCs w:val="20"/>
          <w:rtl/>
          <w:lang w:eastAsia="en-US"/>
        </w:rPr>
        <w:t>–</w:t>
      </w:r>
      <w:r>
        <w:rPr>
          <w:rFonts w:cs="Miriam" w:hint="cs"/>
          <w:szCs w:val="20"/>
          <w:rtl/>
          <w:lang w:eastAsia="en-US"/>
        </w:rPr>
        <w:t xml:space="preserve"> קנה! או דלמא כיון דתרוייהו - חד פקדון הוו, ואינו משלם את שתיהם - לא אקני ליה כפילא, שהרי הוא נפסד על ידו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שאל מן השותפין ושילם לאחד מהן </w:t>
      </w:r>
      <w:r>
        <w:rPr>
          <w:rFonts w:cs="Miriam"/>
          <w:szCs w:val="20"/>
          <w:rtl/>
          <w:lang w:eastAsia="en-US"/>
        </w:rPr>
        <w:t>(</w:t>
      </w:r>
      <w:r>
        <w:rPr>
          <w:rFonts w:cs="Miriam" w:hint="cs"/>
          <w:szCs w:val="20"/>
          <w:rtl/>
          <w:lang w:eastAsia="en-US"/>
        </w:rPr>
        <w:t>חלקו: חצי דמיה שעליו</w:t>
      </w:r>
      <w:r>
        <w:rPr>
          <w:rFonts w:cs="Miriam"/>
          <w:szCs w:val="20"/>
          <w:rtl/>
          <w:lang w:eastAsia="en-US"/>
        </w:rPr>
        <w:t>)</w:t>
      </w:r>
      <w:r>
        <w:rPr>
          <w:rFonts w:cs="Rod"/>
          <w:rtl/>
          <w:lang w:eastAsia="en-US"/>
        </w:rPr>
        <w:t xml:space="preserve"> –</w:t>
      </w:r>
      <w:r>
        <w:rPr>
          <w:rFonts w:cs="Rod" w:hint="cs"/>
          <w:rtl/>
          <w:lang w:eastAsia="en-US"/>
        </w:rPr>
        <w:t xml:space="preserve"> מאי </w:t>
      </w:r>
      <w:r>
        <w:rPr>
          <w:rFonts w:cs="Miriam"/>
          <w:szCs w:val="20"/>
          <w:rtl/>
          <w:lang w:eastAsia="en-US"/>
        </w:rPr>
        <w:t>(</w:t>
      </w:r>
      <w:r>
        <w:rPr>
          <w:rFonts w:cs="Miriam" w:hint="cs"/>
          <w:szCs w:val="20"/>
          <w:rtl/>
          <w:lang w:eastAsia="en-US"/>
        </w:rPr>
        <w:t>מהו לקנות חלקו המגיעו? מי אמרינן: כל הקרן שלו שילם? או דלמא בעינן עד שישלם כל הפרה</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שותפין ששאלו ושילם אחד מהן </w:t>
      </w:r>
      <w:r>
        <w:rPr>
          <w:rFonts w:cs="Miriam"/>
          <w:szCs w:val="20"/>
          <w:rtl/>
          <w:lang w:eastAsia="en-US"/>
        </w:rPr>
        <w:t>(</w:t>
      </w:r>
      <w:r>
        <w:rPr>
          <w:rFonts w:cs="Miriam" w:hint="cs"/>
          <w:szCs w:val="20"/>
          <w:rtl/>
          <w:lang w:eastAsia="en-US"/>
        </w:rPr>
        <w:t>חצי דמיו שעליו</w:t>
      </w:r>
      <w:r>
        <w:rPr>
          <w:rFonts w:cs="Miriam"/>
          <w:szCs w:val="20"/>
          <w:rtl/>
          <w:lang w:eastAsia="en-US"/>
        </w:rPr>
        <w:t>)</w:t>
      </w:r>
      <w:r>
        <w:rPr>
          <w:rFonts w:cs="Rod"/>
          <w:rtl/>
          <w:lang w:eastAsia="en-US"/>
        </w:rPr>
        <w:t xml:space="preserve"> –</w:t>
      </w:r>
      <w:r>
        <w:rPr>
          <w:rFonts w:cs="Rod" w:hint="cs"/>
          <w:rtl/>
          <w:lang w:eastAsia="en-US"/>
        </w:rPr>
        <w:t xml:space="preserve"> מאי </w:t>
      </w:r>
      <w:r>
        <w:rPr>
          <w:rFonts w:cs="Miriam"/>
          <w:szCs w:val="20"/>
          <w:rtl/>
          <w:lang w:eastAsia="en-US"/>
        </w:rPr>
        <w:t>(</w:t>
      </w:r>
      <w:r>
        <w:rPr>
          <w:rFonts w:cs="Miriam" w:hint="cs"/>
          <w:szCs w:val="20"/>
          <w:rtl/>
          <w:lang w:eastAsia="en-US"/>
        </w:rPr>
        <w:t>מהו שיקנה חצי הכפל? מי אמרינן: הרי שילם כל המוטל עליו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שאל מן האשה </w:t>
      </w:r>
      <w:r>
        <w:rPr>
          <w:rFonts w:cs="Miriam"/>
          <w:szCs w:val="20"/>
          <w:rtl/>
          <w:lang w:eastAsia="en-US"/>
        </w:rPr>
        <w:t>(</w:t>
      </w:r>
      <w:r>
        <w:rPr>
          <w:rFonts w:cs="Miriam" w:hint="cs"/>
          <w:szCs w:val="20"/>
          <w:rtl/>
          <w:lang w:eastAsia="en-US"/>
        </w:rPr>
        <w:t>פרה של נכסי מלוג: שהקרן שלה והפירות לבעל</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אבל בתוספות ד"ה 'שאל מן האשה' פירשו: שאל מן האשה כשהיתה פנויה, ונישאת</w:t>
      </w:r>
      <w:r>
        <w:rPr>
          <w:rFonts w:cs="Courier New" w:hint="cs"/>
          <w:szCs w:val="20"/>
          <w:rtl/>
          <w:lang w:eastAsia="en-US"/>
        </w:rPr>
        <w:t>]</w:t>
      </w:r>
      <w:r>
        <w:rPr>
          <w:rFonts w:cs="Rod" w:hint="cs"/>
          <w:rtl/>
          <w:lang w:eastAsia="en-US"/>
        </w:rPr>
        <w:t xml:space="preserve"> ושילם </w:t>
      </w:r>
      <w:r>
        <w:rPr>
          <w:rFonts w:cs="Miriam"/>
          <w:szCs w:val="20"/>
          <w:rtl/>
          <w:lang w:eastAsia="en-US"/>
        </w:rPr>
        <w:t>(</w:t>
      </w:r>
      <w:r>
        <w:rPr>
          <w:rFonts w:cs="Miriam" w:hint="cs"/>
          <w:szCs w:val="20"/>
          <w:rtl/>
          <w:lang w:eastAsia="en-US"/>
        </w:rPr>
        <w:t>הפרה</w:t>
      </w:r>
      <w:r>
        <w:rPr>
          <w:rFonts w:cs="Miriam"/>
          <w:szCs w:val="20"/>
          <w:rtl/>
          <w:lang w:eastAsia="en-US"/>
        </w:rPr>
        <w:t>)</w:t>
      </w:r>
      <w:r>
        <w:rPr>
          <w:rFonts w:cs="Rod"/>
          <w:rtl/>
          <w:lang w:eastAsia="en-US"/>
        </w:rPr>
        <w:t xml:space="preserve"> </w:t>
      </w:r>
      <w:r>
        <w:rPr>
          <w:rFonts w:cs="Rod" w:hint="cs"/>
          <w:rtl/>
          <w:lang w:eastAsia="en-US"/>
        </w:rPr>
        <w:t xml:space="preserve">לבעלה </w:t>
      </w:r>
      <w:r>
        <w:rPr>
          <w:rFonts w:cs="Rod"/>
          <w:rtl/>
          <w:lang w:eastAsia="en-US"/>
        </w:rPr>
        <w:t>–</w:t>
      </w:r>
      <w:r>
        <w:rPr>
          <w:rFonts w:cs="Rod" w:hint="cs"/>
          <w:rtl/>
          <w:lang w:eastAsia="en-US"/>
        </w:rPr>
        <w:t xml:space="preserve"> מאי </w:t>
      </w:r>
      <w:r>
        <w:rPr>
          <w:rFonts w:cs="Miriam"/>
          <w:szCs w:val="20"/>
          <w:rtl/>
          <w:lang w:eastAsia="en-US"/>
        </w:rPr>
        <w:t>(</w:t>
      </w:r>
      <w:r>
        <w:rPr>
          <w:rFonts w:cs="Miriam" w:hint="cs"/>
          <w:szCs w:val="20"/>
          <w:rtl/>
          <w:lang w:eastAsia="en-US"/>
        </w:rPr>
        <w:t>מהו לקנות הכפל? מי אמרינן: כיון דקרן לאו דבעל הוא - לאו תשלומין מעליא נינהו, ולא קני כפילא? או דלמא כיון דאפוטרופוס הוא על הנכסים, ואוכל הפירות - בעלים הוי עלייהו, ותשלומין הן</w:t>
      </w:r>
      <w:r>
        <w:rPr>
          <w:rFonts w:cs="Miriam"/>
          <w:szCs w:val="20"/>
          <w:rtl/>
          <w:lang w:eastAsia="en-US"/>
        </w:rPr>
        <w:t>)</w:t>
      </w:r>
      <w:r>
        <w:rPr>
          <w:rFonts w:cs="Rod" w:hint="cs"/>
          <w:rtl/>
          <w:lang w:eastAsia="en-US"/>
        </w:rPr>
        <w:t>?</w:t>
      </w:r>
    </w:p>
    <w:p w:rsidR="00095931" w:rsidRDefault="00095931" w:rsidP="00095931">
      <w:pPr>
        <w:rPr>
          <w:rFonts w:cs="Rod"/>
          <w:rtl/>
          <w:lang w:eastAsia="en-US"/>
        </w:rPr>
      </w:pPr>
      <w:r>
        <w:rPr>
          <w:rFonts w:cs="Rod" w:hint="cs"/>
          <w:rtl/>
          <w:lang w:eastAsia="en-US"/>
        </w:rPr>
        <w:t xml:space="preserve">אשה ששאלה </w:t>
      </w:r>
      <w:r>
        <w:rPr>
          <w:rFonts w:cs="Miriam"/>
          <w:szCs w:val="20"/>
          <w:rtl/>
          <w:lang w:eastAsia="en-US"/>
        </w:rPr>
        <w:t>(</w:t>
      </w:r>
      <w:r>
        <w:rPr>
          <w:rFonts w:cs="Miriam" w:hint="cs"/>
          <w:szCs w:val="20"/>
          <w:rtl/>
          <w:lang w:eastAsia="en-US"/>
        </w:rPr>
        <w:t>לצורך קרקע מלוג שלה</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ובתוספות שם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אשה פנויה שאח"כ נישאת</w:t>
      </w:r>
      <w:r>
        <w:rPr>
          <w:rFonts w:cs="Courier New" w:hint="cs"/>
          <w:szCs w:val="20"/>
          <w:rtl/>
          <w:lang w:eastAsia="en-US"/>
        </w:rPr>
        <w:t>]</w:t>
      </w:r>
      <w:r>
        <w:rPr>
          <w:rFonts w:cs="Rod" w:hint="cs"/>
          <w:rtl/>
          <w:lang w:eastAsia="en-US"/>
        </w:rPr>
        <w:t xml:space="preserve"> ושילם בעלה </w:t>
      </w:r>
      <w:r>
        <w:rPr>
          <w:rFonts w:cs="Rod"/>
          <w:rtl/>
          <w:lang w:eastAsia="en-US"/>
        </w:rPr>
        <w:t>–</w:t>
      </w:r>
      <w:r>
        <w:rPr>
          <w:rFonts w:cs="Rod" w:hint="cs"/>
          <w:rtl/>
          <w:lang w:eastAsia="en-US"/>
        </w:rPr>
        <w:t xml:space="preserve"> מאי?</w:t>
      </w:r>
    </w:p>
    <w:p w:rsidR="00095931" w:rsidRDefault="00095931" w:rsidP="00095931">
      <w:pPr>
        <w:rPr>
          <w:rFonts w:cs="Miriam" w:hint="cs"/>
          <w:lang w:eastAsia="en-US"/>
        </w:rPr>
      </w:pPr>
      <w:r>
        <w:rPr>
          <w:rFonts w:cs="Rod" w:hint="cs"/>
          <w:rtl/>
          <w:lang w:eastAsia="en-US"/>
        </w:rPr>
        <w:t xml:space="preserve">תיקו. </w:t>
      </w:r>
    </w:p>
    <w:p w:rsidR="00095931" w:rsidRDefault="00095931" w:rsidP="00095931">
      <w:pPr>
        <w:rPr>
          <w:rFonts w:cs="Rod" w:hint="cs"/>
          <w:lang w:eastAsia="en-US"/>
        </w:rPr>
      </w:pPr>
    </w:p>
    <w:p w:rsidR="00095931" w:rsidRDefault="00095931" w:rsidP="00095931">
      <w:pPr>
        <w:rPr>
          <w:rFonts w:cs="Miriam" w:hint="cs"/>
          <w:lang w:eastAsia="en-US"/>
        </w:rPr>
      </w:pPr>
      <w:r>
        <w:rPr>
          <w:rFonts w:cs="Rod" w:hint="cs"/>
          <w:rtl/>
          <w:lang w:eastAsia="en-US"/>
        </w:rPr>
        <w:t xml:space="preserve">אמר רב הונא: </w:t>
      </w:r>
      <w:r>
        <w:rPr>
          <w:rFonts w:cs="Miriam"/>
          <w:szCs w:val="20"/>
          <w:rtl/>
          <w:lang w:eastAsia="en-US"/>
        </w:rPr>
        <w:t>(</w:t>
      </w:r>
      <w:r>
        <w:rPr>
          <w:rFonts w:cs="Miriam" w:hint="cs"/>
          <w:szCs w:val="20"/>
          <w:rtl/>
          <w:lang w:eastAsia="en-US"/>
        </w:rPr>
        <w:t>אמתניתין קאי: אף על פי שהוא משלם, כדקתני: 'שילם ולא רצה לישבע'</w:t>
      </w:r>
      <w:r>
        <w:rPr>
          <w:rFonts w:cs="Miriam"/>
          <w:szCs w:val="20"/>
          <w:rtl/>
          <w:lang w:eastAsia="en-US"/>
        </w:rPr>
        <w:t>)</w:t>
      </w:r>
      <w:r>
        <w:rPr>
          <w:rFonts w:cs="Rod"/>
          <w:rtl/>
          <w:lang w:eastAsia="en-US"/>
        </w:rPr>
        <w:t xml:space="preserve"> </w:t>
      </w:r>
      <w:r>
        <w:rPr>
          <w:rFonts w:cs="Rod" w:hint="cs"/>
          <w:rtl/>
          <w:lang w:eastAsia="en-US"/>
        </w:rPr>
        <w:t>משביעין אותו שבועה שאינה ברשותו; מאי טעמא? חיישינן שמא עיניו נתן בה.</w:t>
      </w:r>
    </w:p>
    <w:p w:rsidR="00095931" w:rsidRDefault="00095931" w:rsidP="00095931">
      <w:pPr>
        <w:rPr>
          <w:rFonts w:cs="Rod" w:hint="cs"/>
          <w:i/>
          <w:iCs/>
          <w:rtl/>
          <w:lang w:eastAsia="en-US"/>
        </w:rPr>
      </w:pPr>
      <w:r>
        <w:rPr>
          <w:rFonts w:cs="Rod" w:hint="cs"/>
          <w:rtl/>
          <w:lang w:eastAsia="en-US"/>
        </w:rPr>
        <w:t>מיתיבי</w:t>
      </w:r>
      <w:r>
        <w:rPr>
          <w:rFonts w:cs="Rod"/>
          <w:rtl/>
          <w:lang w:eastAsia="en-US"/>
        </w:rPr>
        <w:t xml:space="preserve"> </w:t>
      </w:r>
      <w:r>
        <w:rPr>
          <w:rFonts w:cs="Miriam"/>
          <w:szCs w:val="16"/>
          <w:rtl/>
          <w:lang w:eastAsia="en-US"/>
        </w:rPr>
        <w:t>[</w:t>
      </w:r>
      <w:r>
        <w:rPr>
          <w:rFonts w:cs="Miriam" w:hint="cs"/>
          <w:szCs w:val="16"/>
          <w:rtl/>
          <w:lang w:eastAsia="en-US"/>
        </w:rPr>
        <w:t>שבועות</w:t>
      </w:r>
      <w:r>
        <w:rPr>
          <w:rFonts w:cs="Miriam"/>
          <w:szCs w:val="16"/>
          <w:rtl/>
          <w:lang w:eastAsia="en-US"/>
        </w:rPr>
        <w:t xml:space="preserve"> פ"</w:t>
      </w:r>
      <w:r>
        <w:rPr>
          <w:rFonts w:cs="Miriam" w:hint="cs"/>
          <w:szCs w:val="16"/>
          <w:rtl/>
          <w:lang w:eastAsia="en-US"/>
        </w:rPr>
        <w:t>ו</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cs="Rod" w:hint="cs"/>
          <w:rtl/>
          <w:lang w:eastAsia="en-US"/>
        </w:rPr>
        <w:t>: '</w:t>
      </w:r>
      <w:r>
        <w:rPr>
          <w:rFonts w:cs="Rod" w:hint="cs"/>
          <w:i/>
          <w:iCs/>
          <w:rtl/>
          <w:lang w:eastAsia="en-US"/>
        </w:rPr>
        <w:t xml:space="preserve">המלוה את חבירו על המשכון, ואבד המשכון, ואמר לו "סלע הלויתיך עליו, שקל </w:t>
      </w:r>
      <w:r>
        <w:rPr>
          <w:rFonts w:cs="Miriam"/>
          <w:szCs w:val="20"/>
          <w:rtl/>
          <w:lang w:eastAsia="en-US"/>
        </w:rPr>
        <w:t>(</w:t>
      </w:r>
      <w:r>
        <w:rPr>
          <w:rFonts w:cs="Miriam" w:hint="cs"/>
          <w:szCs w:val="20"/>
          <w:rtl/>
          <w:lang w:eastAsia="en-US"/>
        </w:rPr>
        <w:t>חצי סלע</w:t>
      </w:r>
      <w:r>
        <w:rPr>
          <w:rFonts w:cs="Miriam"/>
          <w:szCs w:val="20"/>
          <w:rtl/>
          <w:lang w:eastAsia="en-US"/>
        </w:rPr>
        <w:t>)</w:t>
      </w:r>
      <w:r>
        <w:rPr>
          <w:rFonts w:cs="Rod"/>
          <w:i/>
          <w:iCs/>
          <w:rtl/>
          <w:lang w:eastAsia="en-US"/>
        </w:rPr>
        <w:t xml:space="preserve"> </w:t>
      </w:r>
      <w:r>
        <w:rPr>
          <w:rFonts w:cs="Rod" w:hint="cs"/>
          <w:i/>
          <w:iCs/>
          <w:rtl/>
          <w:lang w:eastAsia="en-US"/>
        </w:rPr>
        <w:t xml:space="preserve">היה שוה", והלה אומר "לא כי, אלא סלע הלויתני עליו, סלע היה שוה"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Cs w:val="20"/>
          <w:rtl/>
          <w:lang w:eastAsia="en-US"/>
        </w:rPr>
        <w:t>הלוה מן השבועה: שאין כאן הודאה במקצת</w:t>
      </w:r>
      <w:r>
        <w:rPr>
          <w:rFonts w:cs="Miriam"/>
          <w:szCs w:val="20"/>
          <w:rtl/>
          <w:lang w:eastAsia="en-US"/>
        </w:rPr>
        <w:t>)</w:t>
      </w:r>
      <w:r>
        <w:rPr>
          <w:rFonts w:cs="Rod" w:hint="cs"/>
          <w:i/>
          <w:iCs/>
          <w:rtl/>
          <w:lang w:eastAsia="en-US"/>
        </w:rPr>
        <w:t xml:space="preserve">; </w:t>
      </w:r>
    </w:p>
    <w:p w:rsidR="00095931" w:rsidRDefault="00095931" w:rsidP="00095931">
      <w:pPr>
        <w:rPr>
          <w:rFonts w:cs="Rod" w:hint="cs"/>
          <w:i/>
          <w:iCs/>
          <w:rtl/>
          <w:lang w:eastAsia="en-US"/>
        </w:rPr>
      </w:pPr>
      <w:r>
        <w:rPr>
          <w:rFonts w:cs="Rod" w:hint="cs"/>
          <w:i/>
          <w:iCs/>
          <w:rtl/>
          <w:lang w:eastAsia="en-US"/>
        </w:rPr>
        <w:t xml:space="preserve">"סלע הלויתיך עליו, שקל היה שוה", והלה אומר "לא כי אלא סלע הלויתני עליו, שלשה דינרים </w:t>
      </w:r>
      <w:r>
        <w:rPr>
          <w:rFonts w:cs="Courier New" w:hint="cs"/>
          <w:szCs w:val="20"/>
          <w:rtl/>
          <w:lang w:eastAsia="en-US"/>
        </w:rPr>
        <w:t>[</w:t>
      </w:r>
      <w:r>
        <w:rPr>
          <w:rFonts w:ascii="Courier New" w:hAnsi="Courier New" w:cs="Courier New" w:hint="cs"/>
          <w:sz w:val="16"/>
          <w:szCs w:val="20"/>
          <w:rtl/>
          <w:lang w:eastAsia="en-US"/>
        </w:rPr>
        <w:t>סלע = ארבעה דינרים</w:t>
      </w:r>
      <w:r>
        <w:rPr>
          <w:rFonts w:cs="Courier New" w:hint="cs"/>
          <w:szCs w:val="20"/>
          <w:rtl/>
          <w:lang w:eastAsia="en-US"/>
        </w:rPr>
        <w:t>]</w:t>
      </w:r>
      <w:r>
        <w:rPr>
          <w:rFonts w:cs="Rod" w:hint="cs"/>
          <w:i/>
          <w:iCs/>
          <w:rtl/>
          <w:lang w:eastAsia="en-US"/>
        </w:rPr>
        <w:t xml:space="preserve"> היה שוה" </w:t>
      </w:r>
      <w:r>
        <w:rPr>
          <w:rFonts w:cs="Rod"/>
          <w:i/>
          <w:iCs/>
          <w:rtl/>
          <w:lang w:eastAsia="en-US"/>
        </w:rPr>
        <w:t>–</w:t>
      </w:r>
      <w:r>
        <w:rPr>
          <w:rFonts w:cs="Rod" w:hint="cs"/>
          <w:i/>
          <w:iCs/>
          <w:rtl/>
          <w:lang w:eastAsia="en-US"/>
        </w:rPr>
        <w:t xml:space="preserve"> חייב </w:t>
      </w:r>
      <w:r>
        <w:rPr>
          <w:rFonts w:cs="Miriam"/>
          <w:szCs w:val="20"/>
          <w:rtl/>
          <w:lang w:eastAsia="en-US"/>
        </w:rPr>
        <w:t>(</w:t>
      </w:r>
      <w:r>
        <w:rPr>
          <w:rFonts w:cs="Miriam" w:hint="cs"/>
          <w:szCs w:val="20"/>
          <w:rtl/>
          <w:lang w:eastAsia="en-US"/>
        </w:rPr>
        <w:t xml:space="preserve">לישבע שכך היה שוה, ומשלם לו </w:t>
      </w:r>
      <w:r>
        <w:rPr>
          <w:rFonts w:cs="Miriam" w:hint="cs"/>
          <w:szCs w:val="20"/>
          <w:u w:val="single"/>
          <w:rtl/>
          <w:lang w:eastAsia="en-US"/>
        </w:rPr>
        <w:t>דינר שהודה לו</w:t>
      </w:r>
      <w:r>
        <w:rPr>
          <w:rFonts w:cs="Miriam"/>
          <w:szCs w:val="20"/>
          <w:rtl/>
          <w:lang w:eastAsia="en-US"/>
        </w:rPr>
        <w:t>)</w:t>
      </w:r>
      <w:r>
        <w:rPr>
          <w:rFonts w:cs="Rod" w:hint="cs"/>
          <w:i/>
          <w:iCs/>
          <w:rtl/>
          <w:lang w:eastAsia="en-US"/>
        </w:rPr>
        <w:t xml:space="preserve">; </w:t>
      </w:r>
    </w:p>
    <w:p w:rsidR="00095931" w:rsidRDefault="00095931" w:rsidP="00095931">
      <w:pPr>
        <w:rPr>
          <w:rFonts w:cs="Rod" w:hint="cs"/>
          <w:i/>
          <w:iCs/>
          <w:rtl/>
          <w:lang w:eastAsia="en-US"/>
        </w:rPr>
      </w:pPr>
      <w:r>
        <w:rPr>
          <w:rFonts w:cs="Rod" w:hint="cs"/>
          <w:i/>
          <w:iCs/>
          <w:rtl/>
          <w:lang w:eastAsia="en-US"/>
        </w:rPr>
        <w:t xml:space="preserve">"סלע הלויתני עליו, שנים היה שוה" </w:t>
      </w:r>
      <w:r>
        <w:rPr>
          <w:rFonts w:cs="Miriam"/>
          <w:szCs w:val="20"/>
          <w:rtl/>
          <w:lang w:eastAsia="en-US"/>
        </w:rPr>
        <w:t>(</w:t>
      </w:r>
      <w:r>
        <w:rPr>
          <w:rFonts w:cs="Miriam" w:hint="cs"/>
          <w:szCs w:val="20"/>
          <w:rtl/>
          <w:lang w:eastAsia="en-US"/>
        </w:rPr>
        <w:t>והלוה תובע את המלוה את יתר דמיו; וקא סבר האי תנא: 'המלוה על המשכון - שומר שכר הוא'</w:t>
      </w:r>
      <w:r>
        <w:rPr>
          <w:rFonts w:cs="Miriam"/>
          <w:szCs w:val="20"/>
          <w:rtl/>
          <w:lang w:eastAsia="en-US"/>
        </w:rPr>
        <w:t>)</w:t>
      </w:r>
      <w:r>
        <w:rPr>
          <w:rFonts w:cs="Rod" w:hint="cs"/>
          <w:i/>
          <w:iCs/>
          <w:rtl/>
          <w:lang w:eastAsia="en-US"/>
        </w:rPr>
        <w:t xml:space="preserve">, והלה אומר "לא כי אלא סלע הלויתיך עליו, סלע היה שוה"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Cs w:val="20"/>
          <w:rtl/>
          <w:lang w:eastAsia="en-US"/>
        </w:rPr>
        <w:t>מן השבועה: שאין כאן הודאה שחייב לו כלום</w:t>
      </w:r>
      <w:r>
        <w:rPr>
          <w:rFonts w:cs="Miriam"/>
          <w:szCs w:val="20"/>
          <w:rtl/>
          <w:lang w:eastAsia="en-US"/>
        </w:rPr>
        <w:t>)</w:t>
      </w:r>
      <w:r>
        <w:rPr>
          <w:rFonts w:cs="Rod" w:hint="cs"/>
          <w:i/>
          <w:iCs/>
          <w:rtl/>
          <w:lang w:eastAsia="en-US"/>
        </w:rPr>
        <w:t xml:space="preserve">; </w:t>
      </w:r>
    </w:p>
    <w:p w:rsidR="00095931" w:rsidRDefault="00095931" w:rsidP="00095931">
      <w:pPr>
        <w:rPr>
          <w:rFonts w:cs="Rod" w:hint="cs"/>
          <w:i/>
          <w:iCs/>
          <w:rtl/>
          <w:lang w:eastAsia="en-US"/>
        </w:rPr>
      </w:pPr>
      <w:r>
        <w:rPr>
          <w:rFonts w:cs="Rod" w:hint="cs"/>
          <w:i/>
          <w:iCs/>
          <w:rtl/>
          <w:lang w:eastAsia="en-US"/>
        </w:rPr>
        <w:t xml:space="preserve">"סלע הלויתני עליו, שנים היה שוה", והלה אומר "לא כי, אלא סלע הלויתיך עליו חמשה דינרים היה שוה" </w:t>
      </w:r>
      <w:r>
        <w:rPr>
          <w:rFonts w:cs="Rod"/>
          <w:i/>
          <w:iCs/>
          <w:rtl/>
          <w:lang w:eastAsia="en-US"/>
        </w:rPr>
        <w:t>–</w:t>
      </w:r>
      <w:r>
        <w:rPr>
          <w:rFonts w:cs="Rod" w:hint="cs"/>
          <w:i/>
          <w:iCs/>
          <w:rtl/>
          <w:lang w:eastAsia="en-US"/>
        </w:rPr>
        <w:t xml:space="preserve"> חייב; </w:t>
      </w:r>
    </w:p>
    <w:p w:rsidR="00095931" w:rsidRDefault="00095931" w:rsidP="00095931">
      <w:pPr>
        <w:rPr>
          <w:rFonts w:cs="Rod" w:hint="cs"/>
          <w:rtl/>
          <w:lang w:eastAsia="en-US"/>
        </w:rPr>
      </w:pPr>
      <w:r>
        <w:rPr>
          <w:rFonts w:cs="Rod" w:hint="cs"/>
          <w:i/>
          <w:iCs/>
          <w:rtl/>
          <w:lang w:eastAsia="en-US"/>
        </w:rPr>
        <w:t xml:space="preserve">מי נשבע? - מי שהפקדון אצלו, שמא ישבע זה ויוציא הלה את הפקדון </w:t>
      </w:r>
      <w:r>
        <w:rPr>
          <w:rFonts w:cs="Miriam"/>
          <w:szCs w:val="20"/>
          <w:rtl/>
          <w:lang w:eastAsia="en-US"/>
        </w:rPr>
        <w:t>(</w:t>
      </w:r>
      <w:r>
        <w:rPr>
          <w:rFonts w:cs="Miriam" w:hint="cs"/>
          <w:szCs w:val="20"/>
          <w:rtl/>
          <w:lang w:eastAsia="en-US"/>
        </w:rPr>
        <w:t xml:space="preserve">ויפסלנו </w:t>
      </w:r>
      <w:r>
        <w:rPr>
          <w:rFonts w:cs="Courier New" w:hint="cs"/>
          <w:szCs w:val="16"/>
          <w:rtl/>
          <w:lang w:eastAsia="en-US"/>
        </w:rPr>
        <w:t>[</w:t>
      </w:r>
      <w:r>
        <w:rPr>
          <w:rFonts w:ascii="Courier New" w:hAnsi="Courier New" w:cs="Courier New" w:hint="cs"/>
          <w:sz w:val="18"/>
          <w:szCs w:val="16"/>
          <w:rtl/>
          <w:lang w:eastAsia="en-US"/>
        </w:rPr>
        <w:t>את הנשבע לעדות ולשבועה</w:t>
      </w:r>
      <w:r>
        <w:rPr>
          <w:rFonts w:cs="Courier New" w:hint="cs"/>
          <w:szCs w:val="16"/>
          <w:rtl/>
          <w:lang w:eastAsia="en-US"/>
        </w:rPr>
        <w:t>]</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רבנו חננאל: 'ונמצאת שבועת הלוה לבטלה' כלומר: נגרם בזיון שבועה ובזיון בית דין</w:t>
      </w:r>
      <w:r>
        <w:rPr>
          <w:rFonts w:cs="Courier New" w:hint="cs"/>
          <w:szCs w:val="20"/>
          <w:rtl/>
          <w:lang w:eastAsia="en-US"/>
        </w:rPr>
        <w:t>]</w:t>
      </w:r>
      <w:r>
        <w:rPr>
          <w:rFonts w:cs="Rod" w:hint="cs"/>
          <w:rtl/>
          <w:lang w:eastAsia="en-US"/>
        </w:rPr>
        <w:t xml:space="preserve"> - </w:t>
      </w:r>
    </w:p>
    <w:p w:rsidR="00095931" w:rsidRDefault="00095931" w:rsidP="00095931">
      <w:pPr>
        <w:ind w:left="720"/>
        <w:rPr>
          <w:rFonts w:cs="Miriam" w:hint="cs"/>
          <w:lang w:eastAsia="en-US"/>
        </w:rPr>
      </w:pPr>
      <w:r>
        <w:rPr>
          <w:rFonts w:cs="Rod" w:hint="cs"/>
          <w:rtl/>
          <w:lang w:eastAsia="en-US"/>
        </w:rPr>
        <w:t xml:space="preserve">אהייא </w:t>
      </w:r>
      <w:r>
        <w:rPr>
          <w:rFonts w:cs="Miriam"/>
          <w:szCs w:val="20"/>
          <w:rtl/>
          <w:lang w:eastAsia="en-US"/>
        </w:rPr>
        <w:t>(</w:t>
      </w:r>
      <w:r>
        <w:rPr>
          <w:rFonts w:cs="Miriam" w:hint="cs"/>
          <w:szCs w:val="20"/>
          <w:rtl/>
          <w:lang w:eastAsia="en-US"/>
        </w:rPr>
        <w:t>קאי '</w:t>
      </w:r>
      <w:r>
        <w:rPr>
          <w:rFonts w:cs="Miriam" w:hint="cs"/>
          <w:i/>
          <w:iCs/>
          <w:szCs w:val="20"/>
          <w:rtl/>
          <w:lang w:eastAsia="en-US"/>
        </w:rPr>
        <w:t>מי נשבע</w:t>
      </w:r>
      <w:r>
        <w:rPr>
          <w:rFonts w:cs="Miriam" w:hint="cs"/>
          <w:szCs w:val="20"/>
          <w:rtl/>
          <w:lang w:eastAsia="en-US"/>
        </w:rPr>
        <w:t>' דקתני בה</w:t>
      </w:r>
      <w:r>
        <w:rPr>
          <w:rFonts w:cs="Miriam"/>
          <w:szCs w:val="20"/>
          <w:rtl/>
          <w:lang w:eastAsia="en-US"/>
        </w:rPr>
        <w:t>)</w:t>
      </w:r>
      <w:r>
        <w:rPr>
          <w:rFonts w:cs="Rod" w:hint="cs"/>
          <w:rtl/>
          <w:lang w:eastAsia="en-US"/>
        </w:rPr>
        <w:t xml:space="preserve">? אילימא אסיפא </w:t>
      </w:r>
      <w:r>
        <w:rPr>
          <w:rFonts w:cs="Miriam"/>
          <w:szCs w:val="20"/>
          <w:rtl/>
          <w:lang w:eastAsia="en-US"/>
        </w:rPr>
        <w:t>(</w:t>
      </w:r>
      <w:r>
        <w:rPr>
          <w:rFonts w:cs="Miriam" w:hint="cs"/>
          <w:szCs w:val="20"/>
          <w:rtl/>
          <w:lang w:eastAsia="en-US"/>
        </w:rPr>
        <w:t>אחיוב דסיפא</w:t>
      </w:r>
      <w:r>
        <w:rPr>
          <w:rFonts w:cs="Miriam"/>
          <w:szCs w:val="20"/>
          <w:rtl/>
          <w:lang w:eastAsia="en-US"/>
        </w:rPr>
        <w:t>)</w:t>
      </w:r>
      <w:r>
        <w:rPr>
          <w:rFonts w:cs="Rod"/>
          <w:rtl/>
          <w:lang w:eastAsia="en-US"/>
        </w:rPr>
        <w:t xml:space="preserve"> </w:t>
      </w:r>
      <w:r>
        <w:rPr>
          <w:rFonts w:cs="Rod" w:hint="cs"/>
          <w:rtl/>
          <w:lang w:eastAsia="en-US"/>
        </w:rPr>
        <w:t xml:space="preserve">- ותיפוק ליה דשבועה גבי מלוה היא, דהא קא מודי מקצת הטענה </w:t>
      </w:r>
      <w:r>
        <w:rPr>
          <w:rFonts w:cs="Miriam"/>
          <w:szCs w:val="20"/>
          <w:rtl/>
          <w:lang w:eastAsia="en-US"/>
        </w:rPr>
        <w:t>(</w:t>
      </w:r>
      <w:r>
        <w:rPr>
          <w:rFonts w:cs="Miriam" w:hint="cs"/>
          <w:szCs w:val="20"/>
          <w:rtl/>
          <w:lang w:eastAsia="en-US"/>
        </w:rPr>
        <w:t>ולמה ליה למתלי טעמא ב'שמא יוציא הפקדון ויפסלנו לעדות ולשבועה'</w:t>
      </w:r>
      <w:r>
        <w:rPr>
          <w:rFonts w:cs="Miriam"/>
          <w:szCs w:val="20"/>
          <w:rtl/>
          <w:lang w:eastAsia="en-US"/>
        </w:rPr>
        <w:t>)</w:t>
      </w:r>
      <w:r>
        <w:rPr>
          <w:rFonts w:cs="Rod" w:hint="cs"/>
          <w:rtl/>
          <w:lang w:eastAsia="en-US"/>
        </w:rPr>
        <w:t>?</w:t>
      </w:r>
    </w:p>
    <w:p w:rsidR="00095931" w:rsidRDefault="00095931" w:rsidP="00095931">
      <w:pPr>
        <w:ind w:left="720"/>
        <w:rPr>
          <w:rFonts w:cs="Rod" w:hint="cs"/>
          <w:rtl/>
          <w:lang w:eastAsia="en-US"/>
        </w:rPr>
      </w:pPr>
      <w:r>
        <w:rPr>
          <w:rFonts w:cs="Rod" w:hint="cs"/>
          <w:rtl/>
          <w:lang w:eastAsia="en-US"/>
        </w:rPr>
        <w:t xml:space="preserve">אלא אמר שמואל: ארישא. </w:t>
      </w:r>
    </w:p>
    <w:p w:rsidR="00095931" w:rsidRDefault="00095931" w:rsidP="00095931">
      <w:pPr>
        <w:ind w:left="720"/>
        <w:rPr>
          <w:rFonts w:cs="Rod" w:hint="cs"/>
          <w:rtl/>
          <w:lang w:eastAsia="en-US"/>
        </w:rPr>
      </w:pPr>
      <w:r>
        <w:rPr>
          <w:rFonts w:cs="Rod" w:hint="cs"/>
          <w:rtl/>
          <w:lang w:eastAsia="en-US"/>
        </w:rPr>
        <w:t xml:space="preserve">מאי 'ארישא' </w:t>
      </w:r>
      <w:r>
        <w:rPr>
          <w:rFonts w:cs="Miriam"/>
          <w:szCs w:val="20"/>
          <w:rtl/>
          <w:lang w:eastAsia="en-US"/>
        </w:rPr>
        <w:t>(</w:t>
      </w:r>
      <w:r>
        <w:rPr>
          <w:rFonts w:cs="Miriam" w:hint="cs"/>
          <w:szCs w:val="20"/>
          <w:rtl/>
          <w:lang w:eastAsia="en-US"/>
        </w:rPr>
        <w:t xml:space="preserve">הא רישא </w:t>
      </w:r>
      <w:r>
        <w:rPr>
          <w:rFonts w:cs="Miriam"/>
          <w:szCs w:val="20"/>
          <w:rtl/>
          <w:lang w:eastAsia="en-US"/>
        </w:rPr>
        <w:t>–</w:t>
      </w:r>
      <w:r>
        <w:rPr>
          <w:rFonts w:cs="Miriam" w:hint="cs"/>
          <w:szCs w:val="20"/>
          <w:rtl/>
          <w:lang w:eastAsia="en-US"/>
        </w:rPr>
        <w:t xml:space="preserve"> 'פטור' קתני</w:t>
      </w:r>
      <w:r>
        <w:rPr>
          <w:rFonts w:cs="Miriam"/>
          <w:szCs w:val="20"/>
          <w:rtl/>
          <w:lang w:eastAsia="en-US"/>
        </w:rPr>
        <w:t>)</w:t>
      </w:r>
      <w:r>
        <w:rPr>
          <w:rFonts w:cs="Rod" w:hint="cs"/>
          <w:rtl/>
          <w:lang w:eastAsia="en-US"/>
        </w:rPr>
        <w:t xml:space="preserve">? </w:t>
      </w:r>
    </w:p>
    <w:p w:rsidR="00095931" w:rsidRDefault="00095931" w:rsidP="00095931">
      <w:pPr>
        <w:ind w:left="720"/>
        <w:rPr>
          <w:rFonts w:cs="Rod" w:hint="cs"/>
          <w:rtl/>
          <w:lang w:eastAsia="en-US"/>
        </w:rPr>
      </w:pPr>
      <w:r>
        <w:rPr>
          <w:rFonts w:cs="Rod" w:hint="cs"/>
          <w:rtl/>
          <w:lang w:eastAsia="en-US"/>
        </w:rPr>
        <w:t xml:space="preserve">אסיפא דרישא </w:t>
      </w:r>
      <w:r>
        <w:rPr>
          <w:rFonts w:cs="Miriam"/>
          <w:szCs w:val="20"/>
          <w:rtl/>
          <w:lang w:eastAsia="en-US"/>
        </w:rPr>
        <w:t>(</w:t>
      </w:r>
      <w:r>
        <w:rPr>
          <w:rFonts w:cs="Miriam" w:hint="cs"/>
          <w:szCs w:val="20"/>
          <w:rtl/>
          <w:lang w:eastAsia="en-US"/>
        </w:rPr>
        <w:t>אחיוב דקתני ברישא קאי</w:t>
      </w:r>
      <w:r>
        <w:rPr>
          <w:rFonts w:cs="Miriam"/>
          <w:szCs w:val="20"/>
          <w:rtl/>
          <w:lang w:eastAsia="en-US"/>
        </w:rPr>
        <w:t>)</w:t>
      </w:r>
      <w:r>
        <w:rPr>
          <w:rFonts w:cs="Rod" w:hint="cs"/>
          <w:rtl/>
          <w:lang w:eastAsia="en-US"/>
        </w:rPr>
        <w:t xml:space="preserve">: '"סלע הלויתיך עליו, שקל היה שוה", והלה אומר "לא כי אלא סלע הלויתני עליו שלשה דינרין היה שוה" </w:t>
      </w:r>
      <w:r>
        <w:rPr>
          <w:rFonts w:cs="Rod"/>
          <w:rtl/>
          <w:lang w:eastAsia="en-US"/>
        </w:rPr>
        <w:t>–</w:t>
      </w:r>
      <w:r>
        <w:rPr>
          <w:rFonts w:cs="Rod" w:hint="cs"/>
          <w:rtl/>
          <w:lang w:eastAsia="en-US"/>
        </w:rPr>
        <w:t xml:space="preserve"> חייב': דשבועה - גבי לוה הוא, ואמור רבנן לשתבע מלוה </w:t>
      </w:r>
      <w:r>
        <w:rPr>
          <w:rFonts w:cs="Miriam"/>
          <w:szCs w:val="20"/>
          <w:rtl/>
          <w:lang w:eastAsia="en-US"/>
        </w:rPr>
        <w:t>(</w:t>
      </w:r>
      <w:r>
        <w:rPr>
          <w:rFonts w:cs="Miriam" w:hint="cs"/>
          <w:szCs w:val="20"/>
          <w:rtl/>
          <w:lang w:eastAsia="en-US"/>
        </w:rPr>
        <w:t>שלא היתה שוה אלא שקל, ויטול שקל; דכיון דאיכא שבועה על הלוה מן התורה - אי אתה יכול לפוטרו בולא כלום</w:t>
      </w:r>
      <w:r>
        <w:rPr>
          <w:rFonts w:cs="Miriam"/>
          <w:szCs w:val="20"/>
          <w:rtl/>
          <w:lang w:eastAsia="en-US"/>
        </w:rPr>
        <w:t>)</w:t>
      </w:r>
      <w:r>
        <w:rPr>
          <w:rFonts w:cs="Rod" w:hint="cs"/>
          <w:rtl/>
          <w:lang w:eastAsia="en-US"/>
        </w:rPr>
        <w:t xml:space="preserve">: שמא ישבע זה ויוציא הלה את הפקדון </w:t>
      </w:r>
      <w:r>
        <w:rPr>
          <w:rFonts w:cs="Miriam"/>
          <w:szCs w:val="20"/>
          <w:rtl/>
          <w:lang w:eastAsia="en-US"/>
        </w:rPr>
        <w:t>(</w:t>
      </w:r>
      <w:r>
        <w:rPr>
          <w:rFonts w:cs="Miriam" w:hint="cs"/>
          <w:szCs w:val="20"/>
          <w:rtl/>
          <w:lang w:eastAsia="en-US"/>
        </w:rPr>
        <w:t>ומשום תיקון עולם: שלא יפסל ישראל - שקלוה לשבועה מיניה ושדיוה אמלוה</w:t>
      </w:r>
      <w:r>
        <w:rPr>
          <w:rFonts w:cs="Miriam"/>
          <w:szCs w:val="20"/>
          <w:rtl/>
          <w:lang w:eastAsia="en-US"/>
        </w:rPr>
        <w:t>)</w:t>
      </w:r>
      <w:r>
        <w:rPr>
          <w:rFonts w:cs="Rod" w:hint="cs"/>
          <w:rtl/>
          <w:lang w:eastAsia="en-US"/>
        </w:rPr>
        <w:t xml:space="preserve">; </w:t>
      </w:r>
    </w:p>
    <w:p w:rsidR="00095931" w:rsidRDefault="00095931" w:rsidP="00095931">
      <w:pPr>
        <w:rPr>
          <w:rFonts w:cs="Rod" w:hint="cs"/>
          <w:lang w:eastAsia="en-US"/>
        </w:rPr>
      </w:pPr>
      <w:r>
        <w:rPr>
          <w:rFonts w:cs="Rod" w:hint="cs"/>
          <w:rtl/>
          <w:lang w:eastAsia="en-US"/>
        </w:rPr>
        <w:t>ואם</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לה,א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איתא לדרב הונא </w:t>
      </w:r>
      <w:r>
        <w:rPr>
          <w:rFonts w:cs="Miriam"/>
          <w:szCs w:val="20"/>
          <w:rtl/>
          <w:lang w:eastAsia="en-US"/>
        </w:rPr>
        <w:t>(</w:t>
      </w:r>
      <w:r>
        <w:rPr>
          <w:rFonts w:cs="Miriam" w:hint="cs"/>
          <w:szCs w:val="20"/>
          <w:rtl/>
          <w:lang w:eastAsia="en-US"/>
        </w:rPr>
        <w:t>שהשומר המשלם דמים נשבע שאינה ברשותו</w:t>
      </w:r>
      <w:r>
        <w:rPr>
          <w:rFonts w:cs="Miriam"/>
          <w:szCs w:val="20"/>
          <w:rtl/>
          <w:lang w:eastAsia="en-US"/>
        </w:rPr>
        <w:t>)</w:t>
      </w:r>
      <w:r>
        <w:rPr>
          <w:rFonts w:cs="Rod" w:hint="cs"/>
          <w:rtl/>
          <w:lang w:eastAsia="en-US"/>
        </w:rPr>
        <w:t xml:space="preserve">, כיון דמשתבע מלוה שאינה ברשותו - היכי מצי מפיק לה </w:t>
      </w:r>
      <w:r>
        <w:rPr>
          <w:rFonts w:cs="Miriam"/>
          <w:szCs w:val="20"/>
          <w:rtl/>
          <w:lang w:eastAsia="en-US"/>
        </w:rPr>
        <w:t>(</w:t>
      </w:r>
      <w:r>
        <w:rPr>
          <w:rFonts w:cs="Miriam" w:hint="cs"/>
          <w:szCs w:val="20"/>
          <w:rtl/>
          <w:lang w:eastAsia="en-US"/>
        </w:rPr>
        <w:t>אמאי חיישינן לשמא יוציא? הא אשתבע</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רבא: שיש עדים שנשרפה </w:t>
      </w:r>
      <w:r>
        <w:rPr>
          <w:rFonts w:cs="Miriam"/>
          <w:szCs w:val="20"/>
          <w:rtl/>
          <w:lang w:eastAsia="en-US"/>
        </w:rPr>
        <w:t>(</w:t>
      </w:r>
      <w:r>
        <w:rPr>
          <w:rFonts w:cs="Miriam" w:hint="cs"/>
          <w:szCs w:val="20"/>
          <w:rtl/>
          <w:lang w:eastAsia="en-US"/>
        </w:rPr>
        <w:t>דהשתא לא אשבעינהו, שהרי הביא עדים</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אי הכי - מהיכא מייתי לה?</w:t>
      </w:r>
    </w:p>
    <w:p w:rsidR="00095931" w:rsidRDefault="00095931" w:rsidP="00095931">
      <w:pPr>
        <w:rPr>
          <w:rFonts w:cs="Rod" w:hint="cs"/>
          <w:rtl/>
          <w:lang w:eastAsia="en-US"/>
        </w:rPr>
      </w:pPr>
      <w:r>
        <w:rPr>
          <w:rFonts w:cs="Rod" w:hint="cs"/>
          <w:rtl/>
          <w:lang w:eastAsia="en-US"/>
        </w:rPr>
        <w:t xml:space="preserve">אלא אמר רב יוסף: שיש עדים שנגנבה </w:t>
      </w:r>
      <w:r>
        <w:rPr>
          <w:rFonts w:cs="Courier New" w:hint="cs"/>
          <w:szCs w:val="20"/>
          <w:rtl/>
          <w:lang w:eastAsia="en-US"/>
        </w:rPr>
        <w:t>[</w:t>
      </w:r>
      <w:r>
        <w:rPr>
          <w:rFonts w:ascii="Courier New" w:hAnsi="Courier New" w:cs="Courier New" w:hint="cs"/>
          <w:sz w:val="16"/>
          <w:szCs w:val="20"/>
          <w:rtl/>
          <w:lang w:eastAsia="en-US"/>
        </w:rPr>
        <w:t>ולכן אין צריך להשבע שאינה ברשותו</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סוף סוף מהיכא מייתי לה?</w:t>
      </w:r>
    </w:p>
    <w:p w:rsidR="00095931" w:rsidRDefault="00095931" w:rsidP="00095931">
      <w:pPr>
        <w:rPr>
          <w:rFonts w:cs="Rod" w:hint="cs"/>
          <w:rtl/>
          <w:lang w:eastAsia="en-US"/>
        </w:rPr>
      </w:pPr>
      <w:r>
        <w:rPr>
          <w:rFonts w:cs="Rod" w:hint="cs"/>
          <w:rtl/>
          <w:lang w:eastAsia="en-US"/>
        </w:rPr>
        <w:t xml:space="preserve">דטרח ומייתי לה </w:t>
      </w:r>
      <w:r>
        <w:rPr>
          <w:rFonts w:cs="Miriam"/>
          <w:szCs w:val="20"/>
          <w:rtl/>
          <w:lang w:eastAsia="en-US"/>
        </w:rPr>
        <w:t>(</w:t>
      </w:r>
      <w:r>
        <w:rPr>
          <w:rFonts w:cs="Miriam" w:hint="cs"/>
          <w:szCs w:val="20"/>
          <w:rtl/>
          <w:lang w:eastAsia="en-US"/>
        </w:rPr>
        <w:t>מחזר ושואל אחר הנכנסים בביתו[?] וימצא הגנב</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אי הכי - כי משתבע מלוה - נמי לטרח לוה וליתי? בשלמא מלוה ידע מאן קא עייל ונפק בביתיה, ואזיל וטרח ומייתי לה, אלא לוה - מי ידע מאן עייל ונפיק בביתיה דמלוה?</w:t>
      </w:r>
    </w:p>
    <w:p w:rsidR="00095931" w:rsidRDefault="00095931" w:rsidP="00095931">
      <w:pPr>
        <w:rPr>
          <w:rFonts w:cs="Rod" w:hint="cs"/>
          <w:rtl/>
          <w:lang w:eastAsia="en-US"/>
        </w:rPr>
      </w:pPr>
      <w:r>
        <w:rPr>
          <w:rFonts w:cs="Rod" w:hint="cs"/>
          <w:rtl/>
          <w:lang w:eastAsia="en-US"/>
        </w:rPr>
        <w:t>אביי אומר: גזירה שמא יטעון ויאמר לו "אחר שבועה מצאתיה".</w:t>
      </w:r>
    </w:p>
    <w:p w:rsidR="00095931" w:rsidRDefault="00095931" w:rsidP="00095931">
      <w:pPr>
        <w:rPr>
          <w:rFonts w:cs="Rod" w:hint="cs"/>
          <w:rtl/>
          <w:lang w:eastAsia="en-US"/>
        </w:rPr>
      </w:pPr>
      <w:r>
        <w:rPr>
          <w:rFonts w:cs="Rod" w:hint="cs"/>
          <w:rtl/>
          <w:lang w:eastAsia="en-US"/>
        </w:rPr>
        <w:t xml:space="preserve">רב אשי אמר: זה נשבע </w:t>
      </w:r>
      <w:r>
        <w:rPr>
          <w:rFonts w:cs="Miriam"/>
          <w:szCs w:val="20"/>
          <w:rtl/>
          <w:lang w:eastAsia="en-US"/>
        </w:rPr>
        <w:t>(</w:t>
      </w:r>
      <w:r>
        <w:rPr>
          <w:rFonts w:cs="Miriam" w:hint="cs"/>
          <w:szCs w:val="20"/>
          <w:rtl/>
          <w:lang w:eastAsia="en-US"/>
        </w:rPr>
        <w:t>נשבע כמה שוה</w:t>
      </w:r>
      <w:r>
        <w:rPr>
          <w:rFonts w:cs="Miriam"/>
          <w:szCs w:val="20"/>
          <w:rtl/>
          <w:lang w:eastAsia="en-US"/>
        </w:rPr>
        <w:t>)</w:t>
      </w:r>
      <w:r>
        <w:rPr>
          <w:rFonts w:cs="Rod"/>
          <w:rtl/>
          <w:lang w:eastAsia="en-US"/>
        </w:rPr>
        <w:t xml:space="preserve"> </w:t>
      </w:r>
      <w:r>
        <w:rPr>
          <w:rFonts w:cs="Rod" w:hint="cs"/>
          <w:rtl/>
          <w:lang w:eastAsia="en-US"/>
        </w:rPr>
        <w:t xml:space="preserve">וזה נשבע: זה </w:t>
      </w:r>
      <w:r>
        <w:rPr>
          <w:rFonts w:cs="Courier New" w:hint="cs"/>
          <w:szCs w:val="20"/>
          <w:rtl/>
          <w:lang w:eastAsia="en-US"/>
        </w:rPr>
        <w:t>[</w:t>
      </w:r>
      <w:r>
        <w:rPr>
          <w:rFonts w:ascii="Courier New" w:hAnsi="Courier New" w:cs="Courier New" w:hint="cs"/>
          <w:sz w:val="16"/>
          <w:szCs w:val="20"/>
          <w:rtl/>
          <w:lang w:eastAsia="en-US"/>
        </w:rPr>
        <w:t>המלוה, שומר הפקדון=המשכון</w:t>
      </w:r>
      <w:r>
        <w:rPr>
          <w:rFonts w:cs="Courier New" w:hint="cs"/>
          <w:szCs w:val="20"/>
          <w:rtl/>
          <w:lang w:eastAsia="en-US"/>
        </w:rPr>
        <w:t>]</w:t>
      </w:r>
      <w:r>
        <w:rPr>
          <w:rFonts w:cs="Rod" w:hint="cs"/>
          <w:rtl/>
          <w:lang w:eastAsia="en-US"/>
        </w:rPr>
        <w:t xml:space="preserve"> נשבע שאינה ברשותו, וזה </w:t>
      </w:r>
      <w:r>
        <w:rPr>
          <w:rFonts w:cs="Miriam"/>
          <w:szCs w:val="20"/>
          <w:rtl/>
          <w:lang w:eastAsia="en-US"/>
        </w:rPr>
        <w:t>(</w:t>
      </w:r>
      <w:r>
        <w:rPr>
          <w:rFonts w:cs="Miriam" w:hint="cs"/>
          <w:szCs w:val="20"/>
          <w:rtl/>
          <w:lang w:eastAsia="en-US"/>
        </w:rPr>
        <w:t>הלוה, שהשבועה עליו</w:t>
      </w:r>
      <w:r>
        <w:rPr>
          <w:rFonts w:cs="Miriam"/>
          <w:szCs w:val="20"/>
          <w:rtl/>
          <w:lang w:eastAsia="en-US"/>
        </w:rPr>
        <w:t>)</w:t>
      </w:r>
      <w:r>
        <w:rPr>
          <w:rFonts w:cs="Rod"/>
          <w:rtl/>
          <w:lang w:eastAsia="en-US"/>
        </w:rPr>
        <w:t xml:space="preserve"> </w:t>
      </w:r>
      <w:r>
        <w:rPr>
          <w:rFonts w:cs="Rod" w:hint="cs"/>
          <w:rtl/>
          <w:lang w:eastAsia="en-US"/>
        </w:rPr>
        <w:t xml:space="preserve">נשבע כמה היה שוה, והכי קאמר: 'מי נשבע </w:t>
      </w:r>
      <w:r>
        <w:rPr>
          <w:rFonts w:cs="Rod" w:hint="cs"/>
          <w:u w:val="single"/>
          <w:rtl/>
          <w:lang w:eastAsia="en-US"/>
        </w:rPr>
        <w:t>תחילה</w:t>
      </w:r>
      <w:r>
        <w:rPr>
          <w:rFonts w:cs="Rod" w:hint="cs"/>
          <w:rtl/>
          <w:lang w:eastAsia="en-US"/>
        </w:rPr>
        <w:t xml:space="preserve">? - מלוה נשבע תחילה </w:t>
      </w:r>
      <w:r>
        <w:rPr>
          <w:rFonts w:cs="Miriam"/>
          <w:szCs w:val="20"/>
          <w:rtl/>
          <w:lang w:eastAsia="en-US"/>
        </w:rPr>
        <w:t>(</w:t>
      </w:r>
      <w:r>
        <w:rPr>
          <w:rFonts w:cs="Miriam" w:hint="cs"/>
          <w:szCs w:val="20"/>
          <w:rtl/>
          <w:lang w:eastAsia="en-US"/>
        </w:rPr>
        <w:t>שאינה ברשותו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שמא ישבע זה ויוציא הלה את הפקדון'.</w:t>
      </w:r>
    </w:p>
    <w:p w:rsidR="00095931" w:rsidRDefault="00095931" w:rsidP="0009593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יש אומרים שהשבועה שאינה ברשותו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מדרבנן; אך אם כך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הברייתא הזאת אינה קושיא על רב הונא, שהרי הוא יכול לתרץ שהברייתא מלפני שתקנו שבועה זו!</w:t>
      </w:r>
      <w:r>
        <w:rPr>
          <w:rFonts w:cs="Courier New" w:hint="cs"/>
          <w:szCs w:val="20"/>
          <w:rtl/>
          <w:lang w:eastAsia="en-US"/>
        </w:rPr>
        <w:t>]</w:t>
      </w:r>
    </w:p>
    <w:p w:rsidR="00095931" w:rsidRDefault="00095931" w:rsidP="00095931">
      <w:pPr>
        <w:rPr>
          <w:rFonts w:cs="Rod" w:hint="cs"/>
          <w:rtl/>
          <w:lang w:eastAsia="en-US"/>
        </w:rPr>
      </w:pPr>
      <w:r>
        <w:rPr>
          <w:rFonts w:cs="Rod" w:hint="cs"/>
          <w:rtl/>
          <w:lang w:eastAsia="en-US"/>
        </w:rPr>
        <w:t xml:space="preserve">רב הונא בר תחליפא משמיה דרבא אמר: רישא דסיפא </w:t>
      </w:r>
      <w:r>
        <w:rPr>
          <w:rFonts w:cs="Miriam"/>
          <w:szCs w:val="20"/>
          <w:rtl/>
          <w:lang w:eastAsia="en-US"/>
        </w:rPr>
        <w:t>(</w:t>
      </w:r>
      <w:r>
        <w:rPr>
          <w:rFonts w:cs="Miriam" w:hint="cs"/>
          <w:szCs w:val="20"/>
          <w:rtl/>
          <w:lang w:eastAsia="en-US"/>
        </w:rPr>
        <w:t>הויא</w:t>
      </w:r>
      <w:r>
        <w:rPr>
          <w:rFonts w:cs="Miriam"/>
          <w:szCs w:val="20"/>
          <w:rtl/>
          <w:lang w:eastAsia="en-US"/>
        </w:rPr>
        <w:t>)</w:t>
      </w:r>
      <w:r>
        <w:rPr>
          <w:rFonts w:cs="Rod"/>
          <w:rtl/>
          <w:lang w:eastAsia="en-US"/>
        </w:rPr>
        <w:t xml:space="preserve"> </w:t>
      </w:r>
      <w:r>
        <w:rPr>
          <w:rFonts w:cs="Rod" w:hint="cs"/>
          <w:rtl/>
          <w:lang w:eastAsia="en-US"/>
        </w:rPr>
        <w:t xml:space="preserve">תיובתא לרב הונא </w:t>
      </w:r>
      <w:r>
        <w:rPr>
          <w:rFonts w:cs="Miriam"/>
          <w:szCs w:val="20"/>
          <w:rtl/>
          <w:lang w:eastAsia="en-US"/>
        </w:rPr>
        <w:t>(</w:t>
      </w:r>
      <w:r>
        <w:rPr>
          <w:rFonts w:cs="Miriam" w:hint="cs"/>
          <w:szCs w:val="20"/>
          <w:rtl/>
          <w:lang w:eastAsia="en-US"/>
        </w:rPr>
        <w:t>'רישא': תביעת מלוה; 'סיפא': תביעת לוה; 'רישא דסיפא' דקתני פטור - בתביעת לוה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'"סלע הלויתני עליו, שתים היה שוה", והלה אומר "לא כי אלא סלע הלויתיך עליו סלע היה שוה" </w:t>
      </w:r>
      <w:r>
        <w:rPr>
          <w:rFonts w:cs="Rod"/>
          <w:rtl/>
          <w:lang w:eastAsia="en-US"/>
        </w:rPr>
        <w:t>–</w:t>
      </w:r>
      <w:r>
        <w:rPr>
          <w:rFonts w:cs="Rod" w:hint="cs"/>
          <w:rtl/>
          <w:lang w:eastAsia="en-US"/>
        </w:rPr>
        <w:t xml:space="preserve"> פטור' ואם איתא לדרב הונא, מגו דמשתבע מלוה שאינה ברשותו - לישתבע נמי אגילגול שבועה </w:t>
      </w:r>
      <w:r>
        <w:rPr>
          <w:rFonts w:cs="Miriam"/>
          <w:szCs w:val="20"/>
          <w:rtl/>
          <w:lang w:eastAsia="en-US"/>
        </w:rPr>
        <w:t>(</w:t>
      </w:r>
      <w:r>
        <w:rPr>
          <w:rFonts w:cs="Miriam" w:hint="cs"/>
          <w:szCs w:val="20"/>
          <w:rtl/>
          <w:lang w:eastAsia="en-US"/>
        </w:rPr>
        <w:t>דטענה שאין בה שבועה עם טענה שיש בה שבועה - מגלגלין עליו שבועה: לישבע על שתיהן; וגילגול שבועה דאורייתא היא [בקדושין (דף כז:)]</w:t>
      </w:r>
      <w:r>
        <w:rPr>
          <w:rFonts w:cs="Miriam"/>
          <w:szCs w:val="20"/>
          <w:rtl/>
          <w:lang w:eastAsia="en-US"/>
        </w:rPr>
        <w:t>)</w:t>
      </w:r>
      <w:r>
        <w:rPr>
          <w:rFonts w:cs="Rod"/>
          <w:rtl/>
          <w:lang w:eastAsia="en-US"/>
        </w:rPr>
        <w:t xml:space="preserve"> </w:t>
      </w:r>
      <w:r>
        <w:rPr>
          <w:rFonts w:cs="Rod" w:hint="cs"/>
          <w:rtl/>
          <w:lang w:eastAsia="en-US"/>
        </w:rPr>
        <w:t>כמה היה שוה!?</w:t>
      </w:r>
    </w:p>
    <w:p w:rsidR="00095931" w:rsidRDefault="00095931" w:rsidP="00095931">
      <w:pPr>
        <w:rPr>
          <w:rFonts w:cs="Rod" w:hint="cs"/>
          <w:rtl/>
          <w:lang w:eastAsia="en-US"/>
        </w:rPr>
      </w:pPr>
      <w:r>
        <w:rPr>
          <w:rFonts w:cs="Rod" w:hint="cs"/>
          <w:rtl/>
          <w:lang w:eastAsia="en-US"/>
        </w:rPr>
        <w:t xml:space="preserve">אמר רב אשי: אמריתה לשמעתא קמיה דרב כהנא, ואמר לי: תהא </w:t>
      </w:r>
      <w:r>
        <w:rPr>
          <w:rFonts w:cs="Miriam"/>
          <w:szCs w:val="20"/>
          <w:rtl/>
          <w:lang w:eastAsia="en-US"/>
        </w:rPr>
        <w:t>(</w:t>
      </w:r>
      <w:r>
        <w:rPr>
          <w:rFonts w:cs="Miriam" w:hint="cs"/>
          <w:szCs w:val="20"/>
          <w:rtl/>
          <w:lang w:eastAsia="en-US"/>
        </w:rPr>
        <w:t>הא דקתני 'פטור'</w:t>
      </w:r>
      <w:r>
        <w:rPr>
          <w:rFonts w:cs="Miriam"/>
          <w:szCs w:val="20"/>
          <w:rtl/>
          <w:lang w:eastAsia="en-US"/>
        </w:rPr>
        <w:t>)</w:t>
      </w:r>
      <w:r>
        <w:rPr>
          <w:rFonts w:cs="Rod"/>
          <w:rtl/>
          <w:lang w:eastAsia="en-US"/>
        </w:rPr>
        <w:t xml:space="preserve"> </w:t>
      </w:r>
      <w:r>
        <w:rPr>
          <w:rFonts w:cs="Rod" w:hint="cs"/>
          <w:rtl/>
          <w:lang w:eastAsia="en-US"/>
        </w:rPr>
        <w:t xml:space="preserve">במאמינו </w:t>
      </w:r>
      <w:r>
        <w:rPr>
          <w:rFonts w:cs="Miriam"/>
          <w:szCs w:val="20"/>
          <w:rtl/>
          <w:lang w:eastAsia="en-US"/>
        </w:rPr>
        <w:t>(</w:t>
      </w:r>
      <w:r>
        <w:rPr>
          <w:rFonts w:cs="Miriam" w:hint="cs"/>
          <w:szCs w:val="20"/>
          <w:rtl/>
          <w:lang w:eastAsia="en-US"/>
        </w:rPr>
        <w:t>לוה למלוה שאינה ברשותו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ונהמניה לוה למלוה נמי בהא כמה הוה שוה?</w:t>
      </w:r>
    </w:p>
    <w:p w:rsidR="00095931" w:rsidRDefault="00095931" w:rsidP="00095931">
      <w:pPr>
        <w:rPr>
          <w:rFonts w:cs="Rod" w:hint="cs"/>
          <w:rtl/>
          <w:lang w:eastAsia="en-US"/>
        </w:rPr>
      </w:pPr>
      <w:r>
        <w:rPr>
          <w:rFonts w:cs="Rod" w:hint="cs"/>
          <w:rtl/>
          <w:lang w:eastAsia="en-US"/>
        </w:rPr>
        <w:t xml:space="preserve">לא קים ליה בגויה </w:t>
      </w:r>
      <w:r>
        <w:rPr>
          <w:rFonts w:cs="Miriam"/>
          <w:szCs w:val="20"/>
          <w:rtl/>
          <w:lang w:eastAsia="en-US"/>
        </w:rPr>
        <w:t>(</w:t>
      </w:r>
      <w:r>
        <w:rPr>
          <w:rFonts w:cs="Miriam" w:hint="cs"/>
          <w:szCs w:val="20"/>
          <w:rtl/>
          <w:lang w:eastAsia="en-US"/>
        </w:rPr>
        <w:t>מימר אמר לוה "לא קים למלוה בגויה דמשכון, דלא נתן דעתו עליו לדעת דמיו"</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ונהמניה מלוה ללוה, דקים ליה בגויה?</w:t>
      </w:r>
    </w:p>
    <w:p w:rsidR="00095931" w:rsidRDefault="00095931" w:rsidP="00095931">
      <w:pPr>
        <w:rPr>
          <w:rFonts w:cs="Rod" w:hint="cs"/>
          <w:rtl/>
          <w:lang w:eastAsia="en-US"/>
        </w:rPr>
      </w:pPr>
      <w:r>
        <w:rPr>
          <w:rFonts w:cs="Rod" w:hint="cs"/>
          <w:rtl/>
          <w:lang w:eastAsia="en-US"/>
        </w:rPr>
        <w:t xml:space="preserve">לא מהימן ליה. </w:t>
      </w:r>
    </w:p>
    <w:p w:rsidR="00095931" w:rsidRDefault="00095931" w:rsidP="00095931">
      <w:pPr>
        <w:rPr>
          <w:rFonts w:cs="Rod" w:hint="cs"/>
          <w:rtl/>
          <w:lang w:eastAsia="en-US"/>
        </w:rPr>
      </w:pPr>
      <w:r>
        <w:rPr>
          <w:rFonts w:cs="Rod" w:hint="cs"/>
          <w:rtl/>
          <w:lang w:eastAsia="en-US"/>
        </w:rPr>
        <w:t xml:space="preserve">ומאי שנא לוה דמהימן ליה למלוה, ומאי שנא מלוה דלא מהימן ליה ללוה </w:t>
      </w:r>
      <w:r>
        <w:rPr>
          <w:rFonts w:cs="Miriam"/>
          <w:szCs w:val="20"/>
          <w:rtl/>
          <w:lang w:eastAsia="en-US"/>
        </w:rPr>
        <w:t>(</w:t>
      </w:r>
      <w:r>
        <w:rPr>
          <w:rFonts w:cs="Miriam" w:hint="cs"/>
          <w:szCs w:val="20"/>
          <w:rtl/>
          <w:lang w:eastAsia="en-US"/>
        </w:rPr>
        <w:t>דנקט תנא למלתיה בהכי: שזה נאמן על זה, וזה אינו נאמן על זה</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 xml:space="preserve">לוה מקיים ביה במלוה </w:t>
      </w:r>
      <w:r>
        <w:rPr>
          <w:rFonts w:cs="Miriam" w:hint="cs"/>
          <w:szCs w:val="16"/>
          <w:rtl/>
          <w:lang w:eastAsia="en-US"/>
        </w:rPr>
        <w:t>(משלי יא,ג)</w:t>
      </w:r>
      <w:r>
        <w:rPr>
          <w:rFonts w:cs="Rod" w:hint="cs"/>
          <w:rtl/>
          <w:lang w:eastAsia="en-US"/>
        </w:rPr>
        <w:t xml:space="preserve"> '</w:t>
      </w:r>
      <w:r>
        <w:rPr>
          <w:rFonts w:cs="Narkisim"/>
          <w:rtl/>
          <w:lang w:eastAsia="en-US"/>
        </w:rPr>
        <w:t>תֻּמַּת יְשָׁרִים תַּנְחֵם</w:t>
      </w:r>
      <w:r>
        <w:rPr>
          <w:rFonts w:cs="Rod" w:hint="cs"/>
          <w:rtl/>
          <w:lang w:eastAsia="en-US"/>
        </w:rPr>
        <w:t xml:space="preserve">' </w:t>
      </w:r>
      <w:r>
        <w:rPr>
          <w:rFonts w:cs="Miriam"/>
          <w:szCs w:val="20"/>
          <w:rtl/>
          <w:lang w:eastAsia="en-US"/>
        </w:rPr>
        <w:t>(</w:t>
      </w:r>
      <w:r>
        <w:rPr>
          <w:rFonts w:cs="Miriam" w:hint="cs"/>
          <w:szCs w:val="20"/>
          <w:rtl/>
          <w:lang w:eastAsia="en-US"/>
        </w:rPr>
        <w:t>לוה מקיים במלוה מקרא זה: תומת ישרים תנחם אם לא שאדם נאמן וישר הוא לא היו מעשרין אותו מן השמים, שנאמר 'תומת ישרים תנחם'</w:t>
      </w:r>
      <w:r>
        <w:rPr>
          <w:rFonts w:cs="Miriam"/>
          <w:szCs w:val="20"/>
          <w:rtl/>
          <w:lang w:eastAsia="en-US"/>
        </w:rPr>
        <w:t>)</w:t>
      </w:r>
      <w:r>
        <w:rPr>
          <w:rFonts w:cs="Rod" w:hint="cs"/>
          <w:rtl/>
          <w:lang w:eastAsia="en-US"/>
        </w:rPr>
        <w:t xml:space="preserve">; מלוה מקיים ביה בלוה </w:t>
      </w:r>
      <w:r>
        <w:rPr>
          <w:rFonts w:cs="Miriam" w:hint="cs"/>
          <w:szCs w:val="16"/>
          <w:rtl/>
          <w:lang w:eastAsia="en-US"/>
        </w:rPr>
        <w:t>(שם, סוף הפסוק)</w:t>
      </w:r>
      <w:r>
        <w:rPr>
          <w:rFonts w:cs="Rod" w:hint="cs"/>
          <w:rtl/>
          <w:lang w:eastAsia="en-US"/>
        </w:rPr>
        <w:t xml:space="preserve"> '</w:t>
      </w:r>
      <w:r>
        <w:rPr>
          <w:rFonts w:cs="Narkisim"/>
          <w:rtl/>
          <w:lang w:eastAsia="en-US"/>
        </w:rPr>
        <w:t xml:space="preserve">וְסֶלֶף בּוֹגְדִים </w:t>
      </w:r>
      <w:r>
        <w:rPr>
          <w:rFonts w:cs="Narkisim"/>
          <w:szCs w:val="16"/>
          <w:rtl/>
          <w:lang w:eastAsia="en-US"/>
        </w:rPr>
        <w:t>ושדם</w:t>
      </w:r>
      <w:r>
        <w:rPr>
          <w:rFonts w:cs="Narkisim"/>
          <w:rtl/>
          <w:lang w:eastAsia="en-US"/>
        </w:rPr>
        <w:t xml:space="preserve"> יְשָׁדֵּם </w:t>
      </w:r>
      <w:r>
        <w:rPr>
          <w:rFonts w:cs="Rod" w:hint="cs"/>
          <w:rtl/>
          <w:lang w:eastAsia="en-US"/>
        </w:rPr>
        <w:t>'.</w:t>
      </w:r>
      <w:r>
        <w:rPr>
          <w:rFonts w:cs="Miriam" w:hint="cs"/>
          <w:szCs w:val="20"/>
          <w:rtl/>
          <w:lang w:eastAsia="en-US"/>
        </w:rPr>
        <w:t xml:space="preserve">  </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ההוא גברא דאפקיד כיפי </w:t>
      </w:r>
      <w:r>
        <w:rPr>
          <w:rFonts w:cs="Miriam"/>
          <w:szCs w:val="20"/>
          <w:rtl/>
          <w:lang w:eastAsia="en-US"/>
        </w:rPr>
        <w:t>(</w:t>
      </w:r>
      <w:r>
        <w:rPr>
          <w:rFonts w:cs="Miriam" w:hint="cs"/>
          <w:szCs w:val="20"/>
          <w:rtl/>
          <w:lang w:eastAsia="en-US"/>
        </w:rPr>
        <w:t>נזמים</w:t>
      </w:r>
      <w:r>
        <w:rPr>
          <w:rFonts w:cs="Miriam"/>
          <w:szCs w:val="20"/>
          <w:rtl/>
          <w:lang w:eastAsia="en-US"/>
        </w:rPr>
        <w:t>)</w:t>
      </w:r>
      <w:r>
        <w:rPr>
          <w:rFonts w:cs="Rod"/>
          <w:rtl/>
          <w:lang w:eastAsia="en-US"/>
        </w:rPr>
        <w:t xml:space="preserve"> </w:t>
      </w:r>
      <w:r>
        <w:rPr>
          <w:rFonts w:cs="Rod" w:hint="cs"/>
          <w:rtl/>
          <w:lang w:eastAsia="en-US"/>
        </w:rPr>
        <w:t>גביה חבריה; אמר ליה "הב לי כיפי!"; אמר ליה "לא ידענא היכא אותבינהו".</w:t>
      </w:r>
    </w:p>
    <w:p w:rsidR="00095931" w:rsidRDefault="00095931" w:rsidP="00095931">
      <w:pPr>
        <w:rPr>
          <w:rFonts w:cs="Rod" w:hint="cs"/>
          <w:rtl/>
          <w:lang w:eastAsia="en-US"/>
        </w:rPr>
      </w:pPr>
      <w:r>
        <w:rPr>
          <w:rFonts w:cs="Rod" w:hint="cs"/>
          <w:rtl/>
          <w:lang w:eastAsia="en-US"/>
        </w:rPr>
        <w:t>אתא לקמיה דרב נחמן, אמר ליה: כל "לא ידענא" - פשיעותא היא! זיל שלים!.</w:t>
      </w:r>
    </w:p>
    <w:p w:rsidR="00095931" w:rsidRDefault="00095931" w:rsidP="00095931">
      <w:pPr>
        <w:rPr>
          <w:rFonts w:cs="Rod" w:hint="cs"/>
          <w:rtl/>
          <w:lang w:eastAsia="en-US"/>
        </w:rPr>
      </w:pPr>
      <w:r>
        <w:rPr>
          <w:rFonts w:cs="Rod" w:hint="cs"/>
          <w:rtl/>
          <w:lang w:eastAsia="en-US"/>
        </w:rPr>
        <w:t>לא שילם.</w:t>
      </w:r>
    </w:p>
    <w:p w:rsidR="00095931" w:rsidRDefault="00095931" w:rsidP="00095931">
      <w:pPr>
        <w:rPr>
          <w:rFonts w:cs="Rod" w:hint="cs"/>
          <w:rtl/>
          <w:lang w:eastAsia="en-US"/>
        </w:rPr>
      </w:pPr>
      <w:r>
        <w:rPr>
          <w:rFonts w:cs="Rod" w:hint="cs"/>
          <w:rtl/>
          <w:lang w:eastAsia="en-US"/>
        </w:rPr>
        <w:t>אזל רב נחמן אגביה לאפדניה מיניה.</w:t>
      </w:r>
    </w:p>
    <w:p w:rsidR="00095931" w:rsidRDefault="00095931" w:rsidP="00095931">
      <w:pPr>
        <w:rPr>
          <w:rFonts w:cs="Rod" w:hint="cs"/>
          <w:rtl/>
          <w:lang w:eastAsia="en-US"/>
        </w:rPr>
      </w:pPr>
      <w:r>
        <w:rPr>
          <w:rFonts w:cs="Rod" w:hint="cs"/>
          <w:rtl/>
          <w:lang w:eastAsia="en-US"/>
        </w:rPr>
        <w:t xml:space="preserve">לסוף אישתכח כיפי, ואיקור </w:t>
      </w:r>
      <w:r>
        <w:rPr>
          <w:rFonts w:cs="Miriam"/>
          <w:szCs w:val="20"/>
          <w:rtl/>
          <w:lang w:eastAsia="en-US"/>
        </w:rPr>
        <w:t>(</w:t>
      </w:r>
      <w:r>
        <w:rPr>
          <w:rFonts w:cs="Miriam" w:hint="cs"/>
          <w:szCs w:val="20"/>
          <w:rtl/>
          <w:lang w:eastAsia="en-US"/>
        </w:rPr>
        <w:t>יתר על הדמים שפרע לבעלים</w:t>
      </w:r>
      <w:r>
        <w:rPr>
          <w:rFonts w:cs="Miriam"/>
          <w:szCs w:val="20"/>
          <w:rtl/>
          <w:lang w:eastAsia="en-US"/>
        </w:rPr>
        <w:t>)</w:t>
      </w:r>
      <w:r>
        <w:rPr>
          <w:rFonts w:cs="Rod" w:hint="cs"/>
          <w:rtl/>
          <w:lang w:eastAsia="en-US"/>
        </w:rPr>
        <w:t>. אמר רב נחמן: הדרי כיפי למרייהו והדרא אפדנא למרה.</w:t>
      </w:r>
    </w:p>
    <w:p w:rsidR="00095931" w:rsidRDefault="00095931" w:rsidP="00095931">
      <w:pPr>
        <w:rPr>
          <w:rFonts w:cs="Rod" w:hint="cs"/>
          <w:rtl/>
          <w:lang w:eastAsia="en-US"/>
        </w:rPr>
      </w:pPr>
      <w:r>
        <w:rPr>
          <w:rFonts w:cs="Rod" w:hint="cs"/>
          <w:rtl/>
          <w:lang w:eastAsia="en-US"/>
        </w:rPr>
        <w:t xml:space="preserve">אמר רבא: הוה יתיבנא קמיה דרב נחמן </w:t>
      </w:r>
      <w:r>
        <w:rPr>
          <w:rFonts w:cs="Miriam"/>
          <w:szCs w:val="20"/>
          <w:rtl/>
          <w:lang w:eastAsia="en-US"/>
        </w:rPr>
        <w:t>(</w:t>
      </w:r>
      <w:r>
        <w:rPr>
          <w:rFonts w:cs="Miriam" w:hint="cs"/>
          <w:szCs w:val="20"/>
          <w:rtl/>
          <w:lang w:eastAsia="en-US"/>
        </w:rPr>
        <w:t>כשדן דין זה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ופרקין </w:t>
      </w:r>
      <w:r>
        <w:rPr>
          <w:rFonts w:cs="Rod"/>
          <w:rtl/>
          <w:lang w:eastAsia="en-US"/>
        </w:rPr>
        <w:t>–</w:t>
      </w:r>
      <w:r>
        <w:rPr>
          <w:rFonts w:cs="Rod" w:hint="cs"/>
          <w:rtl/>
          <w:lang w:eastAsia="en-US"/>
        </w:rPr>
        <w:t xml:space="preserve"> 'המפקיד' הוה </w:t>
      </w:r>
      <w:r>
        <w:rPr>
          <w:rFonts w:cs="Miriam"/>
          <w:szCs w:val="20"/>
          <w:rtl/>
          <w:lang w:eastAsia="en-US"/>
        </w:rPr>
        <w:t>(</w:t>
      </w:r>
      <w:r>
        <w:rPr>
          <w:rFonts w:cs="Miriam" w:hint="cs"/>
          <w:szCs w:val="20"/>
          <w:rtl/>
          <w:lang w:eastAsia="en-US"/>
        </w:rPr>
        <w:t>ובפרק זה היינו עוסקין</w:t>
      </w:r>
      <w:r>
        <w:rPr>
          <w:rFonts w:cs="Miriam"/>
          <w:szCs w:val="20"/>
          <w:rtl/>
          <w:lang w:eastAsia="en-US"/>
        </w:rPr>
        <w:t>)</w:t>
      </w:r>
      <w:r>
        <w:rPr>
          <w:rFonts w:cs="Rod" w:hint="cs"/>
          <w:rtl/>
          <w:lang w:eastAsia="en-US"/>
        </w:rPr>
        <w:t>, ואמרי ליה '</w:t>
      </w:r>
      <w:r>
        <w:rPr>
          <w:rFonts w:cs="Rod" w:hint="cs"/>
          <w:i/>
          <w:iCs/>
          <w:rtl/>
          <w:lang w:eastAsia="en-US"/>
        </w:rPr>
        <w:t>שילם ולא רצה לישבע</w:t>
      </w:r>
      <w:r>
        <w:rPr>
          <w:rFonts w:cs="Rod" w:hint="cs"/>
          <w:rtl/>
          <w:lang w:eastAsia="en-US"/>
        </w:rPr>
        <w:t xml:space="preserve">' </w:t>
      </w:r>
      <w:r>
        <w:rPr>
          <w:rFonts w:cs="Miriam"/>
          <w:szCs w:val="20"/>
          <w:rtl/>
          <w:lang w:eastAsia="en-US"/>
        </w:rPr>
        <w:t>(</w:t>
      </w:r>
      <w:r>
        <w:rPr>
          <w:rFonts w:cs="Miriam" w:hint="cs"/>
          <w:szCs w:val="20"/>
          <w:rtl/>
          <w:lang w:eastAsia="en-US"/>
        </w:rPr>
        <w:t>קתני מתניתין, דקני כפילא; והאי נמי שילם - וליקני רווחא דאייקור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אהדר לי; ושפיר עבד דלא אהדר לי: מאי טעמא? התם לא אטרחיה לבי דינא, הכא אטרחיה לבי דינא </w:t>
      </w:r>
      <w:r>
        <w:rPr>
          <w:rFonts w:cs="Courier New" w:hint="cs"/>
          <w:szCs w:val="20"/>
          <w:rtl/>
          <w:lang w:eastAsia="en-US"/>
        </w:rPr>
        <w:t>[</w:t>
      </w:r>
      <w:r>
        <w:rPr>
          <w:rFonts w:ascii="Courier New" w:hAnsi="Courier New" w:cs="Courier New" w:hint="cs"/>
          <w:sz w:val="16"/>
          <w:szCs w:val="20"/>
          <w:rtl/>
          <w:lang w:eastAsia="en-US"/>
        </w:rPr>
        <w:t>אבל גירסת התוספות: ואותביניה: שילם</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למימרא דסבר רב נחמן דשומא הדר </w:t>
      </w:r>
      <w:r>
        <w:rPr>
          <w:rFonts w:cs="Miriam"/>
          <w:szCs w:val="20"/>
          <w:rtl/>
          <w:lang w:eastAsia="en-US"/>
        </w:rPr>
        <w:t>(</w:t>
      </w:r>
      <w:r>
        <w:rPr>
          <w:rFonts w:cs="Miriam" w:hint="cs"/>
          <w:szCs w:val="20"/>
          <w:rtl/>
          <w:lang w:eastAsia="en-US"/>
        </w:rPr>
        <w:t>נכסי לוה ששמו בית דין לבעל חוב חוזרין אליו אם נותן מעות לבעל חוב, כי הכא דהדר אפדנא למרה</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שאני התם, דשומא בטעות הוה: דקא הוה כיפי מעיקרא </w:t>
      </w:r>
      <w:r>
        <w:rPr>
          <w:rFonts w:cs="Miriam"/>
          <w:szCs w:val="20"/>
          <w:rtl/>
          <w:lang w:eastAsia="en-US"/>
        </w:rPr>
        <w:t>(</w:t>
      </w:r>
      <w:r>
        <w:rPr>
          <w:rFonts w:cs="Miriam" w:hint="cs"/>
          <w:szCs w:val="20"/>
          <w:rtl/>
          <w:lang w:eastAsia="en-US"/>
        </w:rPr>
        <w:t>דסבור היה שאבדו הנזמים והרי לא אבדו: שהרי בתחילת השומא היו הנזמים בידו, ולא היה יודע; דאילו היה יודע שכן - לא שמו לו הטרקלין; אבל שומא שבית דין שמין על שאין לו מעות, והוא חייב לו - הרי הוא כמכר גמור, ואינה חוזרת</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אמרי נהרדעי: שומא </w:t>
      </w:r>
      <w:r>
        <w:rPr>
          <w:rFonts w:cs="Courier New" w:hint="cs"/>
          <w:szCs w:val="20"/>
          <w:rtl/>
          <w:lang w:eastAsia="en-US"/>
        </w:rPr>
        <w:t>[</w:t>
      </w:r>
      <w:r>
        <w:rPr>
          <w:rFonts w:ascii="Courier New" w:hAnsi="Courier New" w:cs="Courier New" w:hint="cs"/>
          <w:sz w:val="16"/>
          <w:szCs w:val="20"/>
          <w:rtl/>
          <w:lang w:eastAsia="en-US"/>
        </w:rPr>
        <w:t>גביית שדה על ידי מלוה בחובו</w:t>
      </w:r>
      <w:r>
        <w:rPr>
          <w:rFonts w:cs="Courier New" w:hint="cs"/>
          <w:szCs w:val="20"/>
          <w:rtl/>
          <w:lang w:eastAsia="en-US"/>
        </w:rPr>
        <w:t>]</w:t>
      </w:r>
      <w:r>
        <w:rPr>
          <w:rFonts w:cs="Rod" w:hint="cs"/>
          <w:rtl/>
          <w:lang w:eastAsia="en-US"/>
        </w:rPr>
        <w:t xml:space="preserve"> הדר עד תריסר ירחי שתא.</w:t>
      </w:r>
    </w:p>
    <w:p w:rsidR="00095931" w:rsidRDefault="00095931" w:rsidP="00095931">
      <w:pPr>
        <w:rPr>
          <w:rFonts w:cs="Rod" w:hint="cs"/>
          <w:rtl/>
          <w:lang w:eastAsia="en-US"/>
        </w:rPr>
      </w:pPr>
      <w:r>
        <w:rPr>
          <w:rFonts w:cs="Rod" w:hint="cs"/>
          <w:rtl/>
          <w:lang w:eastAsia="en-US"/>
        </w:rPr>
        <w:t>ואמר אמימר: אנא מנהרדעא אנא, וסבירא לי שומא הדר לעולם.</w:t>
      </w:r>
    </w:p>
    <w:p w:rsidR="00095931" w:rsidRDefault="00095931" w:rsidP="00095931">
      <w:pPr>
        <w:rPr>
          <w:rFonts w:cs="Rod" w:hint="cs"/>
          <w:rtl/>
          <w:lang w:eastAsia="en-US"/>
        </w:rPr>
      </w:pPr>
      <w:r>
        <w:rPr>
          <w:rFonts w:cs="Rod" w:hint="cs"/>
          <w:rtl/>
          <w:lang w:eastAsia="en-US"/>
        </w:rPr>
        <w:t xml:space="preserve">והלכתא: שומא הדר לעולם, משום שנאמר </w:t>
      </w:r>
      <w:r>
        <w:rPr>
          <w:rFonts w:cs="Miriam" w:hint="cs"/>
          <w:szCs w:val="16"/>
          <w:rtl/>
          <w:lang w:eastAsia="en-US"/>
        </w:rPr>
        <w:t>(דברים ו,יח)</w:t>
      </w:r>
      <w:r>
        <w:rPr>
          <w:rFonts w:cs="Narkisim" w:hint="cs"/>
          <w:rtl/>
          <w:lang w:eastAsia="en-US"/>
        </w:rPr>
        <w:t xml:space="preserve"> ועשית הישר והטוב</w:t>
      </w:r>
      <w:r>
        <w:rPr>
          <w:rFonts w:cs="Narkisim"/>
          <w:rtl/>
          <w:lang w:eastAsia="en-US"/>
        </w:rPr>
        <w:t xml:space="preserve"> </w:t>
      </w:r>
      <w:r>
        <w:rPr>
          <w:rFonts w:cs="Narkisim"/>
          <w:szCs w:val="20"/>
          <w:rtl/>
          <w:lang w:eastAsia="en-US"/>
        </w:rPr>
        <w:t>[</w:t>
      </w:r>
      <w:r>
        <w:rPr>
          <w:rFonts w:cs="Narkisim" w:hint="cs"/>
          <w:szCs w:val="20"/>
          <w:rtl/>
          <w:lang w:eastAsia="en-US"/>
        </w:rPr>
        <w:t>בעיני ה' למען ייטב לך ובאת וירשת את הארץ הטבה אשר נשבע ה' לאבתיך</w:t>
      </w:r>
      <w:r>
        <w:rPr>
          <w:rFonts w:cs="Narkisim"/>
          <w:szCs w:val="20"/>
          <w:rtl/>
          <w:lang w:eastAsia="en-US"/>
        </w:rPr>
        <w:t>]</w:t>
      </w:r>
      <w:r>
        <w:rPr>
          <w:rFonts w:cs="Rod" w:hint="cs"/>
          <w:rtl/>
          <w:lang w:eastAsia="en-US"/>
        </w:rPr>
        <w:t xml:space="preserve">.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פשיטא שמו ליה לבעל חוב, ואזל איהו, ושמה לבעל חוב דידיה, אמרינן ליה </w:t>
      </w:r>
      <w:r>
        <w:rPr>
          <w:rFonts w:cs="Miriam"/>
          <w:szCs w:val="20"/>
          <w:rtl/>
          <w:lang w:eastAsia="en-US"/>
        </w:rPr>
        <w:t>(</w:t>
      </w:r>
      <w:r>
        <w:rPr>
          <w:rFonts w:cs="Miriam" w:hint="cs"/>
          <w:szCs w:val="20"/>
          <w:rtl/>
          <w:lang w:eastAsia="en-US"/>
        </w:rPr>
        <w:t>לבעל חוב שני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לא עדיף את מגברא דאתית מיניה </w:t>
      </w:r>
      <w:r>
        <w:rPr>
          <w:rFonts w:cs="Miriam"/>
          <w:szCs w:val="20"/>
          <w:rtl/>
          <w:lang w:eastAsia="en-US"/>
        </w:rPr>
        <w:t>(</w:t>
      </w:r>
      <w:r>
        <w:rPr>
          <w:rFonts w:cs="Miriam" w:hint="cs"/>
          <w:szCs w:val="20"/>
          <w:rtl/>
          <w:lang w:eastAsia="en-US"/>
        </w:rPr>
        <w:t>מבעל חוב ראשון שבאת מכחו: כשם שהוא מחזירה ויטול מעותיו משום '</w:t>
      </w:r>
      <w:r>
        <w:rPr>
          <w:rFonts w:cs="Narkisim" w:hint="cs"/>
          <w:szCs w:val="20"/>
          <w:rtl/>
          <w:lang w:eastAsia="en-US"/>
        </w:rPr>
        <w:t>ועשית הישר והטוב</w:t>
      </w:r>
      <w:r>
        <w:rPr>
          <w:rFonts w:cs="Miriam" w:hint="cs"/>
          <w:szCs w:val="20"/>
          <w:rtl/>
          <w:lang w:eastAsia="en-US"/>
        </w:rPr>
        <w:t>' - אף אתה קבל מעותיך מבעלים הראשונים משום '</w:t>
      </w:r>
      <w:r>
        <w:rPr>
          <w:rFonts w:cs="Narkisim" w:hint="cs"/>
          <w:szCs w:val="20"/>
          <w:rtl/>
          <w:lang w:eastAsia="en-US"/>
        </w:rPr>
        <w:t>ועשית הישר והטוב</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זבנהּ, אורתא </w:t>
      </w:r>
      <w:r>
        <w:rPr>
          <w:rFonts w:cs="Courier New" w:hint="cs"/>
          <w:szCs w:val="20"/>
          <w:rtl/>
          <w:lang w:eastAsia="en-US"/>
        </w:rPr>
        <w:t>[</w:t>
      </w:r>
      <w:r>
        <w:rPr>
          <w:rFonts w:ascii="Courier New" w:hAnsi="Courier New" w:cs="Courier New" w:hint="cs"/>
          <w:sz w:val="16"/>
          <w:szCs w:val="20"/>
          <w:rtl/>
          <w:lang w:eastAsia="en-US"/>
        </w:rPr>
        <w:t>הורישהּ</w:t>
      </w:r>
      <w:r>
        <w:rPr>
          <w:rFonts w:cs="Courier New" w:hint="cs"/>
          <w:szCs w:val="20"/>
          <w:rtl/>
          <w:lang w:eastAsia="en-US"/>
        </w:rPr>
        <w:t>]</w:t>
      </w:r>
      <w:r>
        <w:rPr>
          <w:rFonts w:cs="Rod" w:hint="cs"/>
          <w:rtl/>
          <w:lang w:eastAsia="en-US"/>
        </w:rPr>
        <w:t xml:space="preserve"> ויהבהּ במתנה - ודאי הני </w:t>
      </w:r>
      <w:r>
        <w:rPr>
          <w:rFonts w:cs="Miriam"/>
          <w:szCs w:val="20"/>
          <w:rtl/>
          <w:lang w:eastAsia="en-US"/>
        </w:rPr>
        <w:t>(</w:t>
      </w:r>
      <w:r>
        <w:rPr>
          <w:rFonts w:cs="Miriam" w:hint="cs"/>
          <w:szCs w:val="20"/>
          <w:rtl/>
          <w:lang w:eastAsia="en-US"/>
        </w:rPr>
        <w:t>אחרונים: או לוקח או יורש או מקבל מתנה</w:t>
      </w:r>
      <w:r>
        <w:rPr>
          <w:rFonts w:cs="Miriam"/>
          <w:szCs w:val="20"/>
          <w:rtl/>
          <w:lang w:eastAsia="en-US"/>
        </w:rPr>
        <w:t>)</w:t>
      </w:r>
      <w:r>
        <w:rPr>
          <w:rFonts w:cs="Rod"/>
          <w:rtl/>
          <w:lang w:eastAsia="en-US"/>
        </w:rPr>
        <w:t xml:space="preserve"> </w:t>
      </w:r>
      <w:r>
        <w:rPr>
          <w:rFonts w:cs="Rod" w:hint="cs"/>
          <w:rtl/>
          <w:lang w:eastAsia="en-US"/>
        </w:rPr>
        <w:t xml:space="preserve">- מעיקרא אדעתא דארעא נחות </w:t>
      </w:r>
      <w:r>
        <w:rPr>
          <w:rFonts w:cs="Miriam"/>
          <w:szCs w:val="20"/>
          <w:rtl/>
          <w:lang w:eastAsia="en-US"/>
        </w:rPr>
        <w:t>(</w:t>
      </w:r>
      <w:r>
        <w:rPr>
          <w:rFonts w:cs="Miriam" w:hint="cs"/>
          <w:szCs w:val="20"/>
          <w:rtl/>
          <w:lang w:eastAsia="en-US"/>
        </w:rPr>
        <w:t>שיהא קרקע שלהם</w:t>
      </w:r>
      <w:r>
        <w:rPr>
          <w:rFonts w:cs="Miriam"/>
          <w:szCs w:val="20"/>
          <w:rtl/>
          <w:lang w:eastAsia="en-US"/>
        </w:rPr>
        <w:t>)</w:t>
      </w:r>
      <w:r>
        <w:rPr>
          <w:rFonts w:cs="Rod" w:hint="cs"/>
          <w:rtl/>
          <w:lang w:eastAsia="en-US"/>
        </w:rPr>
        <w:t xml:space="preserve">, ולאו אדעתא דזוזי נחות </w:t>
      </w:r>
      <w:r>
        <w:rPr>
          <w:rFonts w:cs="Miriam"/>
          <w:szCs w:val="20"/>
          <w:rtl/>
          <w:lang w:eastAsia="en-US"/>
        </w:rPr>
        <w:t>(</w:t>
      </w:r>
      <w:r>
        <w:rPr>
          <w:rFonts w:cs="Miriam" w:hint="cs"/>
          <w:szCs w:val="20"/>
          <w:rtl/>
          <w:lang w:eastAsia="en-US"/>
        </w:rPr>
        <w:t>ולא שיקבלו מעות; דאילו בעל חוב אית ביה משום '</w:t>
      </w:r>
      <w:r>
        <w:rPr>
          <w:rFonts w:cs="Narkisim" w:hint="cs"/>
          <w:szCs w:val="20"/>
          <w:rtl/>
          <w:lang w:eastAsia="en-US"/>
        </w:rPr>
        <w:t>ועשית הישר והטוב</w:t>
      </w:r>
      <w:r>
        <w:rPr>
          <w:rFonts w:cs="Miriam" w:hint="cs"/>
          <w:szCs w:val="20"/>
          <w:rtl/>
          <w:lang w:eastAsia="en-US"/>
        </w:rPr>
        <w:t>', דאמרינן: 'לא היה לך עליו אלא מעות, והרי הן לך'; אבל אלו - קרקע קנו</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 xml:space="preserve">שמו לה לאשה, ואינסיבא </w:t>
      </w:r>
      <w:r>
        <w:rPr>
          <w:rFonts w:cs="Miriam"/>
          <w:szCs w:val="20"/>
          <w:rtl/>
          <w:lang w:eastAsia="en-US"/>
        </w:rPr>
        <w:t>(</w:t>
      </w:r>
      <w:r>
        <w:rPr>
          <w:rFonts w:cs="Miriam" w:hint="cs"/>
          <w:szCs w:val="20"/>
          <w:rtl/>
          <w:lang w:eastAsia="en-US"/>
        </w:rPr>
        <w:t>אפילו לא שמאתן לבעלה בכתובתה להיות נכסי צאן ברזל, שהן קנויין לבעל, אלא עיכבתן לעצמה להיות נכסי מלוג: הקרן שלה והבעל אוכל פירות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או שמו מינה דאשה ואינסיבא, ומתה - בעל בנכסי </w:t>
      </w:r>
      <w:r>
        <w:rPr>
          <w:rFonts w:cs="Miriam"/>
          <w:szCs w:val="20"/>
          <w:rtl/>
          <w:lang w:eastAsia="en-US"/>
        </w:rPr>
        <w:t>(</w:t>
      </w:r>
      <w:r>
        <w:rPr>
          <w:rFonts w:cs="Miriam" w:hint="cs"/>
          <w:szCs w:val="20"/>
          <w:rtl/>
          <w:lang w:eastAsia="en-US"/>
        </w:rPr>
        <w:t>מלוג של</w:t>
      </w:r>
      <w:r>
        <w:rPr>
          <w:rFonts w:cs="Miriam"/>
          <w:szCs w:val="20"/>
          <w:rtl/>
          <w:lang w:eastAsia="en-US"/>
        </w:rPr>
        <w:t>)</w:t>
      </w:r>
      <w:r>
        <w:rPr>
          <w:rFonts w:cs="Rod"/>
          <w:rtl/>
          <w:lang w:eastAsia="en-US"/>
        </w:rPr>
        <w:t xml:space="preserve"> </w:t>
      </w:r>
      <w:r>
        <w:rPr>
          <w:rFonts w:cs="Rod" w:hint="cs"/>
          <w:rtl/>
          <w:lang w:eastAsia="en-US"/>
        </w:rPr>
        <w:t xml:space="preserve">אשתו - לוקח הוי </w:t>
      </w:r>
      <w:r>
        <w:rPr>
          <w:rFonts w:cs="Miriam"/>
          <w:szCs w:val="20"/>
          <w:rtl/>
          <w:lang w:eastAsia="en-US"/>
        </w:rPr>
        <w:t>(</w:t>
      </w:r>
      <w:r>
        <w:rPr>
          <w:rFonts w:cs="Miriam" w:hint="cs"/>
          <w:szCs w:val="20"/>
          <w:rtl/>
          <w:lang w:eastAsia="en-US"/>
        </w:rPr>
        <w:t xml:space="preserve">דין לוקח נתנו בו חכמים </w:t>
      </w:r>
      <w:r>
        <w:rPr>
          <w:rFonts w:cs="Miriam" w:hint="cs"/>
          <w:szCs w:val="20"/>
          <w:u w:val="single"/>
          <w:rtl/>
          <w:lang w:eastAsia="en-US"/>
        </w:rPr>
        <w:t>הלכך</w:t>
      </w:r>
      <w:r>
        <w:rPr>
          <w:rFonts w:cs="Miriam" w:hint="cs"/>
          <w:szCs w:val="20"/>
          <w:rtl/>
          <w:lang w:eastAsia="en-US"/>
        </w:rPr>
        <w:t xml:space="preserve"> לא מיהדר</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w:t>
      </w:r>
      <w:r>
        <w:rPr>
          <w:rFonts w:cs="Miriam"/>
          <w:szCs w:val="20"/>
          <w:rtl/>
          <w:lang w:eastAsia="en-US"/>
        </w:rPr>
        <w:t>)</w:t>
      </w:r>
      <w:r>
        <w:rPr>
          <w:rFonts w:cs="Rod"/>
          <w:rtl/>
          <w:lang w:eastAsia="en-US"/>
        </w:rPr>
        <w:t xml:space="preserve"> </w:t>
      </w:r>
      <w:r>
        <w:rPr>
          <w:rFonts w:cs="Rod" w:hint="cs"/>
          <w:rtl/>
          <w:lang w:eastAsia="en-US"/>
        </w:rPr>
        <w:t xml:space="preserve">לא מיהדר </w:t>
      </w:r>
      <w:r>
        <w:rPr>
          <w:rFonts w:cs="Miriam"/>
          <w:szCs w:val="20"/>
          <w:rtl/>
          <w:lang w:eastAsia="en-US"/>
        </w:rPr>
        <w:t>(</w:t>
      </w:r>
      <w:r>
        <w:rPr>
          <w:rFonts w:cs="Miriam" w:hint="cs"/>
          <w:szCs w:val="20"/>
          <w:rtl/>
          <w:lang w:eastAsia="en-US"/>
        </w:rPr>
        <w:t>היכא דשמו לה ואינסיבא ומתה וירשה בעלה, כדאמרינן 'זבנה - אדעתא דארעא נחות'</w:t>
      </w:r>
      <w:r>
        <w:rPr>
          <w:rFonts w:cs="Miriam"/>
          <w:szCs w:val="20"/>
          <w:rtl/>
          <w:lang w:eastAsia="en-US"/>
        </w:rPr>
        <w:t>)</w:t>
      </w:r>
      <w:r>
        <w:rPr>
          <w:rFonts w:cs="Rod"/>
          <w:rtl/>
          <w:lang w:eastAsia="en-US"/>
        </w:rPr>
        <w:t xml:space="preserve"> </w:t>
      </w:r>
      <w:r>
        <w:rPr>
          <w:rFonts w:cs="Rod" w:hint="cs"/>
          <w:rtl/>
          <w:lang w:eastAsia="en-US"/>
        </w:rPr>
        <w:t xml:space="preserve">ולא מהדרינן ליה </w:t>
      </w:r>
      <w:r>
        <w:rPr>
          <w:rFonts w:cs="Miriam"/>
          <w:szCs w:val="20"/>
          <w:rtl/>
          <w:lang w:eastAsia="en-US"/>
        </w:rPr>
        <w:t>(</w:t>
      </w:r>
      <w:r>
        <w:rPr>
          <w:rFonts w:cs="Miriam" w:hint="cs"/>
          <w:szCs w:val="20"/>
          <w:rtl/>
          <w:lang w:eastAsia="en-US"/>
        </w:rPr>
        <w:t>היכא דשמו מינה ואינסיבא ומתה וירשה בעלה, ובא להחזיר החוב וליטול הקרקע - לא מצי למימר 'יורשה אני', דכלוקח שוייה רבנן, ולא כיורש</w:t>
      </w:r>
      <w:r>
        <w:rPr>
          <w:rFonts w:cs="Miriam"/>
          <w:szCs w:val="20"/>
          <w:rtl/>
          <w:lang w:eastAsia="en-US"/>
        </w:rPr>
        <w:t>)</w:t>
      </w:r>
      <w:r>
        <w:rPr>
          <w:rFonts w:cs="Rod" w:hint="cs"/>
          <w:rtl/>
          <w:lang w:eastAsia="en-US"/>
        </w:rPr>
        <w:t>, דאמר רבי יוסי בר חנינא: '</w:t>
      </w:r>
      <w:r>
        <w:rPr>
          <w:rFonts w:cs="Rod" w:hint="cs"/>
          <w:i/>
          <w:iCs/>
          <w:rtl/>
          <w:lang w:eastAsia="en-US"/>
        </w:rPr>
        <w:t xml:space="preserve">באושא התקינו </w:t>
      </w:r>
      <w:r>
        <w:rPr>
          <w:rFonts w:cs="Miriam"/>
          <w:szCs w:val="20"/>
          <w:rtl/>
          <w:lang w:eastAsia="en-US"/>
        </w:rPr>
        <w:t>(</w:t>
      </w:r>
      <w:r>
        <w:rPr>
          <w:rFonts w:cs="Miriam" w:hint="cs"/>
          <w:szCs w:val="20"/>
          <w:rtl/>
          <w:lang w:eastAsia="en-US"/>
        </w:rPr>
        <w:t xml:space="preserve">כשהיתה סנהדרין באושא, שגלתה וישבה שם סנהדרי גדולה, כדאמרינן בראש השנה  (דף לא.) גבי 'עשרה מסעות </w:t>
      </w:r>
      <w:r>
        <w:rPr>
          <w:rFonts w:cs="Courier New" w:hint="cs"/>
          <w:szCs w:val="16"/>
          <w:rtl/>
          <w:lang w:eastAsia="en-US"/>
        </w:rPr>
        <w:t>[</w:t>
      </w:r>
      <w:r>
        <w:rPr>
          <w:rFonts w:ascii="Courier New" w:hAnsi="Courier New" w:cs="Courier New" w:hint="cs"/>
          <w:sz w:val="16"/>
          <w:szCs w:val="16"/>
          <w:rtl/>
          <w:lang w:eastAsia="en-US"/>
        </w:rPr>
        <w:t>שגלתה הסנהדרין</w:t>
      </w:r>
      <w:r>
        <w:rPr>
          <w:rFonts w:cs="Courier New" w:hint="cs"/>
          <w:szCs w:val="16"/>
          <w:rtl/>
          <w:lang w:eastAsia="en-US"/>
        </w:rPr>
        <w:t>]</w:t>
      </w:r>
      <w:r>
        <w:rPr>
          <w:rFonts w:cs="Miriam"/>
          <w:szCs w:val="20"/>
          <w:rtl/>
          <w:lang w:eastAsia="en-US"/>
        </w:rPr>
        <w:t>)</w:t>
      </w:r>
      <w:r>
        <w:rPr>
          <w:rFonts w:cs="Rod" w:hint="cs"/>
          <w:i/>
          <w:iCs/>
          <w:rtl/>
          <w:lang w:eastAsia="en-US"/>
        </w:rPr>
        <w:t xml:space="preserve">: האשה שמכרה בנכסי מלוג בחיי בעלה ומתה </w:t>
      </w:r>
      <w:r>
        <w:rPr>
          <w:rFonts w:cs="Miriam"/>
          <w:szCs w:val="20"/>
          <w:rtl/>
          <w:lang w:eastAsia="en-US"/>
        </w:rPr>
        <w:t>(</w:t>
      </w:r>
      <w:r>
        <w:rPr>
          <w:rFonts w:cs="Miriam" w:hint="cs"/>
          <w:szCs w:val="20"/>
          <w:rtl/>
          <w:lang w:eastAsia="en-US"/>
        </w:rPr>
        <w:t>להיות הבעל אוכל פירות בחייה, וגוף הקרקע יהיה ללוקח לכשתמות, ומתה</w:t>
      </w:r>
      <w:r>
        <w:rPr>
          <w:rFonts w:cs="Miriam"/>
          <w:szCs w:val="20"/>
          <w:rtl/>
          <w:lang w:eastAsia="en-US"/>
        </w:rPr>
        <w:t>)</w:t>
      </w:r>
      <w:r>
        <w:rPr>
          <w:rFonts w:cs="Rod"/>
          <w:i/>
          <w:iCs/>
          <w:rtl/>
          <w:lang w:eastAsia="en-US"/>
        </w:rPr>
        <w:t xml:space="preserve"> </w:t>
      </w:r>
      <w:r>
        <w:rPr>
          <w:rFonts w:cs="Rod" w:hint="cs"/>
          <w:i/>
          <w:iCs/>
          <w:rtl/>
          <w:lang w:eastAsia="en-US"/>
        </w:rPr>
        <w:t xml:space="preserve">- הבעל מוציא </w:t>
      </w:r>
      <w:r>
        <w:rPr>
          <w:rFonts w:cs="Miriam"/>
          <w:szCs w:val="20"/>
          <w:rtl/>
          <w:lang w:eastAsia="en-US"/>
        </w:rPr>
        <w:t>(</w:t>
      </w:r>
      <w:r>
        <w:rPr>
          <w:rFonts w:cs="Miriam" w:hint="cs"/>
          <w:szCs w:val="20"/>
          <w:rtl/>
          <w:lang w:eastAsia="en-US"/>
        </w:rPr>
        <w:t>גוף הקרקע</w:t>
      </w:r>
      <w:r>
        <w:rPr>
          <w:rFonts w:cs="Miriam"/>
          <w:szCs w:val="20"/>
          <w:rtl/>
          <w:lang w:eastAsia="en-US"/>
        </w:rPr>
        <w:t>)</w:t>
      </w:r>
      <w:r>
        <w:rPr>
          <w:rFonts w:cs="Rod"/>
          <w:i/>
          <w:iCs/>
          <w:rtl/>
          <w:lang w:eastAsia="en-US"/>
        </w:rPr>
        <w:t xml:space="preserve"> </w:t>
      </w:r>
      <w:r>
        <w:rPr>
          <w:rFonts w:cs="Rod" w:hint="cs"/>
          <w:i/>
          <w:iCs/>
          <w:rtl/>
          <w:lang w:eastAsia="en-US"/>
        </w:rPr>
        <w:t>מיד הלקוחות</w:t>
      </w:r>
      <w:r>
        <w:rPr>
          <w:rFonts w:cs="Rod" w:hint="cs"/>
          <w:rtl/>
          <w:lang w:eastAsia="en-US"/>
        </w:rPr>
        <w:t xml:space="preserve">'. </w:t>
      </w:r>
      <w:r>
        <w:rPr>
          <w:rFonts w:cs="Miriam"/>
          <w:szCs w:val="20"/>
          <w:rtl/>
          <w:lang w:eastAsia="en-US"/>
        </w:rPr>
        <w:t>(</w:t>
      </w:r>
      <w:r>
        <w:rPr>
          <w:rFonts w:cs="Miriam" w:hint="cs"/>
          <w:szCs w:val="20"/>
          <w:rtl/>
          <w:lang w:eastAsia="en-US"/>
        </w:rPr>
        <w:t xml:space="preserve">והכי מוקי לה בפרק 'האשה' בכתובות </w:t>
      </w:r>
      <w:r>
        <w:rPr>
          <w:rFonts w:cs="Miriam" w:hint="cs"/>
          <w:szCs w:val="16"/>
          <w:rtl/>
          <w:lang w:eastAsia="en-US"/>
        </w:rPr>
        <w:t>(דף עח,ב)</w:t>
      </w:r>
      <w:r>
        <w:rPr>
          <w:rFonts w:cs="Miriam" w:hint="cs"/>
          <w:szCs w:val="20"/>
          <w:rtl/>
          <w:lang w:eastAsia="en-US"/>
        </w:rPr>
        <w:t>: תקנת אושא בגופה של קרקע לאחר מיתה; אלמא כלוקח שויוהו רבנן, ואמר ליה: אני לקחתי ראשון; דאי כשאר יורש שויוהו רבנן, יורש שמכר אביו נכסיו בחייו - אין לו ירושה בהן!</w:t>
      </w:r>
      <w:r>
        <w:rPr>
          <w:rFonts w:cs="Miriam"/>
          <w:szCs w:val="20"/>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לה,ב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לעיל מיהדר, גבי שומא:</w:t>
      </w:r>
      <w:r>
        <w:rPr>
          <w:rFonts w:cs="Miriam"/>
          <w:szCs w:val="20"/>
          <w:rtl/>
          <w:lang w:eastAsia="en-US"/>
        </w:rPr>
        <w:t>)</w:t>
      </w:r>
      <w:r>
        <w:rPr>
          <w:rFonts w:cs="Rod"/>
          <w:rtl/>
          <w:lang w:eastAsia="en-US"/>
        </w:rPr>
        <w:t xml:space="preserve"> </w:t>
      </w:r>
      <w:r>
        <w:rPr>
          <w:rFonts w:cs="Rod" w:hint="cs"/>
          <w:rtl/>
          <w:lang w:eastAsia="en-US"/>
        </w:rPr>
        <w:t xml:space="preserve">אגביה איהו בחובו </w:t>
      </w:r>
      <w:r>
        <w:rPr>
          <w:rFonts w:cs="Miriam"/>
          <w:szCs w:val="20"/>
          <w:rtl/>
          <w:lang w:eastAsia="en-US"/>
        </w:rPr>
        <w:t>(</w:t>
      </w:r>
      <w:r>
        <w:rPr>
          <w:rFonts w:cs="Miriam" w:hint="cs"/>
          <w:szCs w:val="20"/>
          <w:rtl/>
          <w:lang w:eastAsia="en-US"/>
        </w:rPr>
        <w:t>כלומר: אם לא שמוה בית דין למלוה על כרחו של לוה, וקם ליה מעצמו, ולא הטריחו לדין, ואמר לו "טול קרקע זה בחובך"</w:t>
      </w:r>
      <w:r>
        <w:rPr>
          <w:rFonts w:cs="Miriam"/>
          <w:szCs w:val="20"/>
          <w:rtl/>
          <w:lang w:eastAsia="en-US"/>
        </w:rPr>
        <w:t>)</w:t>
      </w:r>
      <w:r>
        <w:rPr>
          <w:rFonts w:cs="Rod" w:hint="cs"/>
          <w:rtl/>
          <w:lang w:eastAsia="en-US"/>
        </w:rPr>
        <w:t xml:space="preserve"> - פליגי בה רב אחא ורבינא: חד אמר 'הדרה' וחד אמר 'לא הדרה'.</w:t>
      </w:r>
    </w:p>
    <w:p w:rsidR="00095931" w:rsidRDefault="00095931" w:rsidP="00095931">
      <w:pPr>
        <w:rPr>
          <w:rFonts w:cs="Rod" w:hint="cs"/>
          <w:rtl/>
          <w:lang w:eastAsia="en-US"/>
        </w:rPr>
      </w:pPr>
      <w:r>
        <w:rPr>
          <w:rFonts w:cs="Rod" w:hint="cs"/>
          <w:rtl/>
          <w:lang w:eastAsia="en-US"/>
        </w:rPr>
        <w:t>מאן דאמר 'לא הדרה' סבר: האי - זביני מעליא היא, דהא מדעתא דנפשיה אגביה; ומאן דאמר 'הדרה' סבר: לא זביני מעליא הוא; והאי דאגביה מדעתיה ולא אתא לדינא - מחמת כיסופא הוא דאגביה.</w:t>
      </w:r>
    </w:p>
    <w:p w:rsidR="00095931" w:rsidRDefault="00095931" w:rsidP="00095931">
      <w:pPr>
        <w:rPr>
          <w:rFonts w:cs="Rod" w:hint="cs"/>
          <w:rtl/>
          <w:lang w:eastAsia="en-US"/>
        </w:rPr>
      </w:pP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מי ששמו לו בית דין קרקע בחובו</w:t>
      </w:r>
      <w:r>
        <w:rPr>
          <w:rFonts w:cs="Miriam"/>
          <w:szCs w:val="20"/>
          <w:rtl/>
          <w:lang w:eastAsia="en-US"/>
        </w:rPr>
        <w:t>)</w:t>
      </w:r>
      <w:r>
        <w:rPr>
          <w:rFonts w:cs="Rod"/>
          <w:rtl/>
          <w:lang w:eastAsia="en-US"/>
        </w:rPr>
        <w:t xml:space="preserve"> </w:t>
      </w:r>
      <w:r>
        <w:rPr>
          <w:rFonts w:cs="Rod" w:hint="cs"/>
          <w:rtl/>
          <w:lang w:eastAsia="en-US"/>
        </w:rPr>
        <w:t xml:space="preserve">ומאימת אכיל פירי </w:t>
      </w:r>
      <w:r>
        <w:rPr>
          <w:rFonts w:cs="Miriam"/>
          <w:szCs w:val="20"/>
          <w:rtl/>
          <w:lang w:eastAsia="en-US"/>
        </w:rPr>
        <w:t>(</w:t>
      </w:r>
      <w:r>
        <w:rPr>
          <w:rFonts w:cs="Miriam" w:hint="cs"/>
          <w:szCs w:val="20"/>
          <w:rtl/>
          <w:lang w:eastAsia="en-US"/>
        </w:rPr>
        <w:t>מאימת היא קנויה לו לאכול פירות</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רבה אמר: מכי מטיא אדרכתא לידיה </w:t>
      </w:r>
      <w:r>
        <w:rPr>
          <w:rFonts w:cs="Miriam"/>
          <w:szCs w:val="20"/>
          <w:rtl/>
          <w:lang w:eastAsia="en-US"/>
        </w:rPr>
        <w:t>(</w:t>
      </w:r>
      <w:r>
        <w:rPr>
          <w:rFonts w:cs="Miriam" w:hint="cs"/>
          <w:szCs w:val="20"/>
          <w:rtl/>
          <w:lang w:eastAsia="en-US"/>
        </w:rPr>
        <w:t xml:space="preserve">לאחר תשעים יום שנפסק הדין, דאמרינן בפרק קמא </w:t>
      </w:r>
      <w:r>
        <w:rPr>
          <w:rFonts w:cs="Miriam" w:hint="cs"/>
          <w:szCs w:val="16"/>
          <w:rtl/>
          <w:lang w:eastAsia="en-US"/>
        </w:rPr>
        <w:t>(דף טו,א)</w:t>
      </w:r>
      <w:r>
        <w:rPr>
          <w:rFonts w:cs="Miriam" w:hint="cs"/>
          <w:szCs w:val="20"/>
          <w:rtl/>
          <w:lang w:eastAsia="en-US"/>
        </w:rPr>
        <w:t xml:space="preserve"> דבית דין כותבין אדרכתא - שטר פסק דין - אנכסי לוה: שבכל מקום שימצאם משלו </w:t>
      </w:r>
      <w:r>
        <w:rPr>
          <w:rFonts w:cs="Miriam"/>
          <w:szCs w:val="20"/>
          <w:rtl/>
          <w:lang w:eastAsia="en-US"/>
        </w:rPr>
        <w:t>–</w:t>
      </w:r>
      <w:r>
        <w:rPr>
          <w:rFonts w:cs="Miriam" w:hint="cs"/>
          <w:szCs w:val="20"/>
          <w:rtl/>
          <w:lang w:eastAsia="en-US"/>
        </w:rPr>
        <w:t xml:space="preserve"> יקחם, ומוסרין לו השטר</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אביי אמר: עדיו בחתומיו זכין לו </w:t>
      </w:r>
      <w:r>
        <w:rPr>
          <w:rFonts w:cs="Miriam"/>
          <w:szCs w:val="20"/>
          <w:rtl/>
          <w:lang w:eastAsia="en-US"/>
        </w:rPr>
        <w:t>(</w:t>
      </w:r>
      <w:r>
        <w:rPr>
          <w:rFonts w:cs="Miriam" w:hint="cs"/>
          <w:szCs w:val="20"/>
          <w:rtl/>
          <w:lang w:eastAsia="en-US"/>
        </w:rPr>
        <w:t>מיום שנחתם שטר האדרכתא בבית דין, אף על פי שלא בא לידו</w:t>
      </w:r>
      <w:r>
        <w:rPr>
          <w:rFonts w:cs="Miriam"/>
          <w:szCs w:val="20"/>
          <w:rtl/>
          <w:lang w:eastAsia="en-US"/>
        </w:rPr>
        <w:t>)</w:t>
      </w:r>
      <w:r>
        <w:rPr>
          <w:rFonts w:cs="Rod" w:hint="cs"/>
          <w:rtl/>
          <w:lang w:eastAsia="en-US"/>
        </w:rPr>
        <w:t>;</w:t>
      </w:r>
    </w:p>
    <w:p w:rsidR="00095931" w:rsidRDefault="00095931" w:rsidP="00095931">
      <w:pPr>
        <w:rPr>
          <w:rFonts w:cs="Rod" w:hint="cs"/>
          <w:lang w:eastAsia="en-US"/>
        </w:rPr>
      </w:pPr>
      <w:r>
        <w:rPr>
          <w:rFonts w:cs="Rod" w:hint="cs"/>
          <w:rtl/>
          <w:lang w:eastAsia="en-US"/>
        </w:rPr>
        <w:t xml:space="preserve">רבא אמר: מכי שלימו ימי אכרזתא </w:t>
      </w:r>
      <w:r>
        <w:rPr>
          <w:rFonts w:cs="Miriam"/>
          <w:szCs w:val="20"/>
          <w:rtl/>
          <w:lang w:eastAsia="en-US"/>
        </w:rPr>
        <w:t>(</w:t>
      </w:r>
      <w:r>
        <w:rPr>
          <w:rFonts w:cs="Miriam" w:hint="cs"/>
          <w:szCs w:val="20"/>
          <w:rtl/>
          <w:lang w:eastAsia="en-US"/>
        </w:rPr>
        <w:t xml:space="preserve">אף על פי שבאה אדרכתא לידו, ולא מצא נכסים ללוה עד לאחר זמן, וכשמצא - הוזקק לבא לבית דין, ומכריזין שיש כאן קרקע למכור, כדאמרינן בערכין </w:t>
      </w:r>
      <w:r>
        <w:rPr>
          <w:rFonts w:cs="Miriam" w:hint="cs"/>
          <w:szCs w:val="16"/>
          <w:rtl/>
          <w:lang w:eastAsia="en-US"/>
        </w:rPr>
        <w:t>(דף כא,ב)</w:t>
      </w:r>
      <w:r>
        <w:rPr>
          <w:rFonts w:cs="Miriam" w:hint="cs"/>
          <w:szCs w:val="20"/>
          <w:rtl/>
          <w:lang w:eastAsia="en-US"/>
        </w:rPr>
        <w:t xml:space="preserve">; ואם בא זה וקיבלה ביותר ממה ששמוה אחרים - מוסרין אותה בידו לאחר שכלו ימי הכרזה; ובמסכת ערכין מפרש כמה ימים מכריזין, בפרק שום היתומים </w:t>
      </w:r>
      <w:r>
        <w:rPr>
          <w:rFonts w:cs="Miriam" w:hint="cs"/>
          <w:szCs w:val="16"/>
          <w:rtl/>
          <w:lang w:eastAsia="en-US"/>
        </w:rPr>
        <w:t>(שם)</w:t>
      </w:r>
      <w:r>
        <w:rPr>
          <w:rFonts w:cs="Miriam" w:hint="cs"/>
          <w:szCs w:val="20"/>
          <w:rtl/>
          <w:lang w:eastAsia="en-US"/>
        </w:rPr>
        <w:t>; ועד דשלמו הנך יומי - הוי פירי דלוה</w:t>
      </w:r>
      <w:r>
        <w:rPr>
          <w:rFonts w:cs="Miriam"/>
          <w:szCs w:val="20"/>
          <w:rtl/>
          <w:lang w:eastAsia="en-US"/>
        </w:rPr>
        <w:t>)</w:t>
      </w:r>
      <w:r>
        <w:rPr>
          <w:rFonts w:cs="Rod" w:hint="cs"/>
          <w:rtl/>
          <w:lang w:eastAsia="en-US"/>
        </w:rPr>
        <w:t>.</w:t>
      </w:r>
    </w:p>
    <w:p w:rsidR="00095931" w:rsidRDefault="00095931" w:rsidP="0009593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רבנו חננאל: סדר הדין: מוציא מלוה שטרו בבית דין ומקיימו ומחייבין הלוה לפרעו; לא פרע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קורעין שטר חוב וכותבין למלוה אדרכתא על נכסי הלוה ומכריזין; ואחרי ההכרזה שמין נכסי הלוה ומחליטין למלוה. לא מצא נכסין בני חורין - כותבין לו טירפא, ואחרי שיטרוף - קורעין הטירפא וכותבין אדרכתא על הנכסים הללו; ואחר כך קורעין האדרכתא וכותבין לו שומא על שדה זו ומחלטין אותה למלוה.</w:t>
      </w:r>
      <w:r>
        <w:rPr>
          <w:rFonts w:cs="Courier New" w:hint="cs"/>
          <w:szCs w:val="20"/>
          <w:rtl/>
          <w:lang w:eastAsia="en-US"/>
        </w:rPr>
        <w:t>]</w:t>
      </w:r>
    </w:p>
    <w:p w:rsidR="00095931" w:rsidRDefault="00095931" w:rsidP="00095931">
      <w:pPr>
        <w:rPr>
          <w:rFonts w:cs="Miriam" w:hint="cs"/>
          <w:rtl/>
          <w:lang w:eastAsia="en-US"/>
        </w:rPr>
      </w:pP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השוכר פרה מחבירו </w:t>
      </w:r>
      <w:r>
        <w:rPr>
          <w:rFonts w:cs="Miriam"/>
          <w:szCs w:val="20"/>
          <w:rtl/>
          <w:lang w:eastAsia="en-US"/>
        </w:rPr>
        <w:t>(</w:t>
      </w:r>
      <w:r>
        <w:rPr>
          <w:rFonts w:cs="Miriam" w:hint="cs"/>
          <w:szCs w:val="20"/>
          <w:rtl/>
          <w:lang w:eastAsia="en-US"/>
        </w:rPr>
        <w:t>ועמד שוכר והשאילה לאחר לעשות בה ימי שכירותו</w:t>
      </w:r>
      <w:r>
        <w:rPr>
          <w:rFonts w:cs="Miriam"/>
          <w:szCs w:val="20"/>
          <w:rtl/>
          <w:lang w:eastAsia="en-US"/>
        </w:rPr>
        <w:t>)</w:t>
      </w:r>
      <w:r>
        <w:rPr>
          <w:rFonts w:cs="Rod"/>
          <w:rtl/>
          <w:lang w:eastAsia="en-US"/>
        </w:rPr>
        <w:t xml:space="preserve"> </w:t>
      </w:r>
      <w:r>
        <w:rPr>
          <w:rFonts w:cs="Rod" w:hint="cs"/>
          <w:rtl/>
          <w:lang w:eastAsia="en-US"/>
        </w:rPr>
        <w:t xml:space="preserve">והשאילה לאחר, ומתה כדרכה - ישבע השוכר </w:t>
      </w:r>
      <w:r>
        <w:rPr>
          <w:rFonts w:cs="Miriam"/>
          <w:szCs w:val="20"/>
          <w:rtl/>
          <w:lang w:eastAsia="en-US"/>
        </w:rPr>
        <w:t>(</w:t>
      </w:r>
      <w:r>
        <w:rPr>
          <w:rFonts w:cs="Miriam" w:hint="cs"/>
          <w:szCs w:val="20"/>
          <w:rtl/>
          <w:lang w:eastAsia="en-US"/>
        </w:rPr>
        <w:t>למשכיר</w:t>
      </w:r>
      <w:r>
        <w:rPr>
          <w:rFonts w:cs="Miriam"/>
          <w:szCs w:val="20"/>
          <w:rtl/>
          <w:lang w:eastAsia="en-US"/>
        </w:rPr>
        <w:t>)</w:t>
      </w:r>
      <w:r>
        <w:rPr>
          <w:rFonts w:cs="Rod"/>
          <w:rtl/>
          <w:lang w:eastAsia="en-US"/>
        </w:rPr>
        <w:t xml:space="preserve"> </w:t>
      </w:r>
      <w:r>
        <w:rPr>
          <w:rFonts w:cs="Rod" w:hint="cs"/>
          <w:rtl/>
          <w:lang w:eastAsia="en-US"/>
        </w:rPr>
        <w:t xml:space="preserve">שמתה כדרכה </w:t>
      </w:r>
      <w:r>
        <w:rPr>
          <w:rFonts w:cs="Miriam"/>
          <w:szCs w:val="20"/>
          <w:rtl/>
          <w:lang w:eastAsia="en-US"/>
        </w:rPr>
        <w:t>(</w:t>
      </w:r>
      <w:r>
        <w:rPr>
          <w:rFonts w:cs="Miriam" w:hint="cs"/>
          <w:szCs w:val="20"/>
          <w:rtl/>
          <w:lang w:eastAsia="en-US"/>
        </w:rPr>
        <w:t>ופטור, שהשוכר אינו חייב באונסין</w:t>
      </w:r>
      <w:r>
        <w:rPr>
          <w:rFonts w:cs="Miriam"/>
          <w:szCs w:val="20"/>
          <w:rtl/>
          <w:lang w:eastAsia="en-US"/>
        </w:rPr>
        <w:t>)</w:t>
      </w:r>
      <w:r>
        <w:rPr>
          <w:rFonts w:cs="Rod" w:hint="cs"/>
          <w:rtl/>
          <w:lang w:eastAsia="en-US"/>
        </w:rPr>
        <w:t xml:space="preserve">, והשואל </w:t>
      </w:r>
      <w:r>
        <w:rPr>
          <w:rFonts w:cs="Miriam"/>
          <w:szCs w:val="20"/>
          <w:rtl/>
          <w:lang w:eastAsia="en-US"/>
        </w:rPr>
        <w:t>(</w:t>
      </w:r>
      <w:r>
        <w:rPr>
          <w:rFonts w:cs="Miriam" w:hint="cs"/>
          <w:szCs w:val="20"/>
          <w:rtl/>
          <w:lang w:eastAsia="en-US"/>
        </w:rPr>
        <w:t>שהוא חייב באונסין</w:t>
      </w:r>
      <w:r>
        <w:rPr>
          <w:rFonts w:cs="Miriam"/>
          <w:szCs w:val="20"/>
          <w:rtl/>
          <w:lang w:eastAsia="en-US"/>
        </w:rPr>
        <w:t>)</w:t>
      </w:r>
      <w:r>
        <w:rPr>
          <w:rFonts w:cs="Rod"/>
          <w:rtl/>
          <w:lang w:eastAsia="en-US"/>
        </w:rPr>
        <w:t xml:space="preserve"> </w:t>
      </w:r>
      <w:r>
        <w:rPr>
          <w:rFonts w:cs="Rod" w:hint="cs"/>
          <w:rtl/>
          <w:lang w:eastAsia="en-US"/>
        </w:rPr>
        <w:t>- ישלם לשוכר.</w:t>
      </w:r>
    </w:p>
    <w:p w:rsidR="00095931" w:rsidRDefault="00095931" w:rsidP="00095931">
      <w:pPr>
        <w:rPr>
          <w:rFonts w:cs="Rod" w:hint="cs"/>
          <w:rtl/>
          <w:lang w:eastAsia="en-US"/>
        </w:rPr>
      </w:pPr>
      <w:r>
        <w:rPr>
          <w:rFonts w:cs="Rod" w:hint="cs"/>
          <w:rtl/>
          <w:lang w:eastAsia="en-US"/>
        </w:rPr>
        <w:t xml:space="preserve">אמר רבי יוסי: כיצד הלה עושה סחורה בפרתו של חבירו? אלא תחזור פרה לבעלים </w:t>
      </w:r>
      <w:r>
        <w:rPr>
          <w:rFonts w:cs="Courier New" w:hint="cs"/>
          <w:szCs w:val="20"/>
          <w:rtl/>
          <w:lang w:eastAsia="en-US"/>
        </w:rPr>
        <w:t>[</w:t>
      </w:r>
      <w:r>
        <w:rPr>
          <w:rFonts w:ascii="Courier New" w:hAnsi="Courier New" w:cs="Courier New" w:hint="cs"/>
          <w:sz w:val="16"/>
          <w:szCs w:val="20"/>
          <w:rtl/>
          <w:lang w:eastAsia="en-US"/>
        </w:rPr>
        <w:t>השואל ישלם לבעל הפרה</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 xml:space="preserve">אמר ליה רב אידי בר אבין לאביי: מכדי שוכר - במאי קני להאי פרה? בשבועה </w:t>
      </w:r>
      <w:r>
        <w:rPr>
          <w:rFonts w:cs="Miriam"/>
          <w:szCs w:val="20"/>
          <w:rtl/>
          <w:lang w:eastAsia="en-US"/>
        </w:rPr>
        <w:t>(</w:t>
      </w:r>
      <w:r>
        <w:rPr>
          <w:rFonts w:cs="Miriam" w:hint="cs"/>
          <w:szCs w:val="20"/>
          <w:rtl/>
          <w:lang w:eastAsia="en-US"/>
        </w:rPr>
        <w:t>שהוא נשבע למשכיר</w:t>
      </w:r>
      <w:r>
        <w:rPr>
          <w:rFonts w:cs="Miriam"/>
          <w:szCs w:val="20"/>
          <w:rtl/>
          <w:lang w:eastAsia="en-US"/>
        </w:rPr>
        <w:t>)</w:t>
      </w:r>
      <w:r>
        <w:rPr>
          <w:rFonts w:cs="Rod" w:hint="cs"/>
          <w:rtl/>
          <w:lang w:eastAsia="en-US"/>
        </w:rPr>
        <w:t xml:space="preserve">? ונימא ליה משכיר לשוכר: "דל אנת ודל שבועתך, ואנא משתעינא דינא בהדי שואל"! </w:t>
      </w:r>
    </w:p>
    <w:p w:rsidR="00095931" w:rsidRDefault="00095931" w:rsidP="00095931">
      <w:pPr>
        <w:rPr>
          <w:rFonts w:cs="Miriam" w:hint="cs"/>
          <w:lang w:eastAsia="en-US"/>
        </w:rPr>
      </w:pPr>
      <w:r>
        <w:rPr>
          <w:rFonts w:cs="Rod" w:hint="cs"/>
          <w:rtl/>
          <w:lang w:eastAsia="en-US"/>
        </w:rPr>
        <w:t xml:space="preserve">אמר ליה: מי סברת שוכר בשבועה הוא דקא קני לה? משעת מיתה הוא דקני, ושבועה - כדי להפיס דעתו של בעל הבית </w:t>
      </w:r>
      <w:r>
        <w:rPr>
          <w:rFonts w:cs="Miriam"/>
          <w:szCs w:val="20"/>
          <w:rtl/>
          <w:lang w:eastAsia="en-US"/>
        </w:rPr>
        <w:t>(</w:t>
      </w:r>
      <w:r>
        <w:rPr>
          <w:rFonts w:cs="Miriam" w:hint="cs"/>
          <w:szCs w:val="20"/>
          <w:rtl/>
          <w:lang w:eastAsia="en-US"/>
        </w:rPr>
        <w:t>שלא יאמר "פשעת בה"</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אמר רבי זירא: פעמים שהבעלים </w:t>
      </w:r>
      <w:r>
        <w:rPr>
          <w:rFonts w:cs="Miriam"/>
          <w:szCs w:val="20"/>
          <w:rtl/>
          <w:lang w:eastAsia="en-US"/>
        </w:rPr>
        <w:t>(</w:t>
      </w:r>
      <w:r>
        <w:rPr>
          <w:rFonts w:cs="Miriam" w:hint="cs"/>
          <w:szCs w:val="20"/>
          <w:rtl/>
          <w:lang w:eastAsia="en-US"/>
        </w:rPr>
        <w:t>המשכירין הראשונים</w:t>
      </w:r>
      <w:r>
        <w:rPr>
          <w:rFonts w:cs="Miriam"/>
          <w:szCs w:val="20"/>
          <w:rtl/>
          <w:lang w:eastAsia="en-US"/>
        </w:rPr>
        <w:t>)</w:t>
      </w:r>
      <w:r>
        <w:rPr>
          <w:rFonts w:cs="Rod"/>
          <w:rtl/>
          <w:lang w:eastAsia="en-US"/>
        </w:rPr>
        <w:t xml:space="preserve"> </w:t>
      </w:r>
      <w:r>
        <w:rPr>
          <w:rFonts w:cs="Rod" w:hint="cs"/>
          <w:rtl/>
          <w:lang w:eastAsia="en-US"/>
        </w:rPr>
        <w:t xml:space="preserve">משלמין כמה פרות לשוכר </w:t>
      </w:r>
      <w:r>
        <w:rPr>
          <w:rFonts w:cs="Miriam"/>
          <w:szCs w:val="20"/>
          <w:rtl/>
          <w:lang w:eastAsia="en-US"/>
        </w:rPr>
        <w:t>(</w:t>
      </w:r>
      <w:r>
        <w:rPr>
          <w:rFonts w:cs="Miriam" w:hint="cs"/>
          <w:szCs w:val="20"/>
          <w:rtl/>
          <w:lang w:eastAsia="en-US"/>
        </w:rPr>
        <w:t>משלמין לשוכר זה כמה פרות על פרה זו; לפי דברי משנתנו יש שיהו כולם שלו, ויש שיעשה בהם ימי שכירותו ויחזירם</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היכי דמי? </w:t>
      </w:r>
    </w:p>
    <w:p w:rsidR="00095931" w:rsidRDefault="00095931" w:rsidP="00095931">
      <w:pPr>
        <w:rPr>
          <w:rFonts w:cs="Miriam" w:hint="cs"/>
          <w:lang w:eastAsia="en-US"/>
        </w:rPr>
      </w:pPr>
      <w:r>
        <w:rPr>
          <w:rFonts w:cs="Rod" w:hint="cs"/>
          <w:rtl/>
          <w:lang w:eastAsia="en-US"/>
        </w:rPr>
        <w:t>אגרה מיניה מאה יומי, והדר שיילה מיניה תשעין יומי, הדר אגרה מיניה תמנן יומי, והדר שיילה מיניה שבעין יומי - ומתה בתוך ימי שאלתה; דאכל שאלה ושאלה - מיחייב חדא פרה!</w:t>
      </w:r>
    </w:p>
    <w:p w:rsidR="00095931" w:rsidRDefault="00095931" w:rsidP="00095931">
      <w:pPr>
        <w:rPr>
          <w:rFonts w:cs="Miriam" w:hint="cs"/>
          <w:szCs w:val="20"/>
          <w:rtl/>
          <w:lang w:eastAsia="en-US"/>
        </w:rPr>
      </w:pPr>
      <w:r>
        <w:rPr>
          <w:rFonts w:cs="Miriam"/>
          <w:szCs w:val="20"/>
          <w:rtl/>
          <w:lang w:eastAsia="en-US"/>
        </w:rPr>
        <w:t>(</w:t>
      </w:r>
      <w:r>
        <w:rPr>
          <w:rFonts w:cs="Miriam" w:hint="cs"/>
          <w:szCs w:val="20"/>
          <w:rtl/>
          <w:lang w:eastAsia="en-US"/>
        </w:rPr>
        <w:t xml:space="preserve">ראובן ששכר פרה משמעון שיעשה בה מלאכה מאה יום, וחזר שמעון ואמר לו "עשה עמי טובה והשאילני אותה תשעים יום מן המאה ששכרת, ולאחר תשעים אחזירנה לך לעשות אצלך עשרה ימים להשלים המאה", וכן עשה - יש כאן דין משנתנו, דתנן: השוכר פרה מחבירו והשאילה לאחר בתוך ימי שכירותה - דמה לי בעלים ומה לי אחר - אם מתה אצל שואל, הרי שוכר פטור בשבועה, והשואל משלם לשוכר; </w:t>
      </w:r>
    </w:p>
    <w:p w:rsidR="00095931" w:rsidRDefault="00095931" w:rsidP="00095931">
      <w:pPr>
        <w:rPr>
          <w:rFonts w:cs="Miriam" w:hint="cs"/>
          <w:szCs w:val="20"/>
          <w:rtl/>
          <w:lang w:eastAsia="en-US"/>
        </w:rPr>
      </w:pPr>
      <w:r>
        <w:rPr>
          <w:rFonts w:cs="Miriam" w:hint="cs"/>
          <w:szCs w:val="20"/>
          <w:rtl/>
          <w:lang w:eastAsia="en-US"/>
        </w:rPr>
        <w:t>חזר ראובן ובא אצלו ואמר לו "השכירנה לי מתשעים יום שהיא שאולה בידך ממני, ואשתעבד בה שמונים יום, וטול שכרך" וכן עשה - הרי היא בחזקת שאילתו על שמעון, כאילו השכירה לאחר - שהרי נוטל שכרו, וכל הנאה שלו, ואם היתה מתה אצל ראובן - היה ראובן פטור בשבועה, ושמעון משלם לו פרה אחת ששאל ממנו, והוא חייב באונסים, ופרה אחרת לעשות אצלו עשרה ימים להשלים המאה!</w:t>
      </w:r>
    </w:p>
    <w:p w:rsidR="00095931" w:rsidRDefault="00095931" w:rsidP="00095931">
      <w:pPr>
        <w:rPr>
          <w:rFonts w:cs="Miriam" w:hint="cs"/>
          <w:lang w:eastAsia="en-US"/>
        </w:rPr>
      </w:pPr>
      <w:r>
        <w:rPr>
          <w:rFonts w:cs="Miriam" w:hint="cs"/>
          <w:szCs w:val="20"/>
          <w:rtl/>
          <w:lang w:eastAsia="en-US"/>
        </w:rPr>
        <w:t>חזר שמעון ושאלה ממנו שבעים יום מן השמונים ששכרה ממנו על מנת שיחזירנה לו ויעשה בה עשרה ימים להשלים השמונים של שכירות השני, ואם היתה מתה בתוך שבעים יום הללו - הרי יש כאן דין השני כדין הראשון, וישבע ראובן שמתה כדרכה, ושמעון - השואל - משלם לו ארבע פרות: שתים נחלטות לו בשביל שתי פרות שאולות שהשאילו ראובן ובפעם זה - כאילו מתו שתיהן, שהרי אין פרתו בעין שהשאילו בראשון, דנימא 'הרי החזיר לו פרתו, וזו שהוא משלם לו עכשיו - בתורת תשלומין באה לידו'; והרי יש לו עליו שתי תביעות על שתי שאילות, ושתי תביעות על שתי שכירות לעשות אצלו עשרים יום.</w:t>
      </w:r>
      <w:r>
        <w:rPr>
          <w:rFonts w:cs="Miriam"/>
          <w:szCs w:val="20"/>
          <w:rtl/>
          <w:lang w:eastAsia="en-US"/>
        </w:rPr>
        <w:t>)</w:t>
      </w:r>
    </w:p>
    <w:p w:rsidR="00095931" w:rsidRDefault="00095931" w:rsidP="00095931">
      <w:pPr>
        <w:rPr>
          <w:rFonts w:cs="Miriam"/>
          <w:lang w:eastAsia="en-US"/>
        </w:rPr>
      </w:pPr>
    </w:p>
    <w:p w:rsidR="00095931" w:rsidRDefault="00095931" w:rsidP="00095931">
      <w:pPr>
        <w:rPr>
          <w:rFonts w:cs="Rod"/>
          <w:rtl/>
          <w:lang w:eastAsia="en-US"/>
        </w:rPr>
      </w:pPr>
      <w:r>
        <w:rPr>
          <w:rFonts w:cs="Rod" w:hint="eastAsia"/>
          <w:rtl/>
          <w:lang w:eastAsia="en-US"/>
        </w:rPr>
        <w:t>אמר</w:t>
      </w:r>
      <w:r>
        <w:rPr>
          <w:rFonts w:cs="Rod"/>
          <w:rtl/>
          <w:lang w:eastAsia="en-US"/>
        </w:rPr>
        <w:t xml:space="preserve"> ליה רב אחא מדיפתי לרבינא: מכדי חדא פרה היא, עיילה ואפקה</w:t>
      </w:r>
      <w:r>
        <w:rPr>
          <w:rFonts w:cs="Rod" w:hint="cs"/>
          <w:rtl/>
          <w:lang w:eastAsia="en-US"/>
        </w:rPr>
        <w:t>:</w:t>
      </w:r>
      <w:r>
        <w:rPr>
          <w:rFonts w:cs="Rod"/>
          <w:rtl/>
          <w:lang w:eastAsia="en-US"/>
        </w:rPr>
        <w:t xml:space="preserve"> אפקה משכירות </w:t>
      </w:r>
      <w:r>
        <w:rPr>
          <w:rFonts w:cs="Rod" w:hint="eastAsia"/>
          <w:rtl/>
          <w:lang w:eastAsia="en-US"/>
        </w:rPr>
        <w:t>ועיילה</w:t>
      </w:r>
      <w:r>
        <w:rPr>
          <w:rFonts w:cs="Rod"/>
          <w:rtl/>
          <w:lang w:eastAsia="en-US"/>
        </w:rPr>
        <w:t xml:space="preserve"> לשאילה</w:t>
      </w:r>
      <w:r>
        <w:rPr>
          <w:rFonts w:cs="Rod" w:hint="cs"/>
          <w:rtl/>
          <w:lang w:eastAsia="en-US"/>
        </w:rPr>
        <w:t>,</w:t>
      </w:r>
      <w:r>
        <w:rPr>
          <w:rFonts w:cs="Rod"/>
          <w:rtl/>
          <w:lang w:eastAsia="en-US"/>
        </w:rPr>
        <w:t xml:space="preserve"> אפקה משאילה ועיילה לשכירות </w:t>
      </w:r>
      <w:r>
        <w:rPr>
          <w:rFonts w:cs="Miriam"/>
          <w:szCs w:val="20"/>
          <w:rtl/>
          <w:lang w:eastAsia="en-US"/>
        </w:rPr>
        <w:t>(</w:t>
      </w:r>
      <w:r>
        <w:rPr>
          <w:rFonts w:cs="Miriam" w:hint="eastAsia"/>
          <w:szCs w:val="20"/>
          <w:rtl/>
          <w:lang w:eastAsia="en-US"/>
        </w:rPr>
        <w:t>ולענין</w:t>
      </w:r>
      <w:r>
        <w:rPr>
          <w:rFonts w:cs="Miriam"/>
          <w:szCs w:val="20"/>
          <w:rtl/>
          <w:lang w:eastAsia="en-US"/>
        </w:rPr>
        <w:t xml:space="preserve"> תשלומין נמי לשלם ליה פרה אחת, ותעמוד במקום הראשונה: </w:t>
      </w:r>
      <w:r>
        <w:rPr>
          <w:rFonts w:cs="Miriam" w:hint="eastAsia"/>
          <w:szCs w:val="20"/>
          <w:rtl/>
          <w:lang w:eastAsia="en-US"/>
        </w:rPr>
        <w:t>תחת</w:t>
      </w:r>
      <w:r>
        <w:rPr>
          <w:rFonts w:cs="Miriam"/>
          <w:szCs w:val="20"/>
          <w:rtl/>
          <w:lang w:eastAsia="en-US"/>
        </w:rPr>
        <w:t xml:space="preserve"> שתי השאילות, ותהא שלו, ואחת ימסור לו לעשות בה עשרים יום)</w:t>
      </w:r>
      <w:r>
        <w:rPr>
          <w:rFonts w:cs="Rod"/>
          <w:rtl/>
          <w:lang w:eastAsia="en-US"/>
        </w:rPr>
        <w:t xml:space="preserve">!? </w:t>
      </w:r>
    </w:p>
    <w:p w:rsidR="00095931" w:rsidRDefault="00095931" w:rsidP="00095931">
      <w:pPr>
        <w:rPr>
          <w:rFonts w:cs="Rod" w:hint="cs"/>
          <w:rtl/>
          <w:lang w:eastAsia="en-US"/>
        </w:rPr>
      </w:pPr>
      <w:r>
        <w:rPr>
          <w:rFonts w:cs="Rod" w:hint="eastAsia"/>
          <w:rtl/>
          <w:lang w:eastAsia="en-US"/>
        </w:rPr>
        <w:t>אמר</w:t>
      </w:r>
      <w:r>
        <w:rPr>
          <w:rFonts w:cs="Rod"/>
          <w:rtl/>
          <w:lang w:eastAsia="en-US"/>
        </w:rPr>
        <w:t xml:space="preserve"> ליה: ומי איתא לפרה בעינא דנימא ליה הכי </w:t>
      </w:r>
      <w:r>
        <w:rPr>
          <w:rFonts w:cs="Miriam"/>
          <w:szCs w:val="20"/>
          <w:rtl/>
          <w:lang w:eastAsia="en-US"/>
        </w:rPr>
        <w:t>(</w:t>
      </w:r>
      <w:r>
        <w:rPr>
          <w:rFonts w:cs="Miriam" w:hint="eastAsia"/>
          <w:szCs w:val="20"/>
          <w:rtl/>
          <w:lang w:eastAsia="en-US"/>
        </w:rPr>
        <w:t>אילו</w:t>
      </w:r>
      <w:r>
        <w:rPr>
          <w:rFonts w:cs="Miriam"/>
          <w:szCs w:val="20"/>
          <w:rtl/>
          <w:lang w:eastAsia="en-US"/>
        </w:rPr>
        <w:t xml:space="preserve"> היתה קיימת - היה פטור לגמרי, אלא שיעשה בה עשרים </w:t>
      </w:r>
      <w:r>
        <w:rPr>
          <w:rFonts w:cs="Miriam" w:hint="eastAsia"/>
          <w:szCs w:val="20"/>
          <w:rtl/>
          <w:lang w:eastAsia="en-US"/>
        </w:rPr>
        <w:t>יום</w:t>
      </w:r>
      <w:r>
        <w:rPr>
          <w:rFonts w:cs="Miriam"/>
          <w:szCs w:val="20"/>
          <w:rtl/>
          <w:lang w:eastAsia="en-US"/>
        </w:rPr>
        <w:t>; עכשיו שמתה - בא עליו בתורת תשלומין שואל לשוכר על שתי תביעות)</w:t>
      </w:r>
      <w:r>
        <w:rPr>
          <w:rFonts w:cs="Rod"/>
          <w:rtl/>
          <w:lang w:eastAsia="en-US"/>
        </w:rPr>
        <w:t xml:space="preserve">? </w:t>
      </w:r>
    </w:p>
    <w:p w:rsidR="00095931" w:rsidRDefault="00095931" w:rsidP="00095931">
      <w:pPr>
        <w:rPr>
          <w:rFonts w:cs="Rod"/>
          <w:rtl/>
          <w:lang w:eastAsia="en-US"/>
        </w:rPr>
      </w:pPr>
      <w:r>
        <w:rPr>
          <w:rFonts w:cs="Rod"/>
          <w:rtl/>
          <w:lang w:eastAsia="en-US"/>
        </w:rPr>
        <w:t>מר בר רב אשי</w:t>
      </w:r>
      <w:r>
        <w:rPr>
          <w:rFonts w:cs="Rod" w:hint="cs"/>
          <w:rtl/>
          <w:lang w:eastAsia="en-US"/>
        </w:rPr>
        <w:t xml:space="preserve"> </w:t>
      </w:r>
      <w:r>
        <w:rPr>
          <w:rFonts w:cs="Rod" w:hint="eastAsia"/>
          <w:rtl/>
          <w:lang w:eastAsia="en-US"/>
        </w:rPr>
        <w:t>אמר</w:t>
      </w:r>
      <w:r>
        <w:rPr>
          <w:rFonts w:cs="Rod"/>
          <w:rtl/>
          <w:lang w:eastAsia="en-US"/>
        </w:rPr>
        <w:t xml:space="preserve"> </w:t>
      </w:r>
      <w:r>
        <w:rPr>
          <w:rFonts w:cs="Miriam"/>
          <w:szCs w:val="20"/>
          <w:rtl/>
          <w:lang w:eastAsia="en-US"/>
        </w:rPr>
        <w:t>(סבירא ליה כאתקפתא דרב אחא מדפתי)</w:t>
      </w:r>
      <w:r>
        <w:rPr>
          <w:rFonts w:cs="Rod"/>
          <w:rtl/>
          <w:lang w:eastAsia="en-US"/>
        </w:rPr>
        <w:t xml:space="preserve">: אין לו עליהן אלא שתי פרות: חדא דשאלה וחדא דשכירות: </w:t>
      </w:r>
      <w:r>
        <w:rPr>
          <w:rFonts w:cs="Rod" w:hint="eastAsia"/>
          <w:rtl/>
          <w:lang w:eastAsia="en-US"/>
        </w:rPr>
        <w:t>שום</w:t>
      </w:r>
      <w:r>
        <w:rPr>
          <w:rFonts w:cs="Rod"/>
          <w:rtl/>
          <w:lang w:eastAsia="en-US"/>
        </w:rPr>
        <w:t xml:space="preserve"> 'שאלה' אחת היא </w:t>
      </w:r>
      <w:r>
        <w:rPr>
          <w:rFonts w:cs="Miriam"/>
          <w:szCs w:val="20"/>
          <w:rtl/>
          <w:lang w:eastAsia="en-US"/>
        </w:rPr>
        <w:t>(</w:t>
      </w:r>
      <w:r>
        <w:rPr>
          <w:rFonts w:cs="Miriam" w:hint="eastAsia"/>
          <w:szCs w:val="20"/>
          <w:rtl/>
          <w:lang w:eastAsia="en-US"/>
        </w:rPr>
        <w:t>דכיון</w:t>
      </w:r>
      <w:r>
        <w:rPr>
          <w:rFonts w:cs="Miriam"/>
          <w:szCs w:val="20"/>
          <w:rtl/>
          <w:lang w:eastAsia="en-US"/>
        </w:rPr>
        <w:t xml:space="preserve"> דחדא פרה הואי, אלא </w:t>
      </w:r>
      <w:r>
        <w:rPr>
          <w:rFonts w:cs="Miriam" w:hint="eastAsia"/>
          <w:szCs w:val="20"/>
          <w:rtl/>
          <w:lang w:eastAsia="en-US"/>
        </w:rPr>
        <w:t>שמחמת</w:t>
      </w:r>
      <w:r>
        <w:rPr>
          <w:rFonts w:cs="Miriam"/>
          <w:szCs w:val="20"/>
          <w:rtl/>
          <w:lang w:eastAsia="en-US"/>
        </w:rPr>
        <w:t xml:space="preserve"> שוכר שהשאיל הוא בא עליו, שני שאילות פרה אחת - אינן אלא אחת)</w:t>
      </w:r>
      <w:r>
        <w:rPr>
          <w:rFonts w:cs="Rod"/>
          <w:rtl/>
          <w:lang w:eastAsia="en-US"/>
        </w:rPr>
        <w:t xml:space="preserve">, ושום 'שכירות' אחת </w:t>
      </w:r>
      <w:r>
        <w:rPr>
          <w:rFonts w:cs="Rod" w:hint="eastAsia"/>
          <w:rtl/>
          <w:lang w:eastAsia="en-US"/>
        </w:rPr>
        <w:t>היא</w:t>
      </w:r>
      <w:r>
        <w:rPr>
          <w:rFonts w:cs="Rod"/>
          <w:rtl/>
          <w:lang w:eastAsia="en-US"/>
        </w:rPr>
        <w:t>: דשאלה קני לגמרי, דשכירות עבד בה ימי שכירותיה ומיהדר ליה למרה.</w:t>
      </w:r>
    </w:p>
    <w:p w:rsidR="00095931" w:rsidRDefault="00095931" w:rsidP="00095931">
      <w:pPr>
        <w:rPr>
          <w:rFonts w:cs="Rod" w:hint="cs"/>
          <w:rtl/>
          <w:lang w:eastAsia="en-US"/>
        </w:rPr>
      </w:pPr>
    </w:p>
    <w:p w:rsidR="00095931" w:rsidRDefault="00095931" w:rsidP="00095931">
      <w:pPr>
        <w:rPr>
          <w:rFonts w:cs="Rod" w:hint="cs"/>
          <w:lang w:eastAsia="en-US"/>
        </w:rPr>
      </w:pPr>
      <w:r>
        <w:rPr>
          <w:rFonts w:cs="Rod" w:hint="cs"/>
          <w:rtl/>
          <w:lang w:eastAsia="en-US"/>
        </w:rPr>
        <w:t xml:space="preserve">אמר רבי ירמיה </w:t>
      </w:r>
      <w:r>
        <w:rPr>
          <w:rFonts w:cs="Miriam"/>
          <w:szCs w:val="20"/>
          <w:rtl/>
          <w:lang w:eastAsia="en-US"/>
        </w:rPr>
        <w:t>(</w:t>
      </w:r>
      <w:r>
        <w:rPr>
          <w:rFonts w:cs="Miriam" w:hint="cs"/>
          <w:szCs w:val="20"/>
          <w:rtl/>
          <w:lang w:eastAsia="en-US"/>
        </w:rPr>
        <w:t>אמתניתין קאי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פעמים </w:t>
      </w:r>
      <w:r>
        <w:rPr>
          <w:rFonts w:cs="Miriam"/>
          <w:szCs w:val="20"/>
          <w:rtl/>
          <w:lang w:eastAsia="en-US"/>
        </w:rPr>
        <w:t>(</w:t>
      </w:r>
      <w:r>
        <w:rPr>
          <w:rFonts w:cs="Miriam" w:hint="cs"/>
          <w:szCs w:val="20"/>
          <w:rtl/>
          <w:lang w:eastAsia="en-US"/>
        </w:rPr>
        <w:t>השוכר והשואל</w:t>
      </w:r>
      <w:r>
        <w:rPr>
          <w:rFonts w:cs="Miriam"/>
          <w:szCs w:val="20"/>
          <w:rtl/>
          <w:lang w:eastAsia="en-US"/>
        </w:rPr>
        <w:t>)</w:t>
      </w:r>
      <w:r>
        <w:rPr>
          <w:rFonts w:cs="Rod"/>
          <w:rtl/>
          <w:lang w:eastAsia="en-US"/>
        </w:rPr>
        <w:t xml:space="preserve"> </w:t>
      </w:r>
      <w:r>
        <w:rPr>
          <w:rFonts w:cs="Rod" w:hint="cs"/>
          <w:rtl/>
          <w:lang w:eastAsia="en-US"/>
        </w:rPr>
        <w:t xml:space="preserve">ששניהם בחטאת </w:t>
      </w:r>
      <w:r>
        <w:rPr>
          <w:rFonts w:cs="Miriam"/>
          <w:szCs w:val="20"/>
          <w:rtl/>
          <w:lang w:eastAsia="en-US"/>
        </w:rPr>
        <w:t>(</w:t>
      </w:r>
      <w:r>
        <w:rPr>
          <w:rFonts w:cs="Miriam" w:hint="cs"/>
          <w:szCs w:val="20"/>
          <w:rtl/>
          <w:lang w:eastAsia="en-US"/>
        </w:rPr>
        <w:t>נשבעו לשקר ולא כפרו ממון, והרי הן בשבועות ביטוי, וקרבן שלו חטאת, כדכתיב בויקרא 'או נפש כי תשבע וגו'</w:t>
      </w:r>
      <w:r>
        <w:rPr>
          <w:rFonts w:cs="Miriam"/>
          <w:szCs w:val="20"/>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לו,א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פעמים ששניהם באשם </w:t>
      </w:r>
      <w:r>
        <w:rPr>
          <w:rFonts w:cs="Miriam"/>
          <w:szCs w:val="20"/>
          <w:rtl/>
          <w:lang w:eastAsia="en-US"/>
        </w:rPr>
        <w:t>(</w:t>
      </w:r>
      <w:r>
        <w:rPr>
          <w:rFonts w:cs="Miriam" w:hint="cs"/>
          <w:szCs w:val="20"/>
          <w:rtl/>
          <w:lang w:eastAsia="en-US"/>
        </w:rPr>
        <w:t xml:space="preserve">אם נשבעו לשקר, והיו נשכרים בשבועתם להקל פרעון מעליהם - כפירת ממון היא זו, וקרבן שבועה שלהם אשם: איל בן שתי שנים דכתיב </w:t>
      </w:r>
      <w:r>
        <w:rPr>
          <w:rFonts w:cs="Miriam" w:hint="cs"/>
          <w:szCs w:val="16"/>
          <w:rtl/>
          <w:lang w:eastAsia="en-US"/>
        </w:rPr>
        <w:t>(ויקרא ה</w:t>
      </w:r>
      <w:r>
        <w:rPr>
          <w:rFonts w:cs="Miriam"/>
          <w:szCs w:val="16"/>
          <w:rtl/>
          <w:lang w:eastAsia="en-US"/>
        </w:rPr>
        <w:t>,</w:t>
      </w:r>
      <w:r>
        <w:rPr>
          <w:rFonts w:cs="Miriam" w:hint="cs"/>
          <w:szCs w:val="16"/>
          <w:rtl/>
          <w:lang w:eastAsia="en-US"/>
        </w:rPr>
        <w:t>טו)</w:t>
      </w:r>
      <w:r>
        <w:rPr>
          <w:rFonts w:cs="Miriam" w:hint="cs"/>
          <w:szCs w:val="20"/>
          <w:rtl/>
          <w:lang w:eastAsia="en-US"/>
        </w:rPr>
        <w:t xml:space="preserve"> '</w:t>
      </w:r>
      <w:r>
        <w:rPr>
          <w:rFonts w:cs="Narkisim" w:hint="cs"/>
          <w:szCs w:val="20"/>
          <w:rtl/>
          <w:lang w:eastAsia="en-US"/>
        </w:rPr>
        <w:t>והביא את אשמו איל תמים בערכך כסף שקלים</w:t>
      </w:r>
      <w:r>
        <w:rPr>
          <w:rFonts w:cs="Miriam" w:hint="cs"/>
          <w:szCs w:val="20"/>
          <w:rtl/>
          <w:lang w:eastAsia="en-US"/>
        </w:rPr>
        <w:t>', והוא אשם גזילות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פעמים שהשוכר בחטאת והשואל באשם, פעמים שהשוכר באשם והשואל בחטאת; </w:t>
      </w:r>
    </w:p>
    <w:p w:rsidR="00095931" w:rsidRDefault="00095931" w:rsidP="00095931">
      <w:pPr>
        <w:rPr>
          <w:rFonts w:cs="Rod" w:hint="cs"/>
          <w:rtl/>
          <w:lang w:eastAsia="en-US"/>
        </w:rPr>
      </w:pPr>
      <w:r>
        <w:rPr>
          <w:rFonts w:cs="Rod" w:hint="cs"/>
          <w:rtl/>
          <w:lang w:eastAsia="en-US"/>
        </w:rPr>
        <w:t xml:space="preserve">הא כיצד? כפירת ממון </w:t>
      </w:r>
      <w:r>
        <w:rPr>
          <w:rFonts w:cs="Rod"/>
          <w:rtl/>
          <w:lang w:eastAsia="en-US"/>
        </w:rPr>
        <w:t>–</w:t>
      </w:r>
      <w:r>
        <w:rPr>
          <w:rFonts w:cs="Rod" w:hint="cs"/>
          <w:rtl/>
          <w:lang w:eastAsia="en-US"/>
        </w:rPr>
        <w:t xml:space="preserve"> אשם, ביטוי שפתים </w:t>
      </w:r>
      <w:r>
        <w:rPr>
          <w:rFonts w:cs="Rod"/>
          <w:rtl/>
          <w:lang w:eastAsia="en-US"/>
        </w:rPr>
        <w:t>–</w:t>
      </w:r>
      <w:r>
        <w:rPr>
          <w:rFonts w:cs="Rod" w:hint="cs"/>
          <w:rtl/>
          <w:lang w:eastAsia="en-US"/>
        </w:rPr>
        <w:t xml:space="preserve"> חטאת; פעמים ששניהם בחטאת: כגון שמתה כדרכה, ואמרו 'נאנסה </w:t>
      </w:r>
      <w:r>
        <w:rPr>
          <w:rFonts w:cs="Miriam"/>
          <w:szCs w:val="20"/>
          <w:rtl/>
          <w:lang w:eastAsia="en-US"/>
        </w:rPr>
        <w:t>(</w:t>
      </w:r>
      <w:r>
        <w:rPr>
          <w:rFonts w:cs="Miriam" w:hint="cs"/>
          <w:szCs w:val="20"/>
          <w:rtl/>
          <w:lang w:eastAsia="en-US"/>
        </w:rPr>
        <w:t>על ידי לסטים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ונשבעו שכך: אף על פי שהשואל משלם אונסין - משביעין אותו, כדרב הונא, שבועה שאינה ברשותו, דחיישינן שמא נתן עיניו בה ונשבע שנאנסה ואינה ברשותו</w:t>
      </w:r>
      <w:r>
        <w:rPr>
          <w:rFonts w:cs="Miriam"/>
          <w:szCs w:val="20"/>
          <w:rtl/>
          <w:lang w:eastAsia="en-US"/>
        </w:rPr>
        <w:t>)</w:t>
      </w:r>
      <w:r>
        <w:rPr>
          <w:rFonts w:cs="Rod" w:hint="cs"/>
          <w:rtl/>
          <w:lang w:eastAsia="en-US"/>
        </w:rPr>
        <w:t xml:space="preserve">: שוכר, דבין כך ובין כך מיפטר פטור </w:t>
      </w:r>
      <w:r>
        <w:rPr>
          <w:rFonts w:cs="Miriam"/>
          <w:szCs w:val="20"/>
          <w:rtl/>
          <w:lang w:eastAsia="en-US"/>
        </w:rPr>
        <w:t>(</w:t>
      </w:r>
      <w:r>
        <w:rPr>
          <w:rFonts w:cs="Miriam" w:hint="cs"/>
          <w:szCs w:val="20"/>
          <w:rtl/>
          <w:lang w:eastAsia="en-US"/>
        </w:rPr>
        <w:t>מתשלומין, בין שנשבע באמת שמתה כדרכה, בין שנשבע לשקר שנאנסה - פטר עצמו מלשלם; הלכך אין בשקר זה כפירת ממון, דהא אם הודה על האמת היה פטור - שבועת ביטוי היא</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קאי</w:t>
      </w:r>
      <w:r>
        <w:rPr>
          <w:rFonts w:cs="Miriam"/>
          <w:szCs w:val="20"/>
          <w:rtl/>
          <w:lang w:eastAsia="en-US"/>
        </w:rPr>
        <w:t>)</w:t>
      </w:r>
      <w:r>
        <w:rPr>
          <w:rFonts w:cs="Rod"/>
          <w:rtl/>
          <w:lang w:eastAsia="en-US"/>
        </w:rPr>
        <w:t xml:space="preserve"> </w:t>
      </w:r>
      <w:r>
        <w:rPr>
          <w:rFonts w:cs="Rod" w:hint="cs"/>
          <w:rtl/>
          <w:lang w:eastAsia="en-US"/>
        </w:rPr>
        <w:t xml:space="preserve">בחטאת; שואל, דבין כך ובין כך חיובי מיחייב </w:t>
      </w:r>
      <w:r>
        <w:rPr>
          <w:rFonts w:cs="Miriam"/>
          <w:szCs w:val="20"/>
          <w:rtl/>
          <w:lang w:eastAsia="en-US"/>
        </w:rPr>
        <w:t>(</w:t>
      </w:r>
      <w:r>
        <w:rPr>
          <w:rFonts w:cs="Miriam" w:hint="cs"/>
          <w:szCs w:val="20"/>
          <w:rtl/>
          <w:lang w:eastAsia="en-US"/>
        </w:rPr>
        <w:t>נמצא שלא כפר ממון בשיקור שבועתו ושבועת ביטוי</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קאי</w:t>
      </w:r>
      <w:r>
        <w:rPr>
          <w:rFonts w:cs="Miriam"/>
          <w:szCs w:val="20"/>
          <w:rtl/>
          <w:lang w:eastAsia="en-US"/>
        </w:rPr>
        <w:t>)</w:t>
      </w:r>
      <w:r>
        <w:rPr>
          <w:rFonts w:cs="Rod"/>
          <w:rtl/>
          <w:lang w:eastAsia="en-US"/>
        </w:rPr>
        <w:t xml:space="preserve"> </w:t>
      </w:r>
      <w:r>
        <w:rPr>
          <w:rFonts w:cs="Rod" w:hint="cs"/>
          <w:rtl/>
          <w:lang w:eastAsia="en-US"/>
        </w:rPr>
        <w:t>בחטאת;</w:t>
      </w:r>
    </w:p>
    <w:p w:rsidR="00095931" w:rsidRDefault="00095931" w:rsidP="00095931">
      <w:pPr>
        <w:rPr>
          <w:rFonts w:cs="Rod" w:hint="cs"/>
          <w:rtl/>
          <w:lang w:eastAsia="en-US"/>
        </w:rPr>
      </w:pPr>
      <w:r>
        <w:rPr>
          <w:rFonts w:cs="Rod" w:hint="cs"/>
          <w:rtl/>
          <w:lang w:eastAsia="en-US"/>
        </w:rPr>
        <w:t xml:space="preserve">פעמים ששניהם באשם: כגון שנגנבה </w:t>
      </w:r>
      <w:r>
        <w:rPr>
          <w:rFonts w:cs="Miriam"/>
          <w:szCs w:val="20"/>
          <w:rtl/>
          <w:lang w:eastAsia="en-US"/>
        </w:rPr>
        <w:t>(</w:t>
      </w:r>
      <w:r>
        <w:rPr>
          <w:rFonts w:cs="Miriam" w:hint="cs"/>
          <w:szCs w:val="20"/>
          <w:rtl/>
          <w:lang w:eastAsia="en-US"/>
        </w:rPr>
        <w:t>והשוכר חייב לשלם לבעלים, והשואל ישלם לשוכר</w:t>
      </w:r>
      <w:r>
        <w:rPr>
          <w:rFonts w:cs="Miriam"/>
          <w:szCs w:val="20"/>
          <w:rtl/>
          <w:lang w:eastAsia="en-US"/>
        </w:rPr>
        <w:t>)</w:t>
      </w:r>
      <w:r>
        <w:rPr>
          <w:rFonts w:cs="Rod" w:hint="cs"/>
          <w:rtl/>
          <w:lang w:eastAsia="en-US"/>
        </w:rPr>
        <w:t xml:space="preserve">, ואמרו 'מתה מחמת מלאכה' </w:t>
      </w:r>
      <w:r>
        <w:rPr>
          <w:rFonts w:cs="Miriam"/>
          <w:szCs w:val="20"/>
          <w:rtl/>
          <w:lang w:eastAsia="en-US"/>
        </w:rPr>
        <w:t>(</w:t>
      </w:r>
      <w:r>
        <w:rPr>
          <w:rFonts w:cs="Miriam" w:hint="cs"/>
          <w:szCs w:val="20"/>
          <w:rtl/>
          <w:lang w:eastAsia="en-US"/>
        </w:rPr>
        <w:t>ופטר שואל עצמו בשקר מלשלם לשוכר, והשוכר מלשלם לבעלים</w:t>
      </w:r>
      <w:r>
        <w:rPr>
          <w:rFonts w:cs="Miriam"/>
          <w:szCs w:val="20"/>
          <w:rtl/>
          <w:lang w:eastAsia="en-US"/>
        </w:rPr>
        <w:t>)</w:t>
      </w:r>
      <w:r>
        <w:rPr>
          <w:rFonts w:cs="Rod" w:hint="cs"/>
          <w:rtl/>
          <w:lang w:eastAsia="en-US"/>
        </w:rPr>
        <w:t>, דתרוייהו קא כפרי ממונא, דהא מיחייבי, וקא פטרי נפשייהו;</w:t>
      </w:r>
    </w:p>
    <w:p w:rsidR="00095931" w:rsidRDefault="00095931" w:rsidP="00095931">
      <w:pPr>
        <w:rPr>
          <w:rFonts w:cs="Rod" w:hint="cs"/>
          <w:rtl/>
          <w:lang w:eastAsia="en-US"/>
        </w:rPr>
      </w:pPr>
      <w:r>
        <w:rPr>
          <w:rFonts w:cs="Rod" w:hint="cs"/>
          <w:rtl/>
          <w:lang w:eastAsia="en-US"/>
        </w:rPr>
        <w:t xml:space="preserve">שוכר בחטאת ושואל באשם: כגון שמתה כדרכה </w:t>
      </w:r>
      <w:r>
        <w:rPr>
          <w:rFonts w:cs="Miriam"/>
          <w:szCs w:val="20"/>
          <w:rtl/>
          <w:lang w:eastAsia="en-US"/>
        </w:rPr>
        <w:t>(</w:t>
      </w:r>
      <w:r>
        <w:rPr>
          <w:rFonts w:cs="Miriam" w:hint="cs"/>
          <w:szCs w:val="20"/>
          <w:rtl/>
          <w:lang w:eastAsia="en-US"/>
        </w:rPr>
        <w:t>ואם הודו על האמת: שוכר פטור ושואל חייב</w:t>
      </w:r>
      <w:r>
        <w:rPr>
          <w:rFonts w:cs="Miriam"/>
          <w:szCs w:val="20"/>
          <w:rtl/>
          <w:lang w:eastAsia="en-US"/>
        </w:rPr>
        <w:t>)</w:t>
      </w:r>
      <w:r>
        <w:rPr>
          <w:rFonts w:cs="Rod"/>
          <w:rtl/>
          <w:lang w:eastAsia="en-US"/>
        </w:rPr>
        <w:t xml:space="preserve"> </w:t>
      </w:r>
      <w:r>
        <w:rPr>
          <w:rFonts w:cs="Rod" w:hint="cs"/>
          <w:rtl/>
          <w:lang w:eastAsia="en-US"/>
        </w:rPr>
        <w:t>ואמרו 'מתה מחמת מלאכה': שוכר, דבין כך ובין כך מיפטר פטור - חייב בחטאת, שואל, דמיחייב במתה כדרכה וקא פטר נפשיה במתה מחמת מלאכה -  באשם;</w:t>
      </w:r>
    </w:p>
    <w:p w:rsidR="00095931" w:rsidRDefault="00095931" w:rsidP="00095931">
      <w:pPr>
        <w:rPr>
          <w:rFonts w:cs="Rod" w:hint="cs"/>
          <w:rtl/>
          <w:lang w:eastAsia="en-US"/>
        </w:rPr>
      </w:pPr>
      <w:r>
        <w:rPr>
          <w:rFonts w:cs="Rod" w:hint="cs"/>
          <w:rtl/>
          <w:lang w:eastAsia="en-US"/>
        </w:rPr>
        <w:t xml:space="preserve">שוכר באשם ושואל בחטאת: כגון שנגנבה </w:t>
      </w:r>
      <w:r>
        <w:rPr>
          <w:rFonts w:cs="Miriam"/>
          <w:szCs w:val="20"/>
          <w:rtl/>
          <w:lang w:eastAsia="en-US"/>
        </w:rPr>
        <w:t>(</w:t>
      </w:r>
      <w:r>
        <w:rPr>
          <w:rFonts w:cs="Miriam" w:hint="cs"/>
          <w:szCs w:val="20"/>
          <w:rtl/>
          <w:lang w:eastAsia="en-US"/>
        </w:rPr>
        <w:t>ושניהם חייבין</w:t>
      </w:r>
      <w:r>
        <w:rPr>
          <w:rFonts w:cs="Miriam"/>
          <w:szCs w:val="20"/>
          <w:rtl/>
          <w:lang w:eastAsia="en-US"/>
        </w:rPr>
        <w:t>)</w:t>
      </w:r>
      <w:r>
        <w:rPr>
          <w:rFonts w:cs="Rod" w:hint="cs"/>
          <w:rtl/>
          <w:lang w:eastAsia="en-US"/>
        </w:rPr>
        <w:t xml:space="preserve">, ואמרו 'מתה כדרכה' </w:t>
      </w:r>
      <w:r>
        <w:rPr>
          <w:rFonts w:cs="Miriam"/>
          <w:szCs w:val="20"/>
          <w:rtl/>
          <w:lang w:eastAsia="en-US"/>
        </w:rPr>
        <w:t>(</w:t>
      </w:r>
      <w:r>
        <w:rPr>
          <w:rFonts w:cs="Miriam" w:hint="cs"/>
          <w:szCs w:val="20"/>
          <w:rtl/>
          <w:lang w:eastAsia="en-US"/>
        </w:rPr>
        <w:t>השוכר פוטר עצמו בשקר, אבל השואל לא נפטר בכך מלשלם</w:t>
      </w:r>
      <w:r>
        <w:rPr>
          <w:rFonts w:cs="Miriam"/>
          <w:szCs w:val="20"/>
          <w:rtl/>
          <w:lang w:eastAsia="en-US"/>
        </w:rPr>
        <w:t>)</w:t>
      </w:r>
      <w:r>
        <w:rPr>
          <w:rFonts w:cs="Rod" w:hint="cs"/>
          <w:rtl/>
          <w:lang w:eastAsia="en-US"/>
        </w:rPr>
        <w:t xml:space="preserve">: שוכר - הוא דמיחייב בגניבה ואבידה וקא פטר נפשיה ב'מתה כדרכה' </w:t>
      </w:r>
      <w:r>
        <w:rPr>
          <w:rFonts w:cs="Rod"/>
          <w:rtl/>
          <w:lang w:eastAsia="en-US"/>
        </w:rPr>
        <w:t>–</w:t>
      </w:r>
      <w:r>
        <w:rPr>
          <w:rFonts w:cs="Rod" w:hint="cs"/>
          <w:rtl/>
          <w:lang w:eastAsia="en-US"/>
        </w:rPr>
        <w:t xml:space="preserve"> באשם; שואל, דבין כך ובין כך חיובי מיחייב </w:t>
      </w:r>
      <w:r>
        <w:rPr>
          <w:rFonts w:cs="Miriam"/>
          <w:szCs w:val="20"/>
          <w:rtl/>
          <w:lang w:eastAsia="en-US"/>
        </w:rPr>
        <w:t>(</w:t>
      </w:r>
      <w:r>
        <w:rPr>
          <w:rFonts w:cs="Miriam" w:hint="cs"/>
          <w:szCs w:val="20"/>
          <w:rtl/>
          <w:lang w:eastAsia="en-US"/>
        </w:rPr>
        <w:t>לשלם</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קאי על שבועתו</w:t>
      </w:r>
      <w:r>
        <w:rPr>
          <w:rFonts w:cs="Miriam"/>
          <w:szCs w:val="20"/>
          <w:rtl/>
          <w:lang w:eastAsia="en-US"/>
        </w:rPr>
        <w:t>)</w:t>
      </w:r>
      <w:r>
        <w:rPr>
          <w:rFonts w:cs="Rod"/>
          <w:rtl/>
          <w:lang w:eastAsia="en-US"/>
        </w:rPr>
        <w:t xml:space="preserve"> </w:t>
      </w:r>
      <w:r>
        <w:rPr>
          <w:rFonts w:cs="Rod" w:hint="cs"/>
          <w:rtl/>
          <w:lang w:eastAsia="en-US"/>
        </w:rPr>
        <w:t xml:space="preserve">בחטאת. </w:t>
      </w:r>
    </w:p>
    <w:p w:rsidR="00095931" w:rsidRDefault="00095931" w:rsidP="00095931">
      <w:pPr>
        <w:rPr>
          <w:rFonts w:cs="Miriam" w:hint="cs"/>
          <w:lang w:eastAsia="en-US"/>
        </w:rPr>
      </w:pPr>
      <w:r>
        <w:rPr>
          <w:rFonts w:cs="Rod" w:hint="cs"/>
          <w:rtl/>
          <w:lang w:eastAsia="en-US"/>
        </w:rPr>
        <w:t xml:space="preserve">מאי קא משמע לן </w:t>
      </w:r>
      <w:r>
        <w:rPr>
          <w:rFonts w:cs="Miriam"/>
          <w:szCs w:val="20"/>
          <w:rtl/>
          <w:lang w:eastAsia="en-US"/>
        </w:rPr>
        <w:t>(</w:t>
      </w:r>
      <w:r>
        <w:rPr>
          <w:rFonts w:cs="Miriam" w:hint="cs"/>
          <w:szCs w:val="20"/>
          <w:rtl/>
          <w:lang w:eastAsia="en-US"/>
        </w:rPr>
        <w:t>רבי ירמיה? משניות שלימות הן ב'שבועות': המשַנֶה מחובה לחובה ומפטור לפטור ומפטור לחובה - פטור מאשם גזילות; מחובה לפטור - חייב</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לאפוקי מדרבי אמי, דאמר: כל שבועה שהדיינים משביעים אותה אין חייבין עליה משום שבועת ביטוי, שנאמר </w:t>
      </w:r>
      <w:r>
        <w:rPr>
          <w:rFonts w:cs="Miriam" w:hint="cs"/>
          <w:szCs w:val="16"/>
          <w:rtl/>
          <w:lang w:eastAsia="en-US"/>
        </w:rPr>
        <w:t>(ויקרא ה,ד)</w:t>
      </w:r>
      <w:r>
        <w:rPr>
          <w:rFonts w:cs="Narkisim" w:hint="cs"/>
          <w:rtl/>
          <w:lang w:eastAsia="en-US"/>
        </w:rPr>
        <w:t xml:space="preserve"> או נפש כי תשבע לבטא בשפתים</w:t>
      </w:r>
      <w:r>
        <w:rPr>
          <w:rFonts w:cs="Narkisim"/>
          <w:rtl/>
          <w:lang w:eastAsia="en-US"/>
        </w:rPr>
        <w:t xml:space="preserve"> </w:t>
      </w:r>
      <w:r>
        <w:rPr>
          <w:rFonts w:cs="Narkisim"/>
          <w:szCs w:val="20"/>
          <w:rtl/>
          <w:lang w:eastAsia="en-US"/>
        </w:rPr>
        <w:t>[</w:t>
      </w:r>
      <w:r>
        <w:rPr>
          <w:rFonts w:cs="Narkisim" w:hint="cs"/>
          <w:szCs w:val="20"/>
          <w:rtl/>
          <w:lang w:eastAsia="en-US"/>
        </w:rPr>
        <w:t>להרע או להיטיב לכל אשר יבטא האדם בשבעה ונעלם ממנו והוא ידע ואשם לאחת מאלה</w:t>
      </w:r>
      <w:r>
        <w:rPr>
          <w:rFonts w:cs="Narkisim"/>
          <w:szCs w:val="20"/>
          <w:rtl/>
          <w:lang w:eastAsia="en-US"/>
        </w:rPr>
        <w:t>]</w:t>
      </w:r>
      <w:r>
        <w:rPr>
          <w:rFonts w:cs="Rod" w:hint="cs"/>
          <w:rtl/>
          <w:lang w:eastAsia="en-US"/>
        </w:rPr>
        <w:t xml:space="preserve"> - כי תשבע מעצמה; קא משמע לן דלא כרבי אמי. </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אתמר: שומר שמסר לשומר: רב אמר: פטור </w:t>
      </w:r>
      <w:r>
        <w:rPr>
          <w:rFonts w:cs="Miriam"/>
          <w:szCs w:val="20"/>
          <w:rtl/>
          <w:lang w:eastAsia="en-US"/>
        </w:rPr>
        <w:t>(</w:t>
      </w:r>
      <w:r>
        <w:rPr>
          <w:rFonts w:cs="Miriam" w:hint="cs"/>
          <w:szCs w:val="20"/>
          <w:rtl/>
          <w:lang w:eastAsia="en-US"/>
        </w:rPr>
        <w:t>מכל מה שהיה נפטר אם שמרה הוא עצמו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ורבי יוחנן אמר: חייב </w:t>
      </w:r>
      <w:r>
        <w:rPr>
          <w:rFonts w:cs="Miriam"/>
          <w:szCs w:val="20"/>
          <w:rtl/>
          <w:lang w:eastAsia="en-US"/>
        </w:rPr>
        <w:t>(</w:t>
      </w:r>
      <w:r>
        <w:rPr>
          <w:rFonts w:cs="Miriam" w:hint="cs"/>
          <w:szCs w:val="20"/>
          <w:rtl/>
          <w:lang w:eastAsia="en-US"/>
        </w:rPr>
        <w:t>אפילו באונסין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eastAsia"/>
          <w:rtl/>
          <w:lang w:eastAsia="en-US"/>
        </w:rPr>
        <w:t>אמר</w:t>
      </w:r>
      <w:r>
        <w:rPr>
          <w:rFonts w:cs="Rod"/>
          <w:rtl/>
          <w:lang w:eastAsia="en-US"/>
        </w:rPr>
        <w:t xml:space="preserve"> אביי: לטעמיה דרב - לא מבעיא שומר חנם </w:t>
      </w:r>
      <w:r>
        <w:rPr>
          <w:rFonts w:cs="Rod" w:hint="cs"/>
          <w:rtl/>
          <w:lang w:eastAsia="en-US"/>
        </w:rPr>
        <w:t xml:space="preserve">שמסר לשומר שכר </w:t>
      </w:r>
      <w:r>
        <w:rPr>
          <w:rFonts w:cs="Miriam"/>
          <w:szCs w:val="20"/>
          <w:rtl/>
          <w:lang w:eastAsia="en-US"/>
        </w:rPr>
        <w:t>(</w:t>
      </w:r>
      <w:r>
        <w:rPr>
          <w:rFonts w:cs="Miriam" w:hint="eastAsia"/>
          <w:szCs w:val="20"/>
          <w:rtl/>
          <w:lang w:eastAsia="en-US"/>
        </w:rPr>
        <w:t>דפטור</w:t>
      </w:r>
      <w:r>
        <w:rPr>
          <w:rFonts w:cs="Miriam"/>
          <w:szCs w:val="20"/>
          <w:rtl/>
          <w:lang w:eastAsia="en-US"/>
        </w:rPr>
        <w:t xml:space="preserve"> מן האונסין)</w:t>
      </w:r>
      <w:r>
        <w:rPr>
          <w:rFonts w:cs="Rod"/>
          <w:rtl/>
          <w:lang w:eastAsia="en-US"/>
        </w:rPr>
        <w:t>, דעלויי עלייה לשמירתו</w:t>
      </w:r>
      <w:r>
        <w:rPr>
          <w:rFonts w:cs="Rod" w:hint="cs"/>
          <w:rtl/>
          <w:lang w:eastAsia="en-US"/>
        </w:rPr>
        <w:t xml:space="preserve"> </w:t>
      </w:r>
      <w:r>
        <w:rPr>
          <w:rFonts w:cs="Miriam"/>
          <w:szCs w:val="20"/>
          <w:rtl/>
          <w:lang w:eastAsia="en-US"/>
        </w:rPr>
        <w:t xml:space="preserve">(ואין לך לומר פשיעה היא זו שמסרה </w:t>
      </w:r>
      <w:r>
        <w:rPr>
          <w:rFonts w:cs="Miriam" w:hint="eastAsia"/>
          <w:szCs w:val="20"/>
          <w:rtl/>
          <w:lang w:eastAsia="en-US"/>
        </w:rPr>
        <w:t>לאחר</w:t>
      </w:r>
      <w:r>
        <w:rPr>
          <w:rFonts w:cs="Miriam"/>
          <w:szCs w:val="20"/>
          <w:rtl/>
          <w:lang w:eastAsia="en-US"/>
        </w:rPr>
        <w:t>)</w:t>
      </w:r>
      <w:r>
        <w:rPr>
          <w:rFonts w:cs="Rod" w:hint="cs"/>
          <w:rtl/>
          <w:lang w:eastAsia="en-US"/>
        </w:rPr>
        <w:t xml:space="preserve">, אלא אפילו שומר שכר שמסר לשומר חנם, דגרועי גרעה לשמירתו </w:t>
      </w:r>
      <w:r>
        <w:rPr>
          <w:rFonts w:cs="Rod"/>
          <w:rtl/>
          <w:lang w:eastAsia="en-US"/>
        </w:rPr>
        <w:t>–</w:t>
      </w:r>
      <w:r>
        <w:rPr>
          <w:rFonts w:cs="Rod" w:hint="cs"/>
          <w:rtl/>
          <w:lang w:eastAsia="en-US"/>
        </w:rPr>
        <w:t xml:space="preserve"> פטור; מאי טעמא? דהא מסרה לבן דעת!; ולטעמיה דרבי יוחנן - לא מיבעיא שומר שכר שמסר לשומר חנם, דגרועי גרעה לשמירתו, אלא אפילו שומר חנם שמסר לשומר שכר, דעלויי עלייה לשמירתו </w:t>
      </w:r>
      <w:r>
        <w:rPr>
          <w:rFonts w:cs="Rod"/>
          <w:rtl/>
          <w:lang w:eastAsia="en-US"/>
        </w:rPr>
        <w:t>–</w:t>
      </w:r>
      <w:r>
        <w:rPr>
          <w:rFonts w:cs="Rod" w:hint="cs"/>
          <w:rtl/>
          <w:lang w:eastAsia="en-US"/>
        </w:rPr>
        <w:t xml:space="preserve"> חייב, דאמר ליה: "אין רצוני שיהא פקדוני ביד אחר".</w:t>
      </w:r>
    </w:p>
    <w:p w:rsidR="00095931" w:rsidRDefault="00095931" w:rsidP="00095931">
      <w:pPr>
        <w:rPr>
          <w:rFonts w:cs="Rod" w:hint="cs"/>
          <w:rtl/>
          <w:lang w:eastAsia="en-US"/>
        </w:rPr>
      </w:pPr>
      <w:r>
        <w:rPr>
          <w:rFonts w:cs="Rod" w:hint="cs"/>
          <w:rtl/>
          <w:lang w:eastAsia="en-US"/>
        </w:rPr>
        <w:t xml:space="preserve">אמר רב חסדא: הא דרב - לאו בפירוש אתמר אלא מכללא: דהנהו גינאי, דכל יומא הוו מפקדי מרייהו </w:t>
      </w:r>
      <w:r>
        <w:rPr>
          <w:rFonts w:cs="Miriam"/>
          <w:szCs w:val="20"/>
          <w:rtl/>
          <w:lang w:eastAsia="en-US"/>
        </w:rPr>
        <w:t>(</w:t>
      </w:r>
      <w:r>
        <w:rPr>
          <w:rFonts w:cs="Miriam" w:hint="cs"/>
          <w:szCs w:val="20"/>
          <w:rtl/>
          <w:lang w:eastAsia="en-US"/>
        </w:rPr>
        <w:t xml:space="preserve">פושויי"ר בלע"ז </w:t>
      </w:r>
      <w:r>
        <w:rPr>
          <w:rFonts w:cs="Courier New" w:hint="cs"/>
          <w:szCs w:val="16"/>
          <w:rtl/>
          <w:lang w:eastAsia="en-US"/>
        </w:rPr>
        <w:t>[</w:t>
      </w:r>
      <w:r>
        <w:rPr>
          <w:rFonts w:ascii="Courier New" w:hAnsi="Courier New" w:cs="Courier New" w:hint="cs"/>
          <w:sz w:val="16"/>
          <w:szCs w:val="16"/>
          <w:rtl/>
          <w:lang w:eastAsia="en-US"/>
        </w:rPr>
        <w:t>אתי החפירה שלהם</w:t>
      </w:r>
      <w:r>
        <w:rPr>
          <w:rFonts w:cs="Courier New" w:hint="cs"/>
          <w:szCs w:val="16"/>
          <w:rtl/>
          <w:lang w:eastAsia="en-US"/>
        </w:rPr>
        <w:t>]</w:t>
      </w:r>
      <w:r>
        <w:rPr>
          <w:rFonts w:cs="Miriam"/>
          <w:szCs w:val="20"/>
          <w:rtl/>
          <w:lang w:eastAsia="en-US"/>
        </w:rPr>
        <w:t>)</w:t>
      </w:r>
      <w:r>
        <w:rPr>
          <w:rFonts w:cs="Courier New" w:hint="cs"/>
          <w:szCs w:val="20"/>
          <w:rtl/>
          <w:lang w:eastAsia="en-US"/>
        </w:rPr>
        <w:t xml:space="preserve"> </w:t>
      </w:r>
      <w:r>
        <w:rPr>
          <w:rFonts w:cs="Rod" w:hint="cs"/>
          <w:rtl/>
          <w:lang w:eastAsia="en-US"/>
        </w:rPr>
        <w:t>גבה דההיא סבתא; יומא חד אפקדינהו לגבי חד מינייהו. שמע קלא בי הלולא, נפק, אזל אפקדינהו לגבה דההיא סבתא; אדאזל ואתא - אגנוב מרייהו.</w:t>
      </w:r>
      <w:r>
        <w:rPr>
          <w:rFonts w:cs="Rod"/>
          <w:rtl/>
          <w:lang w:eastAsia="en-US"/>
        </w:rPr>
        <w:t xml:space="preserve"> </w:t>
      </w:r>
    </w:p>
    <w:p w:rsidR="00095931" w:rsidRDefault="00095931" w:rsidP="00095931">
      <w:pPr>
        <w:rPr>
          <w:rFonts w:cs="Miriam" w:hint="cs"/>
          <w:lang w:eastAsia="en-US"/>
        </w:rPr>
      </w:pPr>
      <w:r>
        <w:rPr>
          <w:rFonts w:cs="Rod" w:hint="cs"/>
          <w:rtl/>
          <w:lang w:eastAsia="en-US"/>
        </w:rPr>
        <w:t xml:space="preserve">אתא לקמיה דרב, ופטריה. מאן דחזא </w:t>
      </w:r>
      <w:r>
        <w:rPr>
          <w:rFonts w:cs="Miriam"/>
          <w:szCs w:val="20"/>
          <w:rtl/>
          <w:lang w:eastAsia="en-US"/>
        </w:rPr>
        <w:t>(</w:t>
      </w:r>
      <w:r>
        <w:rPr>
          <w:rFonts w:cs="Miriam" w:hint="cs"/>
          <w:szCs w:val="20"/>
          <w:rtl/>
          <w:lang w:eastAsia="en-US"/>
        </w:rPr>
        <w:t>אחד מן התלמידים ששמע מפיו דפטריה</w:t>
      </w:r>
      <w:r>
        <w:rPr>
          <w:rFonts w:cs="Miriam"/>
          <w:szCs w:val="20"/>
          <w:rtl/>
          <w:lang w:eastAsia="en-US"/>
        </w:rPr>
        <w:t>)</w:t>
      </w:r>
      <w:r>
        <w:rPr>
          <w:rFonts w:cs="Rod"/>
          <w:rtl/>
          <w:lang w:eastAsia="en-US"/>
        </w:rPr>
        <w:t xml:space="preserve"> </w:t>
      </w:r>
      <w:r>
        <w:rPr>
          <w:rFonts w:cs="Rod" w:hint="cs"/>
          <w:rtl/>
          <w:lang w:eastAsia="en-US"/>
        </w:rPr>
        <w:t xml:space="preserve">סבר משום שומר שמסר לשומר פטור, ולא היא: שאני התם: דכל יומא נמי אינהו גופייהו גבה דההיא סבתא הוו מפקדי להו </w:t>
      </w:r>
      <w:r>
        <w:rPr>
          <w:rFonts w:cs="Miriam"/>
          <w:szCs w:val="20"/>
          <w:rtl/>
          <w:lang w:eastAsia="en-US"/>
        </w:rPr>
        <w:t>(</w:t>
      </w:r>
      <w:r>
        <w:rPr>
          <w:rFonts w:cs="Miriam" w:hint="cs"/>
          <w:szCs w:val="20"/>
          <w:rtl/>
          <w:lang w:eastAsia="en-US"/>
        </w:rPr>
        <w:t>דלא מצו אמרי ליה "אין רצוננו שיהא בידה"</w:t>
      </w:r>
      <w:r>
        <w:rPr>
          <w:rFonts w:cs="Miriam"/>
          <w:szCs w:val="20"/>
          <w:rtl/>
          <w:lang w:eastAsia="en-US"/>
        </w:rPr>
        <w:t>)</w:t>
      </w:r>
      <w:r>
        <w:rPr>
          <w:rFonts w:cs="Rod" w:hint="cs"/>
          <w:rtl/>
          <w:lang w:eastAsia="en-US"/>
        </w:rPr>
        <w:t>.</w:t>
      </w:r>
    </w:p>
    <w:p w:rsidR="00095931" w:rsidRDefault="00095931" w:rsidP="00095931">
      <w:pPr>
        <w:rPr>
          <w:rFonts w:cs="Miriam" w:hint="cs"/>
          <w:szCs w:val="20"/>
          <w:rtl/>
          <w:lang w:eastAsia="en-US"/>
        </w:rPr>
      </w:pPr>
    </w:p>
    <w:p w:rsidR="00095931" w:rsidRDefault="00095931" w:rsidP="00095931">
      <w:pPr>
        <w:rPr>
          <w:rFonts w:cs="Rod" w:hint="cs"/>
          <w:rtl/>
          <w:lang w:eastAsia="en-US"/>
        </w:rPr>
      </w:pPr>
      <w:r>
        <w:rPr>
          <w:rFonts w:cs="Rod" w:hint="cs"/>
          <w:rtl/>
          <w:lang w:eastAsia="en-US"/>
        </w:rPr>
        <w:t xml:space="preserve">יתיב רבי אמי וקאמר לה להא שמעתא </w:t>
      </w:r>
      <w:r>
        <w:rPr>
          <w:rFonts w:cs="Miriam"/>
          <w:szCs w:val="20"/>
          <w:rtl/>
          <w:lang w:eastAsia="en-US"/>
        </w:rPr>
        <w:t>(</w:t>
      </w:r>
      <w:r>
        <w:rPr>
          <w:rFonts w:cs="Miriam" w:hint="cs"/>
          <w:szCs w:val="20"/>
          <w:rtl/>
          <w:lang w:eastAsia="en-US"/>
        </w:rPr>
        <w:t>דרבי יוחנן רביה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איתיביה רבי אבא בר ממל לרבי אמי: '</w:t>
      </w:r>
      <w:r>
        <w:rPr>
          <w:rFonts w:cs="Rod" w:hint="cs"/>
          <w:i/>
          <w:iCs/>
          <w:rtl/>
          <w:lang w:eastAsia="en-US"/>
        </w:rPr>
        <w:t xml:space="preserve">השוכר פרה מחבירו והשאילה </w:t>
      </w:r>
      <w:bookmarkStart w:id="2" w:name="OLE_LINK1"/>
      <w:r>
        <w:rPr>
          <w:rFonts w:cs="Rod" w:hint="cs"/>
          <w:i/>
          <w:iCs/>
          <w:rtl/>
          <w:lang w:eastAsia="en-US"/>
        </w:rPr>
        <w:t>לאחר ומתה כדרכה</w:t>
      </w:r>
      <w:bookmarkEnd w:id="2"/>
      <w:r>
        <w:rPr>
          <w:rFonts w:cs="Rod" w:hint="cs"/>
          <w:i/>
          <w:iCs/>
          <w:rtl/>
          <w:lang w:eastAsia="en-US"/>
        </w:rPr>
        <w:t xml:space="preserve"> - ישבע השוכר שמתה כדרכה והשואל משלם לשוכר</w:t>
      </w:r>
      <w:r>
        <w:rPr>
          <w:rFonts w:cs="Rod" w:hint="cs"/>
          <w:rtl/>
          <w:lang w:eastAsia="en-US"/>
        </w:rPr>
        <w:t xml:space="preserve">', ואם איתא </w:t>
      </w:r>
      <w:r>
        <w:rPr>
          <w:rFonts w:cs="Courier New" w:hint="cs"/>
          <w:szCs w:val="20"/>
          <w:rtl/>
          <w:lang w:eastAsia="en-US"/>
        </w:rPr>
        <w:t>[</w:t>
      </w:r>
      <w:r>
        <w:rPr>
          <w:rFonts w:ascii="Courier New" w:hAnsi="Courier New" w:cs="Courier New" w:hint="cs"/>
          <w:sz w:val="16"/>
          <w:szCs w:val="20"/>
          <w:rtl/>
          <w:lang w:eastAsia="en-US"/>
        </w:rPr>
        <w:t>כרבי יוחנן</w:t>
      </w:r>
      <w:r>
        <w:rPr>
          <w:rFonts w:cs="Courier New" w:hint="cs"/>
          <w:szCs w:val="20"/>
          <w:rtl/>
          <w:lang w:eastAsia="en-US"/>
        </w:rPr>
        <w:t>]</w:t>
      </w:r>
      <w:r>
        <w:rPr>
          <w:rFonts w:cs="Rod" w:hint="cs"/>
          <w:rtl/>
          <w:lang w:eastAsia="en-US"/>
        </w:rPr>
        <w:t xml:space="preserve"> - לימא ליה "אין רצוני שיהא פקדוני ביד אחר"!?</w:t>
      </w:r>
    </w:p>
    <w:p w:rsidR="00095931" w:rsidRDefault="00095931" w:rsidP="00095931">
      <w:pPr>
        <w:rPr>
          <w:rFonts w:cs="Rod" w:hint="cs"/>
          <w:rtl/>
          <w:lang w:eastAsia="en-US"/>
        </w:rPr>
      </w:pPr>
      <w:r>
        <w:rPr>
          <w:rFonts w:cs="Rod" w:hint="cs"/>
          <w:rtl/>
          <w:lang w:eastAsia="en-US"/>
        </w:rPr>
        <w:t>אמר ליה: הכא במאי עסקינן? - בשנתנו לו הבעלים רשות להשאיל.</w:t>
      </w:r>
    </w:p>
    <w:p w:rsidR="00095931" w:rsidRDefault="00095931" w:rsidP="00095931">
      <w:pPr>
        <w:rPr>
          <w:rFonts w:cs="Rod" w:hint="cs"/>
          <w:rtl/>
          <w:lang w:eastAsia="en-US"/>
        </w:rPr>
      </w:pPr>
      <w:r>
        <w:rPr>
          <w:rFonts w:cs="Rod" w:hint="cs"/>
          <w:rtl/>
          <w:lang w:eastAsia="en-US"/>
        </w:rPr>
        <w:t xml:space="preserve">אי הכי - לבעלים בעי </w:t>
      </w:r>
      <w:r>
        <w:rPr>
          <w:rFonts w:cs="Miriam"/>
          <w:szCs w:val="20"/>
          <w:rtl/>
          <w:lang w:eastAsia="en-US"/>
        </w:rPr>
        <w:t>(</w:t>
      </w:r>
      <w:r>
        <w:rPr>
          <w:rFonts w:cs="Miriam" w:hint="cs"/>
          <w:szCs w:val="20"/>
          <w:rtl/>
          <w:lang w:eastAsia="en-US"/>
        </w:rPr>
        <w:t>שואל</w:t>
      </w:r>
      <w:r>
        <w:rPr>
          <w:rFonts w:cs="Miriam"/>
          <w:szCs w:val="20"/>
          <w:rtl/>
          <w:lang w:eastAsia="en-US"/>
        </w:rPr>
        <w:t>)</w:t>
      </w:r>
      <w:r>
        <w:rPr>
          <w:rFonts w:cs="Rod"/>
          <w:rtl/>
          <w:lang w:eastAsia="en-US"/>
        </w:rPr>
        <w:t xml:space="preserve"> </w:t>
      </w:r>
      <w:r>
        <w:rPr>
          <w:rFonts w:cs="Rod" w:hint="cs"/>
          <w:rtl/>
          <w:lang w:eastAsia="en-US"/>
        </w:rPr>
        <w:t xml:space="preserve">לשלומי </w:t>
      </w:r>
      <w:r>
        <w:rPr>
          <w:rFonts w:cs="Miriam"/>
          <w:szCs w:val="20"/>
          <w:rtl/>
          <w:lang w:eastAsia="en-US"/>
        </w:rPr>
        <w:t>(</w:t>
      </w:r>
      <w:r>
        <w:rPr>
          <w:rFonts w:cs="Miriam" w:hint="cs"/>
          <w:szCs w:val="20"/>
          <w:rtl/>
          <w:lang w:eastAsia="en-US"/>
        </w:rPr>
        <w:t xml:space="preserve"> שהם השאילוה לו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דאמרו ליה </w:t>
      </w:r>
      <w:r>
        <w:rPr>
          <w:rFonts w:cs="Miriam"/>
          <w:szCs w:val="20"/>
          <w:rtl/>
          <w:lang w:eastAsia="en-US"/>
        </w:rPr>
        <w:t>(</w:t>
      </w:r>
      <w:r>
        <w:rPr>
          <w:rFonts w:cs="Miriam" w:hint="cs"/>
          <w:szCs w:val="20"/>
          <w:rtl/>
          <w:lang w:eastAsia="en-US"/>
        </w:rPr>
        <w:t>בעלים לשוכר:</w:t>
      </w:r>
      <w:r>
        <w:rPr>
          <w:rFonts w:cs="Miriam"/>
          <w:szCs w:val="20"/>
          <w:rtl/>
          <w:lang w:eastAsia="en-US"/>
        </w:rPr>
        <w:t>)</w:t>
      </w:r>
      <w:r>
        <w:rPr>
          <w:rFonts w:cs="Rod"/>
          <w:rtl/>
          <w:lang w:eastAsia="en-US"/>
        </w:rPr>
        <w:t xml:space="preserve"> </w:t>
      </w:r>
      <w:r>
        <w:rPr>
          <w:rFonts w:cs="Rod" w:hint="cs"/>
          <w:rtl/>
          <w:lang w:eastAsia="en-US"/>
        </w:rPr>
        <w:t xml:space="preserve">"לדעתך </w:t>
      </w:r>
      <w:r>
        <w:rPr>
          <w:rFonts w:cs="Miriam"/>
          <w:szCs w:val="20"/>
          <w:rtl/>
          <w:lang w:eastAsia="en-US"/>
        </w:rPr>
        <w:t>(</w:t>
      </w:r>
      <w:r>
        <w:rPr>
          <w:rFonts w:cs="Miriam" w:hint="cs"/>
          <w:szCs w:val="20"/>
          <w:rtl/>
          <w:lang w:eastAsia="en-US"/>
        </w:rPr>
        <w:t>כרצונך: אם תרצה להשאילהּ לו ימי שכירותך - אין אנו מקפידין</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 הוא השאילה, והבעלים אין יכולין לומר "אין רצוננו"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מתיב רמי בר חמא </w:t>
      </w:r>
      <w:r>
        <w:rPr>
          <w:rFonts w:cs="Courier New" w:hint="cs"/>
          <w:szCs w:val="20"/>
          <w:rtl/>
          <w:lang w:eastAsia="en-US"/>
        </w:rPr>
        <w:t>[</w:t>
      </w:r>
      <w:r>
        <w:rPr>
          <w:rFonts w:ascii="Courier New" w:hAnsi="Courier New" w:cs="Courier New" w:hint="cs"/>
          <w:sz w:val="16"/>
          <w:szCs w:val="20"/>
          <w:rtl/>
          <w:lang w:eastAsia="en-US"/>
        </w:rPr>
        <w:t>על רבי יוחנן</w:t>
      </w:r>
      <w:r>
        <w:rPr>
          <w:rFonts w:cs="Courier New" w:hint="cs"/>
          <w:szCs w:val="20"/>
          <w:rtl/>
          <w:lang w:eastAsia="en-US"/>
        </w:rPr>
        <w:t>]</w:t>
      </w:r>
      <w:r>
        <w:rPr>
          <w:rFonts w:cs="Courier New"/>
          <w:szCs w:val="20"/>
          <w:rtl/>
          <w:lang w:eastAsia="en-US"/>
        </w:rPr>
        <w:t xml:space="preserve"> </w:t>
      </w:r>
      <w:r>
        <w:rPr>
          <w:rFonts w:cs="Miriam"/>
          <w:szCs w:val="16"/>
          <w:rtl/>
          <w:lang w:eastAsia="en-US"/>
        </w:rPr>
        <w:t>[</w:t>
      </w:r>
      <w:r>
        <w:rPr>
          <w:rFonts w:cs="Miriam" w:hint="cs"/>
          <w:szCs w:val="16"/>
          <w:rtl/>
          <w:lang w:eastAsia="en-US"/>
        </w:rPr>
        <w:t xml:space="preserve">בבא מציעא </w:t>
      </w:r>
      <w:r>
        <w:rPr>
          <w:rFonts w:cs="Miriam"/>
          <w:szCs w:val="16"/>
          <w:rtl/>
          <w:lang w:eastAsia="en-US"/>
        </w:rPr>
        <w:t>פ"</w:t>
      </w:r>
      <w:r>
        <w:rPr>
          <w:rFonts w:cs="Miriam" w:hint="cs"/>
          <w:szCs w:val="16"/>
          <w:rtl/>
          <w:lang w:eastAsia="en-US"/>
        </w:rPr>
        <w:t>ג</w:t>
      </w:r>
      <w:r>
        <w:rPr>
          <w:rFonts w:cs="Miriam"/>
          <w:szCs w:val="16"/>
          <w:rtl/>
          <w:lang w:eastAsia="en-US"/>
        </w:rPr>
        <w:t xml:space="preserve"> מ"</w:t>
      </w:r>
      <w:r>
        <w:rPr>
          <w:rFonts w:cs="Miriam" w:hint="cs"/>
          <w:szCs w:val="16"/>
          <w:rtl/>
          <w:lang w:eastAsia="en-US"/>
        </w:rPr>
        <w:t>י</w:t>
      </w:r>
      <w:r>
        <w:rPr>
          <w:rFonts w:cs="Miriam"/>
          <w:szCs w:val="16"/>
          <w:rtl/>
          <w:lang w:eastAsia="en-US"/>
        </w:rPr>
        <w:t>]</w:t>
      </w:r>
      <w:r>
        <w:rPr>
          <w:rFonts w:cs="Rod" w:hint="cs"/>
          <w:rtl/>
          <w:lang w:eastAsia="en-US"/>
        </w:rPr>
        <w:t>: '</w:t>
      </w:r>
      <w:r>
        <w:rPr>
          <w:rFonts w:cs="Rod" w:hint="cs"/>
          <w:i/>
          <w:iCs/>
          <w:rtl/>
          <w:lang w:eastAsia="en-US"/>
        </w:rPr>
        <w:t xml:space="preserve">המפקיד מעות אצל חבירו: צררן והפשילן לאחוריו, </w:t>
      </w:r>
      <w:r>
        <w:rPr>
          <w:rFonts w:cs="Miriam"/>
          <w:szCs w:val="20"/>
          <w:rtl/>
          <w:lang w:eastAsia="en-US"/>
        </w:rPr>
        <w:t>(</w:t>
      </w:r>
      <w:r>
        <w:rPr>
          <w:rFonts w:cs="Miriam" w:hint="cs"/>
          <w:szCs w:val="20"/>
          <w:rtl/>
          <w:lang w:eastAsia="en-US"/>
        </w:rPr>
        <w:t>או</w:t>
      </w:r>
      <w:r>
        <w:rPr>
          <w:rFonts w:cs="Miriam"/>
          <w:szCs w:val="20"/>
          <w:rtl/>
          <w:lang w:eastAsia="en-US"/>
        </w:rPr>
        <w:t>)</w:t>
      </w:r>
      <w:r>
        <w:rPr>
          <w:rFonts w:cs="Rod"/>
          <w:i/>
          <w:iCs/>
          <w:rtl/>
          <w:lang w:eastAsia="en-US"/>
        </w:rPr>
        <w:t xml:space="preserve"> </w:t>
      </w:r>
      <w:r>
        <w:rPr>
          <w:rFonts w:cs="Rod" w:hint="cs"/>
          <w:i/>
          <w:iCs/>
          <w:rtl/>
          <w:lang w:eastAsia="en-US"/>
        </w:rPr>
        <w:t xml:space="preserve">מסרן לבנו ובתו הקטנים ונעל בפניהם </w:t>
      </w:r>
      <w:r>
        <w:rPr>
          <w:rFonts w:cs="Miriam"/>
          <w:szCs w:val="20"/>
          <w:rtl/>
          <w:lang w:eastAsia="en-US"/>
        </w:rPr>
        <w:t>(</w:t>
      </w:r>
      <w:r>
        <w:rPr>
          <w:rFonts w:cs="Miriam" w:hint="cs"/>
          <w:szCs w:val="20"/>
          <w:rtl/>
          <w:lang w:eastAsia="en-US"/>
        </w:rPr>
        <w:t>בפני אותם הקטנים: שלא יצאו לחוץ ויאבדו המעות</w:t>
      </w:r>
      <w:r>
        <w:rPr>
          <w:rFonts w:cs="Miriam"/>
          <w:szCs w:val="20"/>
          <w:rtl/>
          <w:lang w:eastAsia="en-US"/>
        </w:rPr>
        <w:t>)</w:t>
      </w:r>
      <w:r>
        <w:rPr>
          <w:rFonts w:cs="Rod"/>
          <w:i/>
          <w:iCs/>
          <w:rtl/>
          <w:lang w:eastAsia="en-US"/>
        </w:rPr>
        <w:t xml:space="preserve"> </w:t>
      </w:r>
      <w:r>
        <w:rPr>
          <w:rFonts w:cs="Rod" w:hint="cs"/>
          <w:i/>
          <w:iCs/>
          <w:rtl/>
          <w:lang w:eastAsia="en-US"/>
        </w:rPr>
        <w:t xml:space="preserve">שלא כראוי </w:t>
      </w:r>
      <w:r>
        <w:rPr>
          <w:rFonts w:cs="Rod"/>
          <w:i/>
          <w:iCs/>
          <w:rtl/>
          <w:lang w:eastAsia="en-US"/>
        </w:rPr>
        <w:t>–</w:t>
      </w:r>
      <w:r>
        <w:rPr>
          <w:rFonts w:cs="Rod" w:hint="cs"/>
          <w:i/>
          <w:iCs/>
          <w:rtl/>
          <w:lang w:eastAsia="en-US"/>
        </w:rPr>
        <w:t xml:space="preserve"> חייב, שלא שמר כדרך השומרים</w:t>
      </w:r>
      <w:r>
        <w:rPr>
          <w:rFonts w:cs="Rod" w:hint="cs"/>
          <w:rtl/>
          <w:lang w:eastAsia="en-US"/>
        </w:rPr>
        <w:t xml:space="preserve">' טעמא </w:t>
      </w:r>
      <w:r>
        <w:rPr>
          <w:rFonts w:cs="Rod"/>
          <w:rtl/>
          <w:lang w:eastAsia="en-US"/>
        </w:rPr>
        <w:t>–</w:t>
      </w:r>
      <w:r>
        <w:rPr>
          <w:rFonts w:cs="Rod" w:hint="cs"/>
          <w:rtl/>
          <w:lang w:eastAsia="en-US"/>
        </w:rPr>
        <w:t xml:space="preserve"> דקטנים, הא גדולים -  פטור; אמאי? נימא ליה "אין רצוני שיהא פקדוני ביד אחר"?</w:t>
      </w:r>
    </w:p>
    <w:p w:rsidR="00095931" w:rsidRDefault="00095931" w:rsidP="00095931">
      <w:pPr>
        <w:rPr>
          <w:rFonts w:cs="Rod" w:hint="cs"/>
          <w:lang w:eastAsia="en-US"/>
        </w:rPr>
      </w:pPr>
      <w:r>
        <w:rPr>
          <w:rFonts w:cs="Rod" w:hint="cs"/>
          <w:rtl/>
          <w:lang w:eastAsia="en-US"/>
        </w:rPr>
        <w:t>אמר רבא: כל המפקיד -</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לו,ב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על דעת אשתו ובניו הוא מפקיד </w:t>
      </w:r>
      <w:r>
        <w:rPr>
          <w:rFonts w:cs="Miriam"/>
          <w:szCs w:val="20"/>
          <w:rtl/>
          <w:lang w:eastAsia="en-US"/>
        </w:rPr>
        <w:t>(</w:t>
      </w:r>
      <w:r>
        <w:rPr>
          <w:rFonts w:cs="Miriam" w:hint="cs"/>
          <w:szCs w:val="20"/>
          <w:rtl/>
          <w:lang w:eastAsia="en-US"/>
        </w:rPr>
        <w:t>על דעת שהנפקד מוסרו לאשתו ובניו הגדולים, ואין יכולין לומר "אין רצוננו כו'"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אמרי נהרדעי: דיקא נמי </w:t>
      </w:r>
      <w:r>
        <w:rPr>
          <w:rFonts w:cs="Miriam"/>
          <w:szCs w:val="20"/>
          <w:rtl/>
          <w:lang w:eastAsia="en-US"/>
        </w:rPr>
        <w:t>(</w:t>
      </w:r>
      <w:r>
        <w:rPr>
          <w:rFonts w:cs="Miriam" w:hint="cs"/>
          <w:szCs w:val="20"/>
          <w:rtl/>
          <w:lang w:eastAsia="en-US"/>
        </w:rPr>
        <w:t>דהאי דגדולים פטורין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דקתני '</w:t>
      </w:r>
      <w:r>
        <w:rPr>
          <w:rFonts w:cs="Rod" w:hint="cs"/>
          <w:i/>
          <w:iCs/>
          <w:rtl/>
          <w:lang w:eastAsia="en-US"/>
        </w:rPr>
        <w:t>או שמסרן לבנו ובתו הקטנים חייב</w:t>
      </w:r>
      <w:r>
        <w:rPr>
          <w:rFonts w:cs="Rod" w:hint="cs"/>
          <w:rtl/>
          <w:lang w:eastAsia="en-US"/>
        </w:rPr>
        <w:t xml:space="preserve">' </w:t>
      </w:r>
      <w:r>
        <w:rPr>
          <w:rFonts w:cs="Miriam"/>
          <w:szCs w:val="20"/>
          <w:rtl/>
          <w:lang w:eastAsia="en-US"/>
        </w:rPr>
        <w:t>(</w:t>
      </w:r>
      <w:r>
        <w:rPr>
          <w:rFonts w:cs="Miriam" w:hint="cs"/>
          <w:szCs w:val="20"/>
          <w:rtl/>
          <w:lang w:eastAsia="en-US"/>
        </w:rPr>
        <w:t>דוקא 'בניו' נקט ולא אחרים</w:t>
      </w:r>
      <w:r>
        <w:rPr>
          <w:rFonts w:cs="Miriam"/>
          <w:szCs w:val="20"/>
          <w:rtl/>
          <w:lang w:eastAsia="en-US"/>
        </w:rPr>
        <w:t>)</w:t>
      </w:r>
      <w:r>
        <w:rPr>
          <w:rFonts w:cs="Rod"/>
          <w:rtl/>
          <w:lang w:eastAsia="en-US"/>
        </w:rPr>
        <w:t xml:space="preserve"> </w:t>
      </w:r>
      <w:r>
        <w:rPr>
          <w:rFonts w:cs="Rod" w:hint="cs"/>
          <w:rtl/>
          <w:lang w:eastAsia="en-US"/>
        </w:rPr>
        <w:t xml:space="preserve">- הא לבנו ולבתו הגדולים פטור; מכלל דלאחרים לא שנא גדולים ולא שנא קטנים </w:t>
      </w:r>
      <w:r>
        <w:rPr>
          <w:rFonts w:cs="Rod"/>
          <w:rtl/>
          <w:lang w:eastAsia="en-US"/>
        </w:rPr>
        <w:t>–</w:t>
      </w:r>
      <w:r>
        <w:rPr>
          <w:rFonts w:cs="Rod" w:hint="cs"/>
          <w:rtl/>
          <w:lang w:eastAsia="en-US"/>
        </w:rPr>
        <w:t xml:space="preserve"> חייב, דאם כן </w:t>
      </w:r>
      <w:r>
        <w:rPr>
          <w:rFonts w:cs="Miriam"/>
          <w:szCs w:val="20"/>
          <w:rtl/>
          <w:lang w:eastAsia="en-US"/>
        </w:rPr>
        <w:t>(</w:t>
      </w:r>
      <w:r>
        <w:rPr>
          <w:rFonts w:cs="Miriam" w:hint="cs"/>
          <w:szCs w:val="20"/>
          <w:rtl/>
          <w:lang w:eastAsia="en-US"/>
        </w:rPr>
        <w:t>דלאחרים נמי גדולים פטור</w:t>
      </w:r>
      <w:r>
        <w:rPr>
          <w:rFonts w:cs="Miriam"/>
          <w:szCs w:val="20"/>
          <w:rtl/>
          <w:lang w:eastAsia="en-US"/>
        </w:rPr>
        <w:t>)</w:t>
      </w:r>
      <w:r>
        <w:rPr>
          <w:rFonts w:cs="Rod"/>
          <w:rtl/>
          <w:lang w:eastAsia="en-US"/>
        </w:rPr>
        <w:t xml:space="preserve"> </w:t>
      </w:r>
      <w:r>
        <w:rPr>
          <w:rFonts w:cs="Rod" w:hint="cs"/>
          <w:rtl/>
          <w:lang w:eastAsia="en-US"/>
        </w:rPr>
        <w:t xml:space="preserve">ליתני 'קטנים' </w:t>
      </w:r>
      <w:r>
        <w:rPr>
          <w:rFonts w:cs="Miriam"/>
          <w:szCs w:val="20"/>
          <w:rtl/>
          <w:lang w:eastAsia="en-US"/>
        </w:rPr>
        <w:t>(</w:t>
      </w:r>
      <w:r>
        <w:rPr>
          <w:rFonts w:cs="Miriam" w:hint="cs"/>
          <w:szCs w:val="20"/>
          <w:rtl/>
          <w:lang w:eastAsia="en-US"/>
        </w:rPr>
        <w:t>'או שמסרן לקטנים'</w:t>
      </w:r>
      <w:r>
        <w:rPr>
          <w:rFonts w:cs="Miriam"/>
          <w:szCs w:val="20"/>
          <w:rtl/>
          <w:lang w:eastAsia="en-US"/>
        </w:rPr>
        <w:t>)</w:t>
      </w:r>
      <w:r>
        <w:rPr>
          <w:rFonts w:cs="Rod"/>
          <w:rtl/>
          <w:lang w:eastAsia="en-US"/>
        </w:rPr>
        <w:t xml:space="preserve"> </w:t>
      </w:r>
      <w:r>
        <w:rPr>
          <w:rFonts w:cs="Rod" w:hint="cs"/>
          <w:rtl/>
          <w:lang w:eastAsia="en-US"/>
        </w:rPr>
        <w:t xml:space="preserve">סתמא! </w:t>
      </w:r>
    </w:p>
    <w:p w:rsidR="00095931" w:rsidRDefault="00095931" w:rsidP="00095931">
      <w:pPr>
        <w:rPr>
          <w:rFonts w:cs="Rod" w:hint="cs"/>
          <w:rtl/>
          <w:lang w:eastAsia="en-US"/>
        </w:rPr>
      </w:pPr>
      <w:r>
        <w:rPr>
          <w:rFonts w:cs="Rod" w:hint="cs"/>
          <w:rtl/>
          <w:lang w:eastAsia="en-US"/>
        </w:rPr>
        <w:t>- שמע מינה.</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אמר רבא: הלכתא: שומר שמסר לשומר </w:t>
      </w:r>
      <w:r>
        <w:rPr>
          <w:rFonts w:cs="Rod"/>
          <w:rtl/>
          <w:lang w:eastAsia="en-US"/>
        </w:rPr>
        <w:t>–</w:t>
      </w:r>
      <w:r>
        <w:rPr>
          <w:rFonts w:cs="Rod" w:hint="cs"/>
          <w:rtl/>
          <w:lang w:eastAsia="en-US"/>
        </w:rPr>
        <w:t xml:space="preserve"> חייב, לא מבעיא שומר שכר שמסר לשומר חנם, דגרועי גרעה לשמירתו, אלא אפילו שומר חנם שמסר לשומר שכר </w:t>
      </w:r>
      <w:r>
        <w:rPr>
          <w:rFonts w:cs="Rod"/>
          <w:rtl/>
          <w:lang w:eastAsia="en-US"/>
        </w:rPr>
        <w:t>–</w:t>
      </w:r>
      <w:r>
        <w:rPr>
          <w:rFonts w:cs="Rod" w:hint="cs"/>
          <w:rtl/>
          <w:lang w:eastAsia="en-US"/>
        </w:rPr>
        <w:t xml:space="preserve"> חייב; מאי טעמא? דאמר ליה: "את מהימנת לי בשבועה </w:t>
      </w:r>
      <w:r>
        <w:rPr>
          <w:rFonts w:cs="Miriam"/>
          <w:szCs w:val="20"/>
          <w:rtl/>
          <w:lang w:eastAsia="en-US"/>
        </w:rPr>
        <w:t>(</w:t>
      </w:r>
      <w:r>
        <w:rPr>
          <w:rFonts w:cs="Miriam" w:hint="cs"/>
          <w:szCs w:val="20"/>
          <w:rtl/>
          <w:lang w:eastAsia="en-US"/>
        </w:rPr>
        <w:t>שלא פשע בה</w:t>
      </w:r>
      <w:r>
        <w:rPr>
          <w:rFonts w:cs="Miriam"/>
          <w:szCs w:val="20"/>
          <w:rtl/>
          <w:lang w:eastAsia="en-US"/>
        </w:rPr>
        <w:t>)</w:t>
      </w:r>
      <w:r>
        <w:rPr>
          <w:rFonts w:cs="Rod" w:hint="cs"/>
          <w:rtl/>
          <w:lang w:eastAsia="en-US"/>
        </w:rPr>
        <w:t xml:space="preserve">, האיך לא מהימן לי בשבועה </w:t>
      </w:r>
      <w:r>
        <w:rPr>
          <w:rFonts w:cs="Miriam"/>
          <w:szCs w:val="20"/>
          <w:rtl/>
          <w:lang w:eastAsia="en-US"/>
        </w:rPr>
        <w:t>(</w:t>
      </w:r>
      <w:r>
        <w:rPr>
          <w:rFonts w:cs="Miriam" w:hint="cs"/>
          <w:szCs w:val="20"/>
          <w:rtl/>
          <w:lang w:eastAsia="en-US"/>
        </w:rPr>
        <w:t>ואני אומר שישנה בידו או אכלה או פשע בה</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אתמר: פשע בה </w:t>
      </w:r>
      <w:r>
        <w:rPr>
          <w:rFonts w:cs="Miriam"/>
          <w:szCs w:val="20"/>
          <w:rtl/>
          <w:lang w:eastAsia="en-US"/>
        </w:rPr>
        <w:t>(</w:t>
      </w:r>
      <w:r>
        <w:rPr>
          <w:rFonts w:cs="Miriam" w:hint="cs"/>
          <w:szCs w:val="20"/>
          <w:rtl/>
          <w:lang w:eastAsia="en-US"/>
        </w:rPr>
        <w:t>שלא נעל בפניה כראוי</w:t>
      </w:r>
      <w:r>
        <w:rPr>
          <w:rFonts w:cs="Miriam"/>
          <w:szCs w:val="20"/>
          <w:rtl/>
          <w:lang w:eastAsia="en-US"/>
        </w:rPr>
        <w:t>)</w:t>
      </w:r>
      <w:r>
        <w:rPr>
          <w:rFonts w:cs="Rod"/>
          <w:rtl/>
          <w:lang w:eastAsia="en-US"/>
        </w:rPr>
        <w:t xml:space="preserve"> </w:t>
      </w:r>
      <w:r>
        <w:rPr>
          <w:rFonts w:cs="Rod" w:hint="cs"/>
          <w:rtl/>
          <w:lang w:eastAsia="en-US"/>
        </w:rPr>
        <w:t xml:space="preserve">ויצאת לאגם </w:t>
      </w:r>
      <w:r>
        <w:rPr>
          <w:rFonts w:cs="Miriam"/>
          <w:szCs w:val="20"/>
          <w:rtl/>
          <w:lang w:eastAsia="en-US"/>
        </w:rPr>
        <w:t>(</w:t>
      </w:r>
      <w:r>
        <w:rPr>
          <w:rFonts w:cs="Miriam" w:hint="cs"/>
          <w:szCs w:val="20"/>
          <w:rtl/>
          <w:lang w:eastAsia="en-US"/>
        </w:rPr>
        <w:t>מקום שאינה משתמרת שם אצל זאבים ולא אצל גנבים, ומיהו לא אכלוה לא זאבים ולא גנבים</w:t>
      </w:r>
      <w:r>
        <w:rPr>
          <w:rFonts w:cs="Miriam"/>
          <w:szCs w:val="20"/>
          <w:rtl/>
          <w:lang w:eastAsia="en-US"/>
        </w:rPr>
        <w:t>)</w:t>
      </w:r>
      <w:r>
        <w:rPr>
          <w:rFonts w:cs="Rod" w:hint="cs"/>
          <w:rtl/>
          <w:lang w:eastAsia="en-US"/>
        </w:rPr>
        <w:t xml:space="preserve">, ומתה כדרכה </w:t>
      </w:r>
      <w:r>
        <w:rPr>
          <w:rFonts w:cs="Miriam"/>
          <w:szCs w:val="20"/>
          <w:rtl/>
          <w:lang w:eastAsia="en-US"/>
        </w:rPr>
        <w:t>(</w:t>
      </w:r>
      <w:r>
        <w:rPr>
          <w:rFonts w:cs="Miriam" w:hint="cs"/>
          <w:szCs w:val="20"/>
          <w:rtl/>
          <w:lang w:eastAsia="en-US"/>
        </w:rPr>
        <w:t>דהוי תחילתו בפשיעה: שמא יטרפוה זאבים; וסופו לא אבדה באותה פשיעה, אלא בדבר שהוא אונס</w:t>
      </w:r>
      <w:r>
        <w:rPr>
          <w:rFonts w:cs="Miriam"/>
          <w:szCs w:val="20"/>
          <w:rtl/>
          <w:lang w:eastAsia="en-US"/>
        </w:rPr>
        <w:t>)</w:t>
      </w:r>
      <w:r>
        <w:rPr>
          <w:rFonts w:cs="Rod" w:hint="cs"/>
          <w:rtl/>
          <w:lang w:eastAsia="en-US"/>
        </w:rPr>
        <w:t>: אביי משמיה דרבה אמר חייב; רבא משמיה דרבה אמר פטור:</w:t>
      </w:r>
    </w:p>
    <w:p w:rsidR="00095931" w:rsidRDefault="00095931" w:rsidP="00095931">
      <w:pPr>
        <w:rPr>
          <w:rFonts w:cs="Rod" w:hint="cs"/>
          <w:rtl/>
          <w:lang w:eastAsia="en-US"/>
        </w:rPr>
      </w:pPr>
      <w:r>
        <w:rPr>
          <w:rFonts w:cs="Rod" w:hint="cs"/>
          <w:rtl/>
          <w:lang w:eastAsia="en-US"/>
        </w:rPr>
        <w:t xml:space="preserve">אביי משמיה דרבה אמר חייב: כל דיינא דלא דאין כי האי דינא לאו דיינא הוא; לא מבעיא למאן דאמר 'תחילתו בפשיעה וסופו באונס חייב' </w:t>
      </w:r>
      <w:r>
        <w:rPr>
          <w:rFonts w:cs="Miriam"/>
          <w:szCs w:val="20"/>
          <w:rtl/>
          <w:lang w:eastAsia="en-US"/>
        </w:rPr>
        <w:t>(</w:t>
      </w:r>
      <w:r>
        <w:rPr>
          <w:rFonts w:cs="Miriam" w:hint="cs"/>
          <w:szCs w:val="20"/>
          <w:rtl/>
          <w:lang w:eastAsia="en-US"/>
        </w:rPr>
        <w:t xml:space="preserve">לקמן בפרקין </w:t>
      </w:r>
      <w:r>
        <w:rPr>
          <w:rFonts w:cs="Miriam" w:hint="cs"/>
          <w:szCs w:val="16"/>
          <w:rtl/>
          <w:lang w:eastAsia="en-US"/>
        </w:rPr>
        <w:t>(דף מב,א)</w:t>
      </w:r>
      <w:r>
        <w:rPr>
          <w:rFonts w:cs="Miriam" w:hint="cs"/>
          <w:szCs w:val="20"/>
          <w:rtl/>
          <w:lang w:eastAsia="en-US"/>
        </w:rPr>
        <w:t xml:space="preserve"> גבי ההוא דאותיב זוזי דפקדון בצריפא דאורבני, דהויא פשיעותא לגבי נורא ונטירותא לענין גנבי, ואיגנוב, וגניבה לגבי שומר חנם - אונס הוא</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דחייב, אלא אפילו למאן דאמר פטור - הכא חייב </w:t>
      </w:r>
      <w:r>
        <w:rPr>
          <w:rFonts w:cs="Miriam"/>
          <w:szCs w:val="20"/>
          <w:rtl/>
          <w:lang w:eastAsia="en-US"/>
        </w:rPr>
        <w:t>(</w:t>
      </w:r>
      <w:r>
        <w:rPr>
          <w:rFonts w:cs="Miriam" w:hint="cs"/>
          <w:szCs w:val="20"/>
          <w:rtl/>
          <w:lang w:eastAsia="en-US"/>
        </w:rPr>
        <w:t>דהתם ליכא פשיעותא אלא לענין נורא, אבל הכא איכא למימר "בפשיעה מתה, שאם היתה בבית - לא מתה, ויציאתה לאגם היא פשיעת מיתתה"</w:t>
      </w:r>
      <w:r>
        <w:rPr>
          <w:rFonts w:cs="Miriam"/>
          <w:szCs w:val="20"/>
          <w:rtl/>
          <w:lang w:eastAsia="en-US"/>
        </w:rPr>
        <w:t>)</w:t>
      </w:r>
      <w:r>
        <w:rPr>
          <w:rFonts w:cs="Rod" w:hint="cs"/>
          <w:rtl/>
          <w:lang w:eastAsia="en-US"/>
        </w:rPr>
        <w:t xml:space="preserve">; מאי טעמא? - דאמרינן </w:t>
      </w:r>
      <w:r>
        <w:rPr>
          <w:rFonts w:cs="Miriam"/>
          <w:szCs w:val="20"/>
          <w:rtl/>
          <w:lang w:eastAsia="en-US"/>
        </w:rPr>
        <w:t>(</w:t>
      </w:r>
      <w:r>
        <w:rPr>
          <w:rFonts w:cs="Miriam" w:hint="cs"/>
          <w:szCs w:val="20"/>
          <w:rtl/>
          <w:lang w:eastAsia="en-US"/>
        </w:rPr>
        <w:t>שמא</w:t>
      </w:r>
      <w:r>
        <w:rPr>
          <w:rFonts w:cs="Miriam"/>
          <w:szCs w:val="20"/>
          <w:rtl/>
          <w:lang w:eastAsia="en-US"/>
        </w:rPr>
        <w:t>)</w:t>
      </w:r>
      <w:r>
        <w:rPr>
          <w:rFonts w:cs="Rod"/>
          <w:rtl/>
          <w:lang w:eastAsia="en-US"/>
        </w:rPr>
        <w:t xml:space="preserve"> </w:t>
      </w:r>
      <w:r>
        <w:rPr>
          <w:rFonts w:cs="Rod" w:hint="cs"/>
          <w:rtl/>
          <w:lang w:eastAsia="en-US"/>
        </w:rPr>
        <w:t xml:space="preserve">הבלא דאגמא </w:t>
      </w:r>
      <w:r>
        <w:rPr>
          <w:rFonts w:cs="Miriam"/>
          <w:szCs w:val="20"/>
          <w:rtl/>
          <w:lang w:eastAsia="en-US"/>
        </w:rPr>
        <w:t>(</w:t>
      </w:r>
      <w:r>
        <w:rPr>
          <w:rFonts w:cs="Miriam" w:hint="cs"/>
          <w:szCs w:val="20"/>
          <w:rtl/>
          <w:lang w:eastAsia="en-US"/>
        </w:rPr>
        <w:t>הבל המצוי באגם</w:t>
      </w:r>
      <w:r>
        <w:rPr>
          <w:rFonts w:cs="Miriam"/>
          <w:szCs w:val="20"/>
          <w:rtl/>
          <w:lang w:eastAsia="en-US"/>
        </w:rPr>
        <w:t>)</w:t>
      </w:r>
      <w:r>
        <w:rPr>
          <w:rFonts w:cs="Rod"/>
          <w:rtl/>
          <w:lang w:eastAsia="en-US"/>
        </w:rPr>
        <w:t xml:space="preserve"> </w:t>
      </w:r>
      <w:r>
        <w:rPr>
          <w:rFonts w:cs="Rod" w:hint="cs"/>
          <w:rtl/>
          <w:lang w:eastAsia="en-US"/>
        </w:rPr>
        <w:t>קטלה.</w:t>
      </w:r>
    </w:p>
    <w:p w:rsidR="00095931" w:rsidRDefault="00095931" w:rsidP="00095931">
      <w:pPr>
        <w:rPr>
          <w:rFonts w:cs="Miriam" w:hint="cs"/>
          <w:lang w:eastAsia="en-US"/>
        </w:rPr>
      </w:pPr>
      <w:r>
        <w:rPr>
          <w:rFonts w:cs="Rod" w:hint="cs"/>
          <w:rtl/>
          <w:lang w:eastAsia="en-US"/>
        </w:rPr>
        <w:t xml:space="preserve">רבא משמיה דרבה אמר פטור: כל דיינא דלא דאין כי האי דינא לאו דיינא הוא: לא מיבעיא למאן דאמר 'תחילתו בפשיעה וסופו באונס פטור' דפטור, אלא אפילו למאן דאמר חייב - הכא פטור; מאי טעמא? דאמרינן "מלאך המות מה לי הכא ומה לי התם"! </w:t>
      </w:r>
      <w:r>
        <w:rPr>
          <w:rFonts w:cs="Miriam"/>
          <w:szCs w:val="20"/>
          <w:rtl/>
          <w:lang w:eastAsia="en-US"/>
        </w:rPr>
        <w:t>(</w:t>
      </w:r>
      <w:r>
        <w:rPr>
          <w:rFonts w:cs="Miriam" w:hint="cs"/>
          <w:szCs w:val="20"/>
          <w:rtl/>
          <w:lang w:eastAsia="en-US"/>
        </w:rPr>
        <w:t>אבל התם גבי זוזי, אם שמרם כהלכתם דקיימא לן (שם) 'כספים אין להם שמירה אלא בקרקע' לא נגנבו; ואף על גב דקיימא לן בצריפא דאורבני אין דרך גנבים לבקש שם מעות, ואונס הוא - מיהו על ידי שלא שמר כדין שמירתם -  אבדו; אבל פרה זו - אם היתה בבית - נמי היתה מתה.</w:t>
      </w:r>
      <w:r>
        <w:rPr>
          <w:rFonts w:cs="Miriam"/>
          <w:szCs w:val="20"/>
          <w:rtl/>
          <w:lang w:eastAsia="en-US"/>
        </w:rPr>
        <w:t>)</w:t>
      </w:r>
      <w:r>
        <w:rPr>
          <w:rFonts w:cs="Rod" w:hint="cs"/>
          <w:rtl/>
          <w:lang w:eastAsia="en-US"/>
        </w:rPr>
        <w:t xml:space="preserve"> </w:t>
      </w:r>
      <w:r>
        <w:rPr>
          <w:rFonts w:cs="Miriam" w:hint="cs"/>
          <w:szCs w:val="20"/>
          <w:rtl/>
          <w:lang w:eastAsia="en-US"/>
        </w:rPr>
        <w:t xml:space="preserve"> </w:t>
      </w: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ומודי אביי דאי הדרא לבי מרה ומתה דפטור; מאי טעמא? - דהא הדרא לה, וליכא למימר הבלא דאגמא קטלה;</w:t>
      </w:r>
    </w:p>
    <w:p w:rsidR="00095931" w:rsidRDefault="00095931" w:rsidP="00095931">
      <w:pPr>
        <w:rPr>
          <w:rFonts w:cs="Rod" w:hint="cs"/>
          <w:rtl/>
          <w:lang w:eastAsia="en-US"/>
        </w:rPr>
      </w:pPr>
      <w:r>
        <w:rPr>
          <w:rFonts w:cs="Rod" w:hint="cs"/>
          <w:rtl/>
          <w:lang w:eastAsia="en-US"/>
        </w:rPr>
        <w:t xml:space="preserve">ומודי רבא: כל היכא דאיגנבה גנב באגם </w:t>
      </w:r>
      <w:r>
        <w:rPr>
          <w:rFonts w:cs="Miriam"/>
          <w:szCs w:val="20"/>
          <w:rtl/>
          <w:lang w:eastAsia="en-US"/>
        </w:rPr>
        <w:t>(</w:t>
      </w:r>
      <w:r>
        <w:rPr>
          <w:rFonts w:cs="Miriam" w:hint="cs"/>
          <w:szCs w:val="20"/>
          <w:rtl/>
          <w:lang w:eastAsia="en-US"/>
        </w:rPr>
        <w:t>שזהו דבר שהוא פשיעה אצל יציאתה לאגם</w:t>
      </w:r>
      <w:r>
        <w:rPr>
          <w:rFonts w:cs="Miriam"/>
          <w:szCs w:val="20"/>
          <w:rtl/>
          <w:lang w:eastAsia="en-US"/>
        </w:rPr>
        <w:t>)</w:t>
      </w:r>
      <w:r>
        <w:rPr>
          <w:rFonts w:cs="Rod"/>
          <w:rtl/>
          <w:lang w:eastAsia="en-US"/>
        </w:rPr>
        <w:t xml:space="preserve"> </w:t>
      </w:r>
      <w:r>
        <w:rPr>
          <w:rFonts w:cs="Rod" w:hint="cs"/>
          <w:rtl/>
          <w:lang w:eastAsia="en-US"/>
        </w:rPr>
        <w:t xml:space="preserve">ומתה כדרכה בי גנב </w:t>
      </w:r>
      <w:r>
        <w:rPr>
          <w:rFonts w:cs="Miriam"/>
          <w:szCs w:val="20"/>
          <w:rtl/>
          <w:lang w:eastAsia="en-US"/>
        </w:rPr>
        <w:t>(</w:t>
      </w:r>
      <w:r>
        <w:rPr>
          <w:rFonts w:cs="Miriam" w:hint="cs"/>
          <w:szCs w:val="20"/>
          <w:rtl/>
          <w:lang w:eastAsia="en-US"/>
        </w:rPr>
        <w:t>אף על פי שסופה מתה בי גנב</w:t>
      </w:r>
      <w:r>
        <w:rPr>
          <w:rFonts w:cs="Miriam"/>
          <w:szCs w:val="20"/>
          <w:rtl/>
          <w:lang w:eastAsia="en-US"/>
        </w:rPr>
        <w:t>)</w:t>
      </w:r>
      <w:r>
        <w:rPr>
          <w:rFonts w:cs="Rod"/>
          <w:rtl/>
          <w:lang w:eastAsia="en-US"/>
        </w:rPr>
        <w:t xml:space="preserve"> –</w:t>
      </w:r>
      <w:r>
        <w:rPr>
          <w:rFonts w:cs="Rod" w:hint="cs"/>
          <w:rtl/>
          <w:lang w:eastAsia="en-US"/>
        </w:rPr>
        <w:t xml:space="preserve"> דחייב </w:t>
      </w:r>
      <w:r>
        <w:rPr>
          <w:rFonts w:cs="Miriam"/>
          <w:szCs w:val="20"/>
          <w:rtl/>
          <w:lang w:eastAsia="en-US"/>
        </w:rPr>
        <w:t>(</w:t>
      </w:r>
      <w:r>
        <w:rPr>
          <w:rFonts w:cs="Miriam" w:hint="cs"/>
          <w:szCs w:val="20"/>
          <w:rtl/>
          <w:lang w:eastAsia="en-US"/>
        </w:rPr>
        <w:t>ולא אמר אי הוה בבית שומר נמי הוה מתה</w:t>
      </w:r>
      <w:r>
        <w:rPr>
          <w:rFonts w:cs="Miriam"/>
          <w:szCs w:val="20"/>
          <w:rtl/>
          <w:lang w:eastAsia="en-US"/>
        </w:rPr>
        <w:t>)</w:t>
      </w:r>
      <w:r>
        <w:rPr>
          <w:rFonts w:cs="Rod" w:hint="cs"/>
          <w:rtl/>
          <w:lang w:eastAsia="en-US"/>
        </w:rPr>
        <w:t xml:space="preserve">; מאי טעמא? - </w:t>
      </w:r>
      <w:r>
        <w:rPr>
          <w:rFonts w:cs="Miriam"/>
          <w:szCs w:val="20"/>
          <w:rtl/>
          <w:lang w:eastAsia="en-US"/>
        </w:rPr>
        <w:t>(</w:t>
      </w:r>
      <w:r>
        <w:rPr>
          <w:rFonts w:cs="Miriam" w:hint="cs"/>
          <w:szCs w:val="20"/>
          <w:rtl/>
          <w:lang w:eastAsia="en-US"/>
        </w:rPr>
        <w:t>משעת גניבה היא אבודה מן הבעלים</w:t>
      </w:r>
      <w:r>
        <w:rPr>
          <w:rFonts w:cs="Miriam"/>
          <w:szCs w:val="20"/>
          <w:rtl/>
          <w:lang w:eastAsia="en-US"/>
        </w:rPr>
        <w:t>)</w:t>
      </w:r>
      <w:r>
        <w:rPr>
          <w:rFonts w:cs="Rod"/>
          <w:rtl/>
          <w:lang w:eastAsia="en-US"/>
        </w:rPr>
        <w:t xml:space="preserve"> </w:t>
      </w:r>
      <w:r>
        <w:rPr>
          <w:rFonts w:cs="Rod" w:hint="cs"/>
          <w:rtl/>
          <w:lang w:eastAsia="en-US"/>
        </w:rPr>
        <w:t xml:space="preserve">דאי </w:t>
      </w:r>
      <w:r>
        <w:rPr>
          <w:rFonts w:cs="Miriam"/>
          <w:szCs w:val="20"/>
          <w:rtl/>
          <w:lang w:eastAsia="en-US"/>
        </w:rPr>
        <w:t>(</w:t>
      </w:r>
      <w:r>
        <w:rPr>
          <w:rFonts w:cs="Miriam" w:hint="cs"/>
          <w:szCs w:val="20"/>
          <w:rtl/>
          <w:lang w:eastAsia="en-US"/>
        </w:rPr>
        <w:t>נמי</w:t>
      </w:r>
      <w:r>
        <w:rPr>
          <w:rFonts w:cs="Miriam"/>
          <w:szCs w:val="20"/>
          <w:rtl/>
          <w:lang w:eastAsia="en-US"/>
        </w:rPr>
        <w:t>)</w:t>
      </w:r>
      <w:r>
        <w:rPr>
          <w:rFonts w:cs="Rod"/>
          <w:rtl/>
          <w:lang w:eastAsia="en-US"/>
        </w:rPr>
        <w:t xml:space="preserve"> </w:t>
      </w:r>
      <w:r>
        <w:rPr>
          <w:rFonts w:cs="Rod" w:hint="cs"/>
          <w:rtl/>
          <w:lang w:eastAsia="en-US"/>
        </w:rPr>
        <w:t xml:space="preserve">שבקה מלאך המות - בביתיה דגנבא הוה קיימא </w:t>
      </w:r>
      <w:r>
        <w:rPr>
          <w:rFonts w:cs="Miriam"/>
          <w:szCs w:val="20"/>
          <w:rtl/>
          <w:lang w:eastAsia="en-US"/>
        </w:rPr>
        <w:t>(</w:t>
      </w:r>
      <w:r>
        <w:rPr>
          <w:rFonts w:cs="Miriam" w:hint="cs"/>
          <w:szCs w:val="20"/>
          <w:rtl/>
          <w:lang w:eastAsia="en-US"/>
        </w:rPr>
        <w:t>הלכך החיוב בא לו על שעת הגניבה</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ליה אביי לרבא: לדידך, דאמרת 'מלאך המות מה לי הכא ומה לי התם', האי דאותביה רבי אבא בר ממל לרבי אמי </w:t>
      </w:r>
      <w:r>
        <w:rPr>
          <w:rFonts w:cs="Miriam"/>
          <w:szCs w:val="20"/>
          <w:rtl/>
          <w:lang w:eastAsia="en-US"/>
        </w:rPr>
        <w:t>(</w:t>
      </w:r>
      <w:r>
        <w:rPr>
          <w:rFonts w:cs="Miriam" w:hint="cs"/>
          <w:szCs w:val="20"/>
          <w:rtl/>
          <w:lang w:eastAsia="en-US"/>
        </w:rPr>
        <w:t>לעיל מהשוכר פרה והשאילה לאחר: לימא "אין רצוני כו'</w:t>
      </w:r>
      <w:r>
        <w:rPr>
          <w:rFonts w:cs="Miriam"/>
          <w:szCs w:val="20"/>
          <w:rtl/>
          <w:lang w:eastAsia="en-US"/>
        </w:rPr>
        <w:t>)</w:t>
      </w:r>
      <w:r>
        <w:rPr>
          <w:rFonts w:cs="Rod" w:hint="cs"/>
          <w:rtl/>
          <w:lang w:eastAsia="en-US"/>
        </w:rPr>
        <w:t xml:space="preserve">, ושני ליה 'בשנתנו לו בעלים רשות להשאיל' </w:t>
      </w:r>
      <w:r>
        <w:rPr>
          <w:rFonts w:cs="Miriam"/>
          <w:szCs w:val="20"/>
          <w:rtl/>
          <w:lang w:eastAsia="en-US"/>
        </w:rPr>
        <w:t>(</w:t>
      </w:r>
      <w:r>
        <w:rPr>
          <w:rFonts w:cs="Miriam" w:hint="cs"/>
          <w:szCs w:val="20"/>
          <w:rtl/>
          <w:lang w:eastAsia="en-US"/>
        </w:rPr>
        <w:t>מאי דוחקיה לשנויי הכי?</w:t>
      </w:r>
      <w:r>
        <w:rPr>
          <w:rFonts w:cs="Miriam"/>
          <w:szCs w:val="20"/>
          <w:rtl/>
          <w:lang w:eastAsia="en-US"/>
        </w:rPr>
        <w:t>)</w:t>
      </w:r>
      <w:r>
        <w:rPr>
          <w:rFonts w:cs="Rod"/>
          <w:rtl/>
          <w:lang w:eastAsia="en-US"/>
        </w:rPr>
        <w:t xml:space="preserve"> </w:t>
      </w:r>
      <w:r>
        <w:rPr>
          <w:rFonts w:cs="Rod" w:hint="cs"/>
          <w:rtl/>
          <w:lang w:eastAsia="en-US"/>
        </w:rPr>
        <w:t xml:space="preserve">- ולימא ליה 'מלאך המות מה לי הכא ומה לי התם' </w:t>
      </w:r>
      <w:r>
        <w:rPr>
          <w:rFonts w:cs="Miriam"/>
          <w:szCs w:val="20"/>
          <w:rtl/>
          <w:lang w:eastAsia="en-US"/>
        </w:rPr>
        <w:t>(</w:t>
      </w:r>
      <w:r>
        <w:rPr>
          <w:rFonts w:cs="Miriam" w:hint="cs"/>
          <w:szCs w:val="20"/>
          <w:rtl/>
          <w:lang w:eastAsia="en-US"/>
        </w:rPr>
        <w:t xml:space="preserve">נימא ליה: אם אירע בה אונס אחר, דמצינו למימר: אם היתה בבית לא נאנסה - היה חייב, אבל זו מתה כדרכה, מלאך המות נמי בבית שוכר קטיל לה! ומדלא שני ליה הכי - שמעינן למאן דאמר: תחילתו בפשיעה וסופו באונס </w:t>
      </w:r>
      <w:r>
        <w:rPr>
          <w:rFonts w:cs="Miriam"/>
          <w:szCs w:val="20"/>
          <w:rtl/>
          <w:lang w:eastAsia="en-US"/>
        </w:rPr>
        <w:t>–</w:t>
      </w:r>
      <w:r>
        <w:rPr>
          <w:rFonts w:cs="Miriam" w:hint="cs"/>
          <w:szCs w:val="20"/>
          <w:rtl/>
          <w:lang w:eastAsia="en-US"/>
        </w:rPr>
        <w:t xml:space="preserve"> חייב, לא שנא אונס מלאך המות משאר אונסין!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ליה: לדידכו </w:t>
      </w:r>
      <w:r>
        <w:rPr>
          <w:rFonts w:cs="Miriam"/>
          <w:szCs w:val="20"/>
          <w:rtl/>
          <w:lang w:eastAsia="en-US"/>
        </w:rPr>
        <w:t>(</w:t>
      </w:r>
      <w:r>
        <w:rPr>
          <w:rFonts w:cs="Miriam" w:hint="cs"/>
          <w:szCs w:val="20"/>
          <w:rtl/>
          <w:lang w:eastAsia="en-US"/>
        </w:rPr>
        <w:t>דאמריתו טעמא דשומר שמסר לשומר - חייב</w:t>
      </w:r>
      <w:r>
        <w:rPr>
          <w:rFonts w:cs="Miriam"/>
          <w:szCs w:val="20"/>
          <w:rtl/>
          <w:lang w:eastAsia="en-US"/>
        </w:rPr>
        <w:t>)</w:t>
      </w:r>
      <w:r>
        <w:rPr>
          <w:rFonts w:cs="Rod" w:hint="cs"/>
          <w:rtl/>
          <w:lang w:eastAsia="en-US"/>
        </w:rPr>
        <w:t xml:space="preserve">, דמתניתו </w:t>
      </w:r>
      <w:r>
        <w:rPr>
          <w:rFonts w:cs="Miriam"/>
          <w:szCs w:val="20"/>
          <w:rtl/>
          <w:lang w:eastAsia="en-US"/>
        </w:rPr>
        <w:t>(</w:t>
      </w:r>
      <w:r>
        <w:rPr>
          <w:rFonts w:cs="Miriam" w:hint="cs"/>
          <w:szCs w:val="20"/>
          <w:rtl/>
          <w:lang w:eastAsia="en-US"/>
        </w:rPr>
        <w:t>משום</w:t>
      </w:r>
      <w:r>
        <w:rPr>
          <w:rFonts w:cs="Miriam"/>
          <w:szCs w:val="20"/>
          <w:rtl/>
          <w:lang w:eastAsia="en-US"/>
        </w:rPr>
        <w:t>)</w:t>
      </w:r>
      <w:r>
        <w:rPr>
          <w:rFonts w:cs="Rod"/>
          <w:rtl/>
          <w:lang w:eastAsia="en-US"/>
        </w:rPr>
        <w:t xml:space="preserve"> </w:t>
      </w:r>
      <w:r>
        <w:rPr>
          <w:rFonts w:cs="Rod" w:hint="cs"/>
          <w:rtl/>
          <w:lang w:eastAsia="en-US"/>
        </w:rPr>
        <w:t xml:space="preserve">'אין רצוני שיהא פקדוני ביד אחר' איכא לאותבה לההיא </w:t>
      </w:r>
      <w:r>
        <w:rPr>
          <w:rFonts w:cs="Miriam"/>
          <w:szCs w:val="20"/>
          <w:rtl/>
          <w:lang w:eastAsia="en-US"/>
        </w:rPr>
        <w:t>(</w:t>
      </w:r>
      <w:r>
        <w:rPr>
          <w:rFonts w:cs="Miriam" w:hint="cs"/>
          <w:szCs w:val="20"/>
          <w:rtl/>
          <w:lang w:eastAsia="en-US"/>
        </w:rPr>
        <w:t>ומאי דניחא ליה לרבי אמי שני ליה</w:t>
      </w:r>
      <w:r>
        <w:rPr>
          <w:rFonts w:cs="Miriam"/>
          <w:szCs w:val="20"/>
          <w:rtl/>
          <w:lang w:eastAsia="en-US"/>
        </w:rPr>
        <w:t>)</w:t>
      </w:r>
      <w:r>
        <w:rPr>
          <w:rFonts w:cs="Rod" w:hint="cs"/>
          <w:rtl/>
          <w:lang w:eastAsia="en-US"/>
        </w:rPr>
        <w:t xml:space="preserve">; לדידי, </w:t>
      </w:r>
      <w:r>
        <w:rPr>
          <w:rFonts w:cs="Miriam"/>
          <w:szCs w:val="20"/>
          <w:rtl/>
          <w:lang w:eastAsia="en-US"/>
        </w:rPr>
        <w:t>(</w:t>
      </w:r>
      <w:r>
        <w:rPr>
          <w:rFonts w:cs="Miriam" w:hint="cs"/>
          <w:szCs w:val="20"/>
          <w:rtl/>
          <w:lang w:eastAsia="en-US"/>
        </w:rPr>
        <w:t>אנא לא סבירא לי לא אתקפתא ולא שינויא, דלדידי</w:t>
      </w:r>
      <w:r>
        <w:rPr>
          <w:rFonts w:cs="Miriam"/>
          <w:szCs w:val="20"/>
          <w:rtl/>
          <w:lang w:eastAsia="en-US"/>
        </w:rPr>
        <w:t>)</w:t>
      </w:r>
      <w:r>
        <w:rPr>
          <w:rFonts w:cs="Rod"/>
          <w:rtl/>
          <w:lang w:eastAsia="en-US"/>
        </w:rPr>
        <w:t xml:space="preserve"> </w:t>
      </w:r>
      <w:r>
        <w:rPr>
          <w:rFonts w:cs="Rod" w:hint="cs"/>
          <w:rtl/>
          <w:lang w:eastAsia="en-US"/>
        </w:rPr>
        <w:t xml:space="preserve">דאמינא 'אנת מהימנת לי בשבועה, והאיך לא מהימן לי בשבועה' </w:t>
      </w:r>
      <w:r>
        <w:rPr>
          <w:rFonts w:cs="Miriam"/>
          <w:szCs w:val="20"/>
          <w:rtl/>
          <w:lang w:eastAsia="en-US"/>
        </w:rPr>
        <w:t>(</w:t>
      </w:r>
      <w:r>
        <w:rPr>
          <w:rFonts w:cs="Miriam" w:hint="cs"/>
          <w:szCs w:val="20"/>
          <w:rtl/>
          <w:lang w:eastAsia="en-US"/>
        </w:rPr>
        <w:t>דאמרי לעיל טעמא משום דלא מהימן ליה בשבועה</w:t>
      </w:r>
      <w:r>
        <w:rPr>
          <w:rFonts w:cs="Miriam"/>
          <w:szCs w:val="20"/>
          <w:rtl/>
          <w:lang w:eastAsia="en-US"/>
        </w:rPr>
        <w:t>)</w:t>
      </w:r>
      <w:r>
        <w:rPr>
          <w:rFonts w:cs="Rod"/>
          <w:rtl/>
          <w:lang w:eastAsia="en-US"/>
        </w:rPr>
        <w:t xml:space="preserve"> </w:t>
      </w:r>
      <w:r>
        <w:rPr>
          <w:rFonts w:cs="Rod" w:hint="cs"/>
          <w:rtl/>
          <w:lang w:eastAsia="en-US"/>
        </w:rPr>
        <w:t xml:space="preserve">- ליכא לאותבה כלל </w:t>
      </w:r>
      <w:r>
        <w:rPr>
          <w:rFonts w:cs="Miriam"/>
          <w:szCs w:val="20"/>
          <w:rtl/>
          <w:lang w:eastAsia="en-US"/>
        </w:rPr>
        <w:t>(</w:t>
      </w:r>
      <w:r>
        <w:rPr>
          <w:rFonts w:cs="Miriam" w:hint="cs"/>
          <w:szCs w:val="20"/>
          <w:rtl/>
          <w:lang w:eastAsia="en-US"/>
        </w:rPr>
        <w:t>שהרי שוכר עצמו נשבע לו, כדתנן '</w:t>
      </w:r>
      <w:r>
        <w:rPr>
          <w:rFonts w:cs="Miriam" w:hint="cs"/>
          <w:i/>
          <w:iCs/>
          <w:szCs w:val="20"/>
          <w:rtl/>
          <w:lang w:eastAsia="en-US"/>
        </w:rPr>
        <w:t>ישבע השוכר שמתה כדרכה</w:t>
      </w:r>
      <w:r>
        <w:rPr>
          <w:rFonts w:cs="Miriam" w:hint="cs"/>
          <w:szCs w:val="20"/>
          <w:rtl/>
          <w:lang w:eastAsia="en-US"/>
        </w:rPr>
        <w:t>'</w:t>
      </w:r>
      <w:r>
        <w:rPr>
          <w:rFonts w:cs="Miriam"/>
          <w:szCs w:val="20"/>
          <w:rtl/>
          <w:lang w:eastAsia="en-US"/>
        </w:rPr>
        <w:t>)</w:t>
      </w:r>
      <w:r>
        <w:rPr>
          <w:rFonts w:cs="Rod" w:hint="cs"/>
          <w:rtl/>
          <w:lang w:eastAsia="en-US"/>
        </w:rPr>
        <w:t>.</w:t>
      </w:r>
    </w:p>
    <w:p w:rsidR="00095931" w:rsidRDefault="00095931" w:rsidP="00095931">
      <w:pPr>
        <w:pStyle w:val="a5"/>
        <w:rPr>
          <w:rFonts w:cs="Miriam" w:hint="cs"/>
          <w:sz w:val="24"/>
          <w:rtl/>
          <w:lang w:eastAsia="en-US"/>
        </w:rPr>
      </w:pPr>
    </w:p>
    <w:p w:rsidR="00095931" w:rsidRDefault="00095931" w:rsidP="00095931">
      <w:pPr>
        <w:rPr>
          <w:rFonts w:cs="Rod" w:hint="cs"/>
          <w:rtl/>
          <w:lang w:eastAsia="en-US"/>
        </w:rPr>
      </w:pPr>
      <w:r>
        <w:rPr>
          <w:rFonts w:cs="Rod" w:hint="cs"/>
          <w:rtl/>
          <w:lang w:eastAsia="en-US"/>
        </w:rPr>
        <w:t>מתיב רמי בר חמא</w:t>
      </w:r>
      <w:r>
        <w:rPr>
          <w:rFonts w:cs="Rod"/>
          <w:rtl/>
          <w:lang w:eastAsia="en-US"/>
        </w:rPr>
        <w:t xml:space="preserve"> </w:t>
      </w:r>
      <w:r>
        <w:rPr>
          <w:rFonts w:cs="Miriam"/>
          <w:szCs w:val="16"/>
          <w:rtl/>
          <w:lang w:eastAsia="en-US"/>
        </w:rPr>
        <w:t>[</w:t>
      </w:r>
      <w:r>
        <w:rPr>
          <w:rFonts w:cs="Miriam" w:hint="cs"/>
          <w:szCs w:val="16"/>
          <w:rtl/>
          <w:lang w:eastAsia="en-US"/>
        </w:rPr>
        <w:t>בבא מציעא</w:t>
      </w:r>
      <w:r>
        <w:rPr>
          <w:rFonts w:cs="Miriam"/>
          <w:szCs w:val="16"/>
          <w:rtl/>
          <w:lang w:eastAsia="en-US"/>
        </w:rPr>
        <w:t xml:space="preserve"> פ"</w:t>
      </w:r>
      <w:r>
        <w:rPr>
          <w:rFonts w:cs="Miriam" w:hint="cs"/>
          <w:szCs w:val="16"/>
          <w:rtl/>
          <w:lang w:eastAsia="en-US"/>
        </w:rPr>
        <w:t>ז</w:t>
      </w:r>
      <w:r>
        <w:rPr>
          <w:rFonts w:cs="Miriam"/>
          <w:szCs w:val="16"/>
          <w:rtl/>
          <w:lang w:eastAsia="en-US"/>
        </w:rPr>
        <w:t xml:space="preserve"> מ"</w:t>
      </w:r>
      <w:r>
        <w:rPr>
          <w:rFonts w:cs="Miriam" w:hint="cs"/>
          <w:szCs w:val="16"/>
          <w:rtl/>
          <w:lang w:eastAsia="en-US"/>
        </w:rPr>
        <w:t>י</w:t>
      </w:r>
      <w:r>
        <w:rPr>
          <w:rFonts w:cs="Miriam"/>
          <w:szCs w:val="16"/>
          <w:rtl/>
          <w:lang w:eastAsia="en-US"/>
        </w:rPr>
        <w:t>]</w:t>
      </w:r>
      <w:r>
        <w:rPr>
          <w:rFonts w:cs="Rod" w:hint="cs"/>
          <w:rtl/>
          <w:lang w:eastAsia="en-US"/>
        </w:rPr>
        <w:t>: '</w:t>
      </w:r>
      <w:r>
        <w:rPr>
          <w:rFonts w:cs="Rod" w:hint="cs"/>
          <w:i/>
          <w:iCs/>
          <w:rtl/>
          <w:lang w:eastAsia="en-US"/>
        </w:rPr>
        <w:t xml:space="preserve">העלה לראשי צוקין </w:t>
      </w:r>
      <w:r>
        <w:rPr>
          <w:rFonts w:cs="Miriam"/>
          <w:szCs w:val="20"/>
          <w:rtl/>
          <w:lang w:eastAsia="en-US"/>
        </w:rPr>
        <w:t>(</w:t>
      </w:r>
      <w:r>
        <w:rPr>
          <w:rFonts w:cs="Miriam" w:hint="cs"/>
          <w:szCs w:val="20"/>
          <w:rtl/>
          <w:lang w:eastAsia="en-US"/>
        </w:rPr>
        <w:t>שומר שהעלה לראשי הרים חדים ומשופעים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ונפלה - אין זה אונס </w:t>
      </w:r>
      <w:r>
        <w:rPr>
          <w:rFonts w:cs="Miriam"/>
          <w:szCs w:val="20"/>
          <w:rtl/>
          <w:lang w:eastAsia="en-US"/>
        </w:rPr>
        <w:t>(</w:t>
      </w:r>
      <w:r>
        <w:rPr>
          <w:rFonts w:cs="Miriam" w:hint="cs"/>
          <w:szCs w:val="20"/>
          <w:rtl/>
          <w:lang w:eastAsia="en-US"/>
        </w:rPr>
        <w:t>אלא פשיעה, דדרכה ליפול</w:t>
      </w:r>
      <w:r>
        <w:rPr>
          <w:rFonts w:cs="Miriam"/>
          <w:szCs w:val="20"/>
          <w:rtl/>
          <w:lang w:eastAsia="en-US"/>
        </w:rPr>
        <w:t>)</w:t>
      </w:r>
      <w:r>
        <w:rPr>
          <w:rFonts w:cs="Rod" w:hint="cs"/>
          <w:i/>
          <w:iCs/>
          <w:rtl/>
          <w:lang w:eastAsia="en-US"/>
        </w:rPr>
        <w:t>, וחייב.</w:t>
      </w:r>
      <w:r>
        <w:rPr>
          <w:rFonts w:cs="Rod" w:hint="cs"/>
          <w:rtl/>
          <w:lang w:eastAsia="en-US"/>
        </w:rPr>
        <w:t xml:space="preserve">' הא מתה כדרכה </w:t>
      </w:r>
      <w:r>
        <w:rPr>
          <w:rFonts w:cs="Miriam"/>
          <w:szCs w:val="20"/>
          <w:rtl/>
          <w:lang w:eastAsia="en-US"/>
        </w:rPr>
        <w:t>(</w:t>
      </w:r>
      <w:r>
        <w:rPr>
          <w:rFonts w:cs="Miriam" w:hint="cs"/>
          <w:szCs w:val="20"/>
          <w:rtl/>
          <w:lang w:eastAsia="en-US"/>
        </w:rPr>
        <w:t>בראש הצוק</w:t>
      </w:r>
      <w:r>
        <w:rPr>
          <w:rFonts w:cs="Miriam"/>
          <w:szCs w:val="20"/>
          <w:rtl/>
          <w:lang w:eastAsia="en-US"/>
        </w:rPr>
        <w:t>)</w:t>
      </w:r>
      <w:r>
        <w:rPr>
          <w:rFonts w:cs="Rod"/>
          <w:rtl/>
          <w:lang w:eastAsia="en-US"/>
        </w:rPr>
        <w:t xml:space="preserve"> </w:t>
      </w:r>
      <w:r>
        <w:rPr>
          <w:rFonts w:cs="Rod" w:hint="cs"/>
          <w:rtl/>
          <w:lang w:eastAsia="en-US"/>
        </w:rPr>
        <w:t xml:space="preserve">הרי זה אונס ופטור </w:t>
      </w:r>
      <w:r>
        <w:rPr>
          <w:rFonts w:cs="Miriam"/>
          <w:szCs w:val="20"/>
          <w:rtl/>
          <w:lang w:eastAsia="en-US"/>
        </w:rPr>
        <w:t>(</w:t>
      </w:r>
      <w:r>
        <w:rPr>
          <w:rFonts w:cs="Miriam" w:hint="cs"/>
          <w:szCs w:val="20"/>
          <w:rtl/>
          <w:lang w:eastAsia="en-US"/>
        </w:rPr>
        <w:t>דהוי סופו באונס</w:t>
      </w:r>
      <w:r>
        <w:rPr>
          <w:rFonts w:cs="Miriam"/>
          <w:szCs w:val="20"/>
          <w:rtl/>
          <w:lang w:eastAsia="en-US"/>
        </w:rPr>
        <w:t>)</w:t>
      </w:r>
      <w:r>
        <w:rPr>
          <w:rFonts w:cs="Rod" w:hint="cs"/>
          <w:rtl/>
          <w:lang w:eastAsia="en-US"/>
        </w:rPr>
        <w:t xml:space="preserve">; ואמאי? לימא ליה "אוירא </w:t>
      </w:r>
      <w:r>
        <w:rPr>
          <w:rFonts w:cs="Miriam"/>
          <w:szCs w:val="20"/>
          <w:rtl/>
          <w:lang w:eastAsia="en-US"/>
        </w:rPr>
        <w:t>(</w:t>
      </w:r>
      <w:r>
        <w:rPr>
          <w:rFonts w:cs="Miriam" w:hint="cs"/>
          <w:szCs w:val="20"/>
          <w:rtl/>
          <w:lang w:eastAsia="en-US"/>
        </w:rPr>
        <w:t>צינה</w:t>
      </w:r>
      <w:r>
        <w:rPr>
          <w:rFonts w:cs="Miriam"/>
          <w:szCs w:val="20"/>
          <w:rtl/>
          <w:lang w:eastAsia="en-US"/>
        </w:rPr>
        <w:t>)</w:t>
      </w:r>
      <w:r>
        <w:rPr>
          <w:rFonts w:cs="Rod"/>
          <w:rtl/>
          <w:lang w:eastAsia="en-US"/>
        </w:rPr>
        <w:t xml:space="preserve"> </w:t>
      </w:r>
      <w:r>
        <w:rPr>
          <w:rFonts w:cs="Rod" w:hint="cs"/>
          <w:rtl/>
          <w:lang w:eastAsia="en-US"/>
        </w:rPr>
        <w:t xml:space="preserve">דהר קטלה"? אי נמי "אובצנא </w:t>
      </w:r>
      <w:r>
        <w:rPr>
          <w:rFonts w:cs="Miriam"/>
          <w:szCs w:val="20"/>
          <w:rtl/>
          <w:lang w:eastAsia="en-US"/>
        </w:rPr>
        <w:t>(</w:t>
      </w:r>
      <w:r>
        <w:rPr>
          <w:rFonts w:cs="Miriam" w:hint="cs"/>
          <w:szCs w:val="20"/>
          <w:rtl/>
          <w:lang w:eastAsia="en-US"/>
        </w:rPr>
        <w:t>עייפות טורח המעלה</w:t>
      </w:r>
      <w:r>
        <w:rPr>
          <w:rFonts w:cs="Miriam"/>
          <w:szCs w:val="20"/>
          <w:rtl/>
          <w:lang w:eastAsia="en-US"/>
        </w:rPr>
        <w:t>)</w:t>
      </w:r>
      <w:r>
        <w:rPr>
          <w:rFonts w:cs="Rod"/>
          <w:rtl/>
          <w:lang w:eastAsia="en-US"/>
        </w:rPr>
        <w:t xml:space="preserve"> </w:t>
      </w:r>
      <w:r>
        <w:rPr>
          <w:rFonts w:cs="Rod" w:hint="cs"/>
          <w:rtl/>
          <w:lang w:eastAsia="en-US"/>
        </w:rPr>
        <w:t>דהר קטלה"?</w:t>
      </w:r>
    </w:p>
    <w:p w:rsidR="00095931" w:rsidRDefault="00095931" w:rsidP="00095931">
      <w:pPr>
        <w:rPr>
          <w:rFonts w:cs="Rod" w:hint="cs"/>
          <w:rtl/>
          <w:lang w:eastAsia="en-US"/>
        </w:rPr>
      </w:pPr>
      <w:r>
        <w:rPr>
          <w:rFonts w:cs="Rod" w:hint="cs"/>
          <w:rtl/>
          <w:lang w:eastAsia="en-US"/>
        </w:rPr>
        <w:t xml:space="preserve">הכא במאי עסקינן? - שהעלה למרעה שמן וטוב </w:t>
      </w:r>
      <w:r>
        <w:rPr>
          <w:rFonts w:cs="Miriam"/>
          <w:szCs w:val="20"/>
          <w:rtl/>
          <w:lang w:eastAsia="en-US"/>
        </w:rPr>
        <w:t>(</w:t>
      </w:r>
      <w:r>
        <w:rPr>
          <w:rFonts w:cs="Miriam" w:hint="cs"/>
          <w:szCs w:val="20"/>
          <w:rtl/>
          <w:lang w:eastAsia="en-US"/>
        </w:rPr>
        <w:t>דדרך הרועים להעלות שם בהמות לרעות</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אי הכי - נפלה נמי?</w:t>
      </w:r>
    </w:p>
    <w:p w:rsidR="00095931" w:rsidRDefault="00095931" w:rsidP="00095931">
      <w:pPr>
        <w:rPr>
          <w:rFonts w:cs="Rod" w:hint="cs"/>
          <w:rtl/>
          <w:lang w:eastAsia="en-US"/>
        </w:rPr>
      </w:pPr>
      <w:r>
        <w:rPr>
          <w:rFonts w:cs="Rod" w:hint="cs"/>
          <w:rtl/>
          <w:lang w:eastAsia="en-US"/>
        </w:rPr>
        <w:t xml:space="preserve">שהיה לו לתוקפה </w:t>
      </w:r>
      <w:r>
        <w:rPr>
          <w:rFonts w:cs="Miriam"/>
          <w:szCs w:val="20"/>
          <w:rtl/>
          <w:lang w:eastAsia="en-US"/>
        </w:rPr>
        <w:t>(</w:t>
      </w:r>
      <w:r>
        <w:rPr>
          <w:rFonts w:cs="Miriam" w:hint="cs"/>
          <w:szCs w:val="20"/>
          <w:rtl/>
          <w:lang w:eastAsia="en-US"/>
        </w:rPr>
        <w:t>להחזיק בה, שכן דרך הרועים</w:t>
      </w:r>
      <w:r>
        <w:rPr>
          <w:rFonts w:cs="Miriam"/>
          <w:szCs w:val="20"/>
          <w:rtl/>
          <w:lang w:eastAsia="en-US"/>
        </w:rPr>
        <w:t>)</w:t>
      </w:r>
      <w:r>
        <w:rPr>
          <w:rFonts w:cs="Rod"/>
          <w:rtl/>
          <w:lang w:eastAsia="en-US"/>
        </w:rPr>
        <w:t xml:space="preserve"> </w:t>
      </w:r>
      <w:r>
        <w:rPr>
          <w:rFonts w:cs="Rod" w:hint="cs"/>
          <w:rtl/>
          <w:lang w:eastAsia="en-US"/>
        </w:rPr>
        <w:t>ולא תקפה.</w:t>
      </w:r>
    </w:p>
    <w:p w:rsidR="00095931" w:rsidRDefault="00095931" w:rsidP="00095931">
      <w:pPr>
        <w:rPr>
          <w:rFonts w:cs="Rod" w:hint="cs"/>
          <w:rtl/>
          <w:lang w:eastAsia="en-US"/>
        </w:rPr>
      </w:pPr>
      <w:r>
        <w:rPr>
          <w:rFonts w:cs="Rod" w:hint="cs"/>
          <w:rtl/>
          <w:lang w:eastAsia="en-US"/>
        </w:rPr>
        <w:t>אי הכי - אימא רישא: '</w:t>
      </w:r>
      <w:r>
        <w:rPr>
          <w:rFonts w:cs="Rod" w:hint="cs"/>
          <w:i/>
          <w:iCs/>
          <w:rtl/>
          <w:lang w:eastAsia="en-US"/>
        </w:rPr>
        <w:t xml:space="preserve">עלתה </w:t>
      </w:r>
      <w:r>
        <w:rPr>
          <w:rFonts w:cs="Miriam"/>
          <w:szCs w:val="20"/>
          <w:rtl/>
          <w:lang w:eastAsia="en-US"/>
        </w:rPr>
        <w:t>(</w:t>
      </w:r>
      <w:r>
        <w:rPr>
          <w:rFonts w:cs="Miriam" w:hint="cs"/>
          <w:szCs w:val="20"/>
          <w:rtl/>
          <w:lang w:eastAsia="en-US"/>
        </w:rPr>
        <w:t>מאליה</w:t>
      </w:r>
      <w:r>
        <w:rPr>
          <w:rFonts w:cs="Miriam"/>
          <w:szCs w:val="20"/>
          <w:rtl/>
          <w:lang w:eastAsia="en-US"/>
        </w:rPr>
        <w:t>)</w:t>
      </w:r>
      <w:r>
        <w:rPr>
          <w:rFonts w:cs="Rod"/>
          <w:i/>
          <w:iCs/>
          <w:rtl/>
          <w:lang w:eastAsia="en-US"/>
        </w:rPr>
        <w:t xml:space="preserve"> </w:t>
      </w:r>
      <w:r>
        <w:rPr>
          <w:rFonts w:cs="Rod" w:hint="cs"/>
          <w:i/>
          <w:iCs/>
          <w:rtl/>
          <w:lang w:eastAsia="en-US"/>
        </w:rPr>
        <w:t>לראשי צוקין ונפלה - הרי זה אונס</w:t>
      </w:r>
      <w:r>
        <w:rPr>
          <w:rFonts w:cs="Rod" w:hint="cs"/>
          <w:rtl/>
          <w:lang w:eastAsia="en-US"/>
        </w:rPr>
        <w:t>' - איבעי ליה למיתקפה?</w:t>
      </w:r>
    </w:p>
    <w:p w:rsidR="00095931" w:rsidRDefault="00095931" w:rsidP="00095931">
      <w:pPr>
        <w:rPr>
          <w:rFonts w:cs="Miriam" w:hint="cs"/>
          <w:lang w:eastAsia="en-US"/>
        </w:rPr>
      </w:pPr>
      <w:r>
        <w:rPr>
          <w:rFonts w:cs="Rod" w:hint="cs"/>
          <w:rtl/>
          <w:lang w:eastAsia="en-US"/>
        </w:rPr>
        <w:t xml:space="preserve">לא, צריכא שתקפתו </w:t>
      </w:r>
      <w:r>
        <w:rPr>
          <w:rFonts w:cs="Miriam"/>
          <w:szCs w:val="20"/>
          <w:rtl/>
          <w:lang w:eastAsia="en-US"/>
        </w:rPr>
        <w:t>(</w:t>
      </w:r>
      <w:r>
        <w:rPr>
          <w:rFonts w:cs="Miriam" w:hint="cs"/>
          <w:szCs w:val="20"/>
          <w:rtl/>
          <w:lang w:eastAsia="en-US"/>
        </w:rPr>
        <w:t>על כרחו</w:t>
      </w:r>
      <w:r>
        <w:rPr>
          <w:rFonts w:cs="Miriam"/>
          <w:szCs w:val="20"/>
          <w:rtl/>
          <w:lang w:eastAsia="en-US"/>
        </w:rPr>
        <w:t>)</w:t>
      </w:r>
      <w:r>
        <w:rPr>
          <w:rFonts w:cs="Rod"/>
          <w:rtl/>
          <w:lang w:eastAsia="en-US"/>
        </w:rPr>
        <w:t xml:space="preserve"> </w:t>
      </w:r>
      <w:r>
        <w:rPr>
          <w:rFonts w:cs="Rod" w:hint="cs"/>
          <w:rtl/>
          <w:lang w:eastAsia="en-US"/>
        </w:rPr>
        <w:t xml:space="preserve">ועלתה </w:t>
      </w:r>
      <w:r>
        <w:rPr>
          <w:rFonts w:cs="Miriam"/>
          <w:szCs w:val="20"/>
          <w:rtl/>
          <w:lang w:eastAsia="en-US"/>
        </w:rPr>
        <w:t>(</w:t>
      </w:r>
      <w:r>
        <w:rPr>
          <w:rFonts w:cs="Miriam" w:hint="cs"/>
          <w:szCs w:val="20"/>
          <w:rtl/>
          <w:lang w:eastAsia="en-US"/>
        </w:rPr>
        <w:t>ולא יכול להחזיק בה, שחזקה היתה ממנו</w:t>
      </w:r>
      <w:r>
        <w:rPr>
          <w:rFonts w:cs="Miriam"/>
          <w:szCs w:val="20"/>
          <w:rtl/>
          <w:lang w:eastAsia="en-US"/>
        </w:rPr>
        <w:t>)</w:t>
      </w:r>
      <w:r>
        <w:rPr>
          <w:rFonts w:cs="Rod"/>
          <w:rtl/>
          <w:lang w:eastAsia="en-US"/>
        </w:rPr>
        <w:t xml:space="preserve"> </w:t>
      </w:r>
      <w:r>
        <w:rPr>
          <w:rFonts w:cs="Rod" w:hint="cs"/>
          <w:rtl/>
          <w:lang w:eastAsia="en-US"/>
        </w:rPr>
        <w:t>תקפתו וירדה.</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אמר רבי יוסי כיצד הלה עושה סחורה בפרתו </w:t>
      </w:r>
      <w:r>
        <w:rPr>
          <w:rFonts w:cs="Rod" w:hint="cs"/>
          <w:szCs w:val="20"/>
          <w:rtl/>
          <w:lang w:eastAsia="en-US"/>
        </w:rPr>
        <w:t>[</w:t>
      </w:r>
      <w:r>
        <w:rPr>
          <w:rFonts w:cs="Rod" w:hint="cs"/>
          <w:sz w:val="20"/>
          <w:szCs w:val="20"/>
          <w:rtl/>
          <w:lang w:eastAsia="en-US"/>
        </w:rPr>
        <w:t>אלא תחזור פרה לבעלים</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אמר רב יהודה אמר שמואל: הלכה כרבי יוסי.</w:t>
      </w:r>
    </w:p>
    <w:p w:rsidR="00095931" w:rsidRDefault="00095931" w:rsidP="00095931">
      <w:pPr>
        <w:rPr>
          <w:rFonts w:cs="Rod" w:hint="cs"/>
          <w:lang w:eastAsia="en-US"/>
        </w:rPr>
      </w:pPr>
      <w:r>
        <w:rPr>
          <w:rFonts w:cs="Rod" w:hint="cs"/>
          <w:rtl/>
          <w:lang w:eastAsia="en-US"/>
        </w:rPr>
        <w:t>אמר ליה רב שמואל בר יהודה לרב יהודה: אמרת לן משמיה דשמואל: חלוק היה רבי יוסי</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לז,א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אף בראשונה </w:t>
      </w:r>
      <w:r>
        <w:rPr>
          <w:rFonts w:cs="Miriam"/>
          <w:szCs w:val="20"/>
          <w:rtl/>
          <w:lang w:eastAsia="en-US"/>
        </w:rPr>
        <w:t>(</w:t>
      </w:r>
      <w:r>
        <w:rPr>
          <w:rFonts w:cs="Miriam" w:hint="cs"/>
          <w:szCs w:val="20"/>
          <w:rtl/>
          <w:lang w:eastAsia="en-US"/>
        </w:rPr>
        <w:t>בשילם ולא רצה לישבע: כיצד זה נותן לתוך כיסו כפילו של זה אלא יחזיר הכפל לבעלים</w:t>
      </w:r>
      <w:r>
        <w:rPr>
          <w:rFonts w:cs="Miriam"/>
          <w:szCs w:val="20"/>
          <w:rtl/>
          <w:lang w:eastAsia="en-US"/>
        </w:rPr>
        <w:t>)</w:t>
      </w:r>
      <w:r>
        <w:rPr>
          <w:rFonts w:cs="Rod" w:hint="cs"/>
          <w:rtl/>
          <w:lang w:eastAsia="en-US"/>
        </w:rPr>
        <w:t>; הלכה כמותו או אין הלכה כמותו?</w:t>
      </w:r>
    </w:p>
    <w:p w:rsidR="00095931" w:rsidRDefault="00095931" w:rsidP="00095931">
      <w:pPr>
        <w:rPr>
          <w:rFonts w:cs="Rod" w:hint="cs"/>
          <w:rtl/>
          <w:lang w:eastAsia="en-US"/>
        </w:rPr>
      </w:pPr>
      <w:r>
        <w:rPr>
          <w:rFonts w:cs="Rod" w:hint="cs"/>
          <w:rtl/>
          <w:lang w:eastAsia="en-US"/>
        </w:rPr>
        <w:t>אמר ליה: חלוק היה רבי יוסי אף בראשונה, והלכה כמותו אף בראשונה.</w:t>
      </w:r>
    </w:p>
    <w:p w:rsidR="00095931" w:rsidRDefault="00095931" w:rsidP="00095931">
      <w:pPr>
        <w:rPr>
          <w:rFonts w:cs="Rod" w:hint="cs"/>
          <w:rtl/>
          <w:lang w:eastAsia="en-US"/>
        </w:rPr>
      </w:pPr>
      <w:r>
        <w:rPr>
          <w:rFonts w:cs="Rod" w:hint="cs"/>
          <w:rtl/>
          <w:lang w:eastAsia="en-US"/>
        </w:rPr>
        <w:t xml:space="preserve">אתמר נמי: אמר רבי אלעזר: חלוק היה רבי יוסי אף בראשונה והלכה כמותו אף בראשונה; </w:t>
      </w:r>
    </w:p>
    <w:p w:rsidR="00095931" w:rsidRDefault="00095931" w:rsidP="00095931">
      <w:pPr>
        <w:rPr>
          <w:rFonts w:cs="Rod" w:hint="cs"/>
          <w:rtl/>
          <w:lang w:eastAsia="en-US"/>
        </w:rPr>
      </w:pPr>
      <w:r>
        <w:rPr>
          <w:rFonts w:cs="Rod" w:hint="cs"/>
          <w:rtl/>
          <w:lang w:eastAsia="en-US"/>
        </w:rPr>
        <w:t xml:space="preserve">ורבי יוחנן אמר: מודה היה רבי יוסי בראשונה, שכבר שילם </w:t>
      </w:r>
      <w:r>
        <w:rPr>
          <w:rFonts w:cs="Miriam"/>
          <w:szCs w:val="20"/>
          <w:rtl/>
          <w:lang w:eastAsia="en-US"/>
        </w:rPr>
        <w:t>(</w:t>
      </w:r>
      <w:r>
        <w:rPr>
          <w:rFonts w:cs="Miriam" w:hint="cs"/>
          <w:szCs w:val="20"/>
          <w:rtl/>
          <w:lang w:eastAsia="en-US"/>
        </w:rPr>
        <w:t>קודם שנמצא הגנב, וקנה כפל, כדאמר: מעיקרא אדעתא דהכי אתאי לידיה</w:t>
      </w:r>
      <w:r>
        <w:rPr>
          <w:rFonts w:cs="Miriam"/>
          <w:szCs w:val="20"/>
          <w:rtl/>
          <w:lang w:eastAsia="en-US"/>
        </w:rPr>
        <w:t>)</w:t>
      </w:r>
      <w:r>
        <w:rPr>
          <w:rFonts w:cs="Rod" w:hint="cs"/>
          <w:rtl/>
          <w:lang w:eastAsia="en-US"/>
        </w:rPr>
        <w:t xml:space="preserve">; 'שילם' </w:t>
      </w:r>
      <w:r>
        <w:rPr>
          <w:rFonts w:cs="Rod"/>
          <w:rtl/>
          <w:lang w:eastAsia="en-US"/>
        </w:rPr>
        <w:t>–</w:t>
      </w:r>
      <w:r>
        <w:rPr>
          <w:rFonts w:cs="Rod" w:hint="cs"/>
          <w:rtl/>
          <w:lang w:eastAsia="en-US"/>
        </w:rPr>
        <w:t xml:space="preserve"> אִין, לא שילם </w:t>
      </w:r>
      <w:r>
        <w:rPr>
          <w:rFonts w:cs="Rod"/>
          <w:rtl/>
          <w:lang w:eastAsia="en-US"/>
        </w:rPr>
        <w:t>–</w:t>
      </w:r>
      <w:r>
        <w:rPr>
          <w:rFonts w:cs="Rod" w:hint="cs"/>
          <w:rtl/>
          <w:lang w:eastAsia="en-US"/>
        </w:rPr>
        <w:t xml:space="preserve"> לא? והאמר רבי חייא בר אבא אמר רבי יוחנן: לא 'שילם' - שילם ממש, אלא כיון שאמר "הריני משלם", אף על פי שלא שילם!</w:t>
      </w:r>
    </w:p>
    <w:p w:rsidR="00095931" w:rsidRDefault="00095931" w:rsidP="00095931">
      <w:pPr>
        <w:rPr>
          <w:rFonts w:cs="Rod" w:hint="cs"/>
          <w:lang w:eastAsia="en-US"/>
        </w:rPr>
      </w:pPr>
      <w:r>
        <w:rPr>
          <w:rFonts w:cs="Rod" w:hint="cs"/>
          <w:rtl/>
          <w:lang w:eastAsia="en-US"/>
        </w:rPr>
        <w:t xml:space="preserve">אימא: מודה היה רבי יוסי בראשונה, שכבר אמר "הריני </w:t>
      </w:r>
      <w:commentRangeStart w:id="3"/>
      <w:r>
        <w:rPr>
          <w:rFonts w:cs="Rod" w:hint="cs"/>
          <w:rtl/>
          <w:lang w:eastAsia="en-US"/>
        </w:rPr>
        <w:t>משלם</w:t>
      </w:r>
      <w:commentRangeEnd w:id="3"/>
      <w:r>
        <w:rPr>
          <w:rStyle w:val="aa"/>
          <w:rFonts w:eastAsia="Rod"/>
          <w:vanish/>
          <w:rtl/>
        </w:rPr>
        <w:commentReference w:id="3"/>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אמר לשנים "גזלתי לאחד מכם מנה ואיני יודע איזה מכם" או "אביו של אחד מכם הפקיד לי מנה ואיני יודע איזה הוא" - נותן לזה מנה ולזה מנה, שהודה מפי עצמו </w:t>
      </w:r>
      <w:r>
        <w:rPr>
          <w:rFonts w:cs="Miriam"/>
          <w:szCs w:val="20"/>
          <w:rtl/>
          <w:lang w:eastAsia="en-US"/>
        </w:rPr>
        <w:t>(</w:t>
      </w:r>
      <w:r>
        <w:rPr>
          <w:rFonts w:cs="Miriam" w:hint="cs"/>
          <w:szCs w:val="20"/>
          <w:rtl/>
          <w:lang w:eastAsia="en-US"/>
        </w:rPr>
        <w:t>הואיל והודה מפי עצמו ובגמ' לממפרש טעמא מה הוא</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שנים שהפקידו אצל אחד, זה מנה וזה מאתים; </w:t>
      </w:r>
      <w:r>
        <w:rPr>
          <w:rFonts w:cs="Miriam"/>
          <w:szCs w:val="20"/>
          <w:rtl/>
          <w:lang w:eastAsia="en-US"/>
        </w:rPr>
        <w:t>(</w:t>
      </w:r>
      <w:r>
        <w:rPr>
          <w:rFonts w:cs="Miriam" w:hint="cs"/>
          <w:szCs w:val="20"/>
          <w:rtl/>
          <w:lang w:eastAsia="en-US"/>
        </w:rPr>
        <w:t>לאחר זמן כשבאו ליטול פקדונן</w:t>
      </w:r>
      <w:r>
        <w:rPr>
          <w:rFonts w:cs="Miriam"/>
          <w:szCs w:val="20"/>
          <w:rtl/>
          <w:lang w:eastAsia="en-US"/>
        </w:rPr>
        <w:t>)</w:t>
      </w:r>
      <w:r>
        <w:rPr>
          <w:rFonts w:cs="Rod"/>
          <w:rtl/>
          <w:lang w:eastAsia="en-US"/>
        </w:rPr>
        <w:t xml:space="preserve"> </w:t>
      </w:r>
      <w:r>
        <w:rPr>
          <w:rFonts w:cs="Rod" w:hint="cs"/>
          <w:rtl/>
          <w:lang w:eastAsia="en-US"/>
        </w:rPr>
        <w:t>זה אומר "שלי מאתים" וזה אומר "שלי מאתים" - נותן לזה מנה ולזה מנה, והשאר יהא מונח עד שיבא אליהו.</w:t>
      </w:r>
    </w:p>
    <w:p w:rsidR="00095931" w:rsidRDefault="00095931" w:rsidP="00095931">
      <w:pPr>
        <w:rPr>
          <w:rFonts w:cs="Rod" w:hint="cs"/>
          <w:rtl/>
          <w:lang w:eastAsia="en-US"/>
        </w:rPr>
      </w:pPr>
      <w:r>
        <w:rPr>
          <w:rFonts w:cs="Rod" w:hint="cs"/>
          <w:rtl/>
          <w:lang w:eastAsia="en-US"/>
        </w:rPr>
        <w:t xml:space="preserve">אמר רבי יוסי: אם כן מה הפסיד הרמאי </w:t>
      </w:r>
      <w:r>
        <w:rPr>
          <w:rFonts w:cs="Miriam"/>
          <w:szCs w:val="20"/>
          <w:rtl/>
          <w:lang w:eastAsia="en-US"/>
        </w:rPr>
        <w:t>(</w:t>
      </w:r>
      <w:r>
        <w:rPr>
          <w:rFonts w:cs="Miriam" w:hint="cs"/>
          <w:szCs w:val="20"/>
          <w:rtl/>
          <w:lang w:eastAsia="en-US"/>
        </w:rPr>
        <w:t>אם כן לא יודה לעולם על האמת</w:t>
      </w:r>
      <w:r>
        <w:rPr>
          <w:rFonts w:cs="Miriam"/>
          <w:szCs w:val="20"/>
          <w:rtl/>
          <w:lang w:eastAsia="en-US"/>
        </w:rPr>
        <w:t>)</w:t>
      </w:r>
      <w:r>
        <w:rPr>
          <w:rFonts w:cs="Rod" w:hint="cs"/>
          <w:rtl/>
          <w:lang w:eastAsia="en-US"/>
        </w:rPr>
        <w:t>? אלא הכל יהא מונח עד שיבא אליהו.</w:t>
      </w:r>
    </w:p>
    <w:p w:rsidR="00095931" w:rsidRDefault="00095931" w:rsidP="00095931">
      <w:pPr>
        <w:rPr>
          <w:rFonts w:cs="Rod" w:hint="cs"/>
          <w:rtl/>
          <w:lang w:eastAsia="en-US"/>
        </w:rPr>
      </w:pPr>
      <w:r>
        <w:rPr>
          <w:rFonts w:cs="Rod" w:hint="cs"/>
          <w:rtl/>
          <w:lang w:eastAsia="en-US"/>
        </w:rPr>
        <w:t xml:space="preserve">וכן שני כלים, אחד יפה מנה ואחד יפה אלף זוז, זה אומר "יפה שלי" וזה אומר "יפה שלי" - נותן את הקטן לאחד מהן, ומתוך הגדול </w:t>
      </w:r>
      <w:r>
        <w:rPr>
          <w:rFonts w:cs="Miriam"/>
          <w:rtl/>
          <w:lang w:eastAsia="en-US"/>
        </w:rPr>
        <w:t>(</w:t>
      </w:r>
      <w:commentRangeStart w:id="4"/>
      <w:r>
        <w:rPr>
          <w:rFonts w:cs="Miriam" w:hint="cs"/>
          <w:rtl/>
          <w:lang w:eastAsia="en-US"/>
        </w:rPr>
        <w:t>כשימכרנו</w:t>
      </w:r>
      <w:commentRangeEnd w:id="4"/>
      <w:r>
        <w:rPr>
          <w:rStyle w:val="aa"/>
          <w:rFonts w:eastAsia="Rod"/>
          <w:vanish/>
          <w:rtl/>
        </w:rPr>
        <w:commentReference w:id="4"/>
      </w:r>
      <w:r>
        <w:rPr>
          <w:rFonts w:cs="Miriam"/>
          <w:rtl/>
          <w:lang w:eastAsia="en-US"/>
        </w:rPr>
        <w:t>)</w:t>
      </w:r>
      <w:r>
        <w:rPr>
          <w:rFonts w:cs="Rod"/>
          <w:rtl/>
          <w:lang w:eastAsia="en-US"/>
        </w:rPr>
        <w:t xml:space="preserve"> </w:t>
      </w:r>
      <w:r>
        <w:rPr>
          <w:rFonts w:cs="Rod" w:hint="cs"/>
          <w:rtl/>
          <w:lang w:eastAsia="en-US"/>
        </w:rPr>
        <w:t xml:space="preserve">נותן דמי קטן לשני, והשאר יהא מונח עד שיבא אליהו. </w:t>
      </w:r>
    </w:p>
    <w:p w:rsidR="00095931" w:rsidRDefault="00095931" w:rsidP="00095931">
      <w:pPr>
        <w:rPr>
          <w:rFonts w:cs="Miriam" w:hint="cs"/>
          <w:lang w:eastAsia="en-US"/>
        </w:rPr>
      </w:pPr>
      <w:r>
        <w:rPr>
          <w:rFonts w:cs="Rod" w:hint="cs"/>
          <w:rtl/>
          <w:lang w:eastAsia="en-US"/>
        </w:rPr>
        <w:t>אמר רבי יוסי: אם כן מה הפסיד הרמאי? אלא הכל יהא מונח עד שיבא אליהו.</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 xml:space="preserve">אלמא מספיקא מפקינן ממונא </w:t>
      </w:r>
      <w:r>
        <w:rPr>
          <w:rFonts w:cs="Miriam"/>
          <w:szCs w:val="20"/>
          <w:rtl/>
          <w:lang w:eastAsia="en-US"/>
        </w:rPr>
        <w:t>(</w:t>
      </w:r>
      <w:r>
        <w:rPr>
          <w:rFonts w:cs="Miriam" w:hint="cs"/>
          <w:szCs w:val="20"/>
          <w:rtl/>
          <w:lang w:eastAsia="en-US"/>
        </w:rPr>
        <w:t xml:space="preserve">דקתני </w:t>
      </w:r>
      <w:r>
        <w:rPr>
          <w:rFonts w:cs="Courier New" w:hint="cs"/>
          <w:szCs w:val="16"/>
          <w:rtl/>
          <w:lang w:eastAsia="en-US"/>
        </w:rPr>
        <w:t>[ברישא]</w:t>
      </w:r>
      <w:r>
        <w:rPr>
          <w:rFonts w:cs="Miriam" w:hint="cs"/>
          <w:szCs w:val="20"/>
          <w:rtl/>
          <w:lang w:eastAsia="en-US"/>
        </w:rPr>
        <w:t xml:space="preserve"> '</w:t>
      </w:r>
      <w:r>
        <w:rPr>
          <w:rFonts w:cs="Miriam" w:hint="cs"/>
          <w:i/>
          <w:iCs/>
          <w:szCs w:val="20"/>
          <w:rtl/>
          <w:lang w:eastAsia="en-US"/>
        </w:rPr>
        <w:t>נותן לזה מנה ולזה מנה</w:t>
      </w:r>
      <w:r>
        <w:rPr>
          <w:rFonts w:cs="Miriam" w:hint="cs"/>
          <w:szCs w:val="20"/>
          <w:rtl/>
          <w:lang w:eastAsia="en-US"/>
        </w:rPr>
        <w:t>'</w:t>
      </w:r>
      <w:r>
        <w:rPr>
          <w:rFonts w:cs="Miriam"/>
          <w:szCs w:val="20"/>
          <w:rtl/>
          <w:lang w:eastAsia="en-US"/>
        </w:rPr>
        <w:t>)</w:t>
      </w:r>
      <w:r>
        <w:rPr>
          <w:rFonts w:cs="Rod" w:hint="cs"/>
          <w:rtl/>
          <w:lang w:eastAsia="en-US"/>
        </w:rPr>
        <w:t xml:space="preserve">, ולא אמרינן </w:t>
      </w:r>
      <w:r>
        <w:rPr>
          <w:rFonts w:cs="Miriam"/>
          <w:szCs w:val="20"/>
          <w:rtl/>
          <w:lang w:eastAsia="en-US"/>
        </w:rPr>
        <w:t>(</w:t>
      </w:r>
      <w:r>
        <w:rPr>
          <w:rFonts w:cs="Miriam" w:hint="cs"/>
          <w:szCs w:val="20"/>
          <w:rtl/>
          <w:lang w:eastAsia="en-US"/>
        </w:rPr>
        <w:t>כשזה תובע וזה אומר "איני יודע אם לך אם לחברך"</w:t>
      </w:r>
      <w:r>
        <w:rPr>
          <w:rFonts w:cs="Miriam"/>
          <w:szCs w:val="20"/>
          <w:rtl/>
          <w:lang w:eastAsia="en-US"/>
        </w:rPr>
        <w:t>)</w:t>
      </w:r>
      <w:r>
        <w:rPr>
          <w:rFonts w:cs="Rod"/>
          <w:rtl/>
          <w:lang w:eastAsia="en-US"/>
        </w:rPr>
        <w:t xml:space="preserve"> </w:t>
      </w:r>
      <w:r>
        <w:rPr>
          <w:rFonts w:cs="Rod" w:hint="cs"/>
          <w:rtl/>
          <w:lang w:eastAsia="en-US"/>
        </w:rPr>
        <w:t xml:space="preserve">אוקי ממונא בחזקת מריה </w:t>
      </w:r>
      <w:r>
        <w:rPr>
          <w:rFonts w:cs="Miriam"/>
          <w:szCs w:val="20"/>
          <w:rtl/>
          <w:lang w:eastAsia="en-US"/>
        </w:rPr>
        <w:t>(</w:t>
      </w:r>
      <w:r>
        <w:rPr>
          <w:rFonts w:cs="Miriam" w:hint="cs"/>
          <w:szCs w:val="20"/>
          <w:rtl/>
          <w:lang w:eastAsia="en-US"/>
        </w:rPr>
        <w:t>בחזקת נתבע, זה שלא נפסידנו ממונו ויהא מונח עד שיבא אליהו</w:t>
      </w:r>
      <w:r>
        <w:rPr>
          <w:rFonts w:cs="Miriam"/>
          <w:szCs w:val="20"/>
          <w:rtl/>
          <w:lang w:eastAsia="en-US"/>
        </w:rPr>
        <w:t>)</w:t>
      </w:r>
      <w:r>
        <w:rPr>
          <w:rFonts w:cs="Rod" w:hint="cs"/>
          <w:rtl/>
          <w:lang w:eastAsia="en-US"/>
        </w:rPr>
        <w:t>? ורמינהי: '</w:t>
      </w:r>
      <w:r>
        <w:rPr>
          <w:rFonts w:cs="Rod" w:hint="cs"/>
          <w:i/>
          <w:iCs/>
          <w:rtl/>
          <w:lang w:eastAsia="en-US"/>
        </w:rPr>
        <w:t>שנים שהפקידו אצל אחד, זה מנה וזה מאתים; זה אומר "שלי מאתים" וזה אומר "שלי מאתים" - נותן לזה מנה ולזה מנה והשאר יהא מונח עד שיבא אליהו</w:t>
      </w:r>
      <w:r>
        <w:rPr>
          <w:rFonts w:cs="Rod" w:hint="cs"/>
          <w:rtl/>
          <w:lang w:eastAsia="en-US"/>
        </w:rPr>
        <w:t>'!?</w:t>
      </w:r>
    </w:p>
    <w:p w:rsidR="00095931" w:rsidRDefault="00095931" w:rsidP="00095931">
      <w:pPr>
        <w:rPr>
          <w:rFonts w:cs="Rod" w:hint="cs"/>
          <w:rtl/>
          <w:lang w:eastAsia="en-US"/>
        </w:rPr>
      </w:pPr>
      <w:r>
        <w:rPr>
          <w:rFonts w:cs="Rod" w:hint="cs"/>
          <w:rtl/>
          <w:lang w:eastAsia="en-US"/>
        </w:rPr>
        <w:t>אמר ליה: פקדון אגזל קא רמית? גזל, דעבד איסורא - קנסוהו רבנן; פקדון, דלא עבד איסורא - לא קנסוהו רבנן!</w:t>
      </w:r>
    </w:p>
    <w:p w:rsidR="00095931" w:rsidRDefault="00095931" w:rsidP="00095931">
      <w:pPr>
        <w:rPr>
          <w:rFonts w:cs="Rod" w:hint="cs"/>
          <w:rtl/>
          <w:lang w:eastAsia="en-US"/>
        </w:rPr>
      </w:pPr>
      <w:r>
        <w:rPr>
          <w:rFonts w:cs="Rod" w:hint="cs"/>
          <w:rtl/>
          <w:lang w:eastAsia="en-US"/>
        </w:rPr>
        <w:t>ורמי פקדון אפקדון ורמי גזל אגזל:</w:t>
      </w:r>
    </w:p>
    <w:p w:rsidR="00095931" w:rsidRDefault="00095931" w:rsidP="00095931">
      <w:pPr>
        <w:rPr>
          <w:rFonts w:cs="Rod" w:hint="cs"/>
          <w:rtl/>
          <w:lang w:eastAsia="en-US"/>
        </w:rPr>
      </w:pPr>
      <w:r>
        <w:rPr>
          <w:rFonts w:cs="Rod" w:hint="cs"/>
          <w:rtl/>
          <w:lang w:eastAsia="en-US"/>
        </w:rPr>
        <w:t>פקדון אפקדון, דקתני רישא:</w:t>
      </w:r>
      <w:r>
        <w:rPr>
          <w:rFonts w:cs="Rod"/>
          <w:rtl/>
          <w:lang w:eastAsia="en-US"/>
        </w:rPr>
        <w:t xml:space="preserve"> </w:t>
      </w:r>
      <w:r>
        <w:rPr>
          <w:rFonts w:cs="Rod" w:hint="cs"/>
          <w:rtl/>
          <w:lang w:eastAsia="en-US"/>
        </w:rPr>
        <w:t>"</w:t>
      </w:r>
      <w:r>
        <w:rPr>
          <w:rFonts w:cs="Rod" w:hint="cs"/>
          <w:i/>
          <w:iCs/>
          <w:rtl/>
          <w:lang w:eastAsia="en-US"/>
        </w:rPr>
        <w:t>או אביו של אחד מכם הפקיד אצלי מנה ואיני יודע איזה הוא - נותן לזה מנה ולזה מנה"</w:t>
      </w:r>
      <w:r>
        <w:rPr>
          <w:rFonts w:cs="Rod" w:hint="cs"/>
          <w:rtl/>
          <w:lang w:eastAsia="en-US"/>
        </w:rPr>
        <w:t>',</w:t>
      </w:r>
      <w:r>
        <w:rPr>
          <w:rFonts w:cs="Rod"/>
          <w:rtl/>
          <w:lang w:eastAsia="en-US"/>
        </w:rPr>
        <w:t xml:space="preserve"> </w:t>
      </w:r>
      <w:r>
        <w:rPr>
          <w:rFonts w:cs="Rod" w:hint="cs"/>
          <w:rtl/>
          <w:lang w:eastAsia="en-US"/>
        </w:rPr>
        <w:t>ורמינהי '</w:t>
      </w:r>
      <w:r>
        <w:rPr>
          <w:rFonts w:cs="Rod" w:hint="cs"/>
          <w:i/>
          <w:iCs/>
          <w:rtl/>
          <w:lang w:eastAsia="en-US"/>
        </w:rPr>
        <w:t xml:space="preserve">שנים שהפקידו </w:t>
      </w:r>
      <w:r>
        <w:rPr>
          <w:rFonts w:cs="Rod" w:hint="cs"/>
          <w:rtl/>
          <w:lang w:eastAsia="en-US"/>
        </w:rPr>
        <w:t>וכו'?!</w:t>
      </w:r>
    </w:p>
    <w:p w:rsidR="00095931" w:rsidRDefault="00095931" w:rsidP="00095931">
      <w:pPr>
        <w:rPr>
          <w:rFonts w:cs="Rod" w:hint="cs"/>
          <w:rtl/>
          <w:lang w:eastAsia="en-US"/>
        </w:rPr>
      </w:pPr>
      <w:r>
        <w:rPr>
          <w:rFonts w:cs="Rod" w:hint="cs"/>
          <w:rtl/>
          <w:lang w:eastAsia="en-US"/>
        </w:rPr>
        <w:t xml:space="preserve">אמר רבא: רישא </w:t>
      </w:r>
      <w:r>
        <w:rPr>
          <w:rFonts w:cs="Miriam"/>
          <w:szCs w:val="20"/>
          <w:rtl/>
          <w:lang w:eastAsia="en-US"/>
        </w:rPr>
        <w:t>(</w:t>
      </w:r>
      <w:r>
        <w:rPr>
          <w:rFonts w:cs="Miriam" w:hint="cs"/>
          <w:szCs w:val="20"/>
          <w:rtl/>
          <w:lang w:eastAsia="en-US"/>
        </w:rPr>
        <w:t>דחד גברא הפקיד אצלו -</w:t>
      </w:r>
      <w:r>
        <w:rPr>
          <w:rFonts w:cs="Miriam"/>
          <w:szCs w:val="20"/>
          <w:rtl/>
          <w:lang w:eastAsia="en-US"/>
        </w:rPr>
        <w:t>)</w:t>
      </w:r>
      <w:r>
        <w:rPr>
          <w:rFonts w:cs="Rod"/>
          <w:rtl/>
          <w:lang w:eastAsia="en-US"/>
        </w:rPr>
        <w:t xml:space="preserve"> </w:t>
      </w:r>
      <w:r>
        <w:rPr>
          <w:rFonts w:cs="Rod" w:hint="cs"/>
          <w:rtl/>
          <w:lang w:eastAsia="en-US"/>
        </w:rPr>
        <w:t xml:space="preserve">נעשה כמי שהפקידו לו בשני כריכות </w:t>
      </w:r>
      <w:r>
        <w:rPr>
          <w:rFonts w:cs="Miriam"/>
          <w:szCs w:val="20"/>
          <w:rtl/>
          <w:lang w:eastAsia="en-US"/>
        </w:rPr>
        <w:t>(</w:t>
      </w:r>
      <w:r>
        <w:rPr>
          <w:rFonts w:cs="Miriam" w:hint="cs"/>
          <w:szCs w:val="20"/>
          <w:rtl/>
          <w:lang w:eastAsia="en-US"/>
        </w:rPr>
        <w:t>והוה ליה כשנים שהפקידו אצלו בשני כריכות, כלומר: זה שלא בפני זה</w:t>
      </w:r>
      <w:r>
        <w:rPr>
          <w:rFonts w:cs="Miriam"/>
          <w:szCs w:val="20"/>
          <w:rtl/>
          <w:lang w:eastAsia="en-US"/>
        </w:rPr>
        <w:t>)</w:t>
      </w:r>
      <w:r>
        <w:rPr>
          <w:rFonts w:cs="Rod"/>
          <w:rtl/>
          <w:lang w:eastAsia="en-US"/>
        </w:rPr>
        <w:t xml:space="preserve"> </w:t>
      </w:r>
      <w:r>
        <w:rPr>
          <w:rFonts w:cs="Rod" w:hint="cs"/>
          <w:rtl/>
          <w:lang w:eastAsia="en-US"/>
        </w:rPr>
        <w:t xml:space="preserve">דהוה ליה למידק </w:t>
      </w:r>
      <w:r>
        <w:rPr>
          <w:rFonts w:cs="Miriam"/>
          <w:szCs w:val="20"/>
          <w:rtl/>
          <w:lang w:eastAsia="en-US"/>
        </w:rPr>
        <w:t>(</w:t>
      </w:r>
      <w:r>
        <w:rPr>
          <w:rFonts w:cs="Miriam" w:hint="cs"/>
          <w:szCs w:val="20"/>
          <w:rtl/>
          <w:lang w:eastAsia="en-US"/>
        </w:rPr>
        <w:t>דהוה ליה למידק מי הפקיד אצלו מנה ומי מאתים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סיפא </w:t>
      </w:r>
      <w:r>
        <w:rPr>
          <w:rFonts w:cs="Miriam"/>
          <w:szCs w:val="20"/>
          <w:rtl/>
          <w:lang w:eastAsia="en-US"/>
        </w:rPr>
        <w:t>(</w:t>
      </w:r>
      <w:r>
        <w:rPr>
          <w:rFonts w:cs="Miriam" w:hint="cs"/>
          <w:szCs w:val="20"/>
          <w:rtl/>
          <w:lang w:eastAsia="en-US"/>
        </w:rPr>
        <w:t>שהפקידו לו שניהם זה בפני זה</w:t>
      </w:r>
      <w:r>
        <w:rPr>
          <w:rFonts w:cs="Miriam"/>
          <w:szCs w:val="20"/>
          <w:rtl/>
          <w:lang w:eastAsia="en-US"/>
        </w:rPr>
        <w:t>)</w:t>
      </w:r>
      <w:r>
        <w:rPr>
          <w:rFonts w:cs="Rod"/>
          <w:rtl/>
          <w:lang w:eastAsia="en-US"/>
        </w:rPr>
        <w:t xml:space="preserve"> </w:t>
      </w:r>
      <w:r>
        <w:rPr>
          <w:rFonts w:cs="Rod" w:hint="cs"/>
          <w:rtl/>
          <w:lang w:eastAsia="en-US"/>
        </w:rPr>
        <w:t xml:space="preserve">נעשה כמי שהפקידו לו בכרך אחד </w:t>
      </w:r>
      <w:r>
        <w:rPr>
          <w:rFonts w:cs="Miriam"/>
          <w:szCs w:val="20"/>
          <w:rtl/>
          <w:lang w:eastAsia="en-US"/>
        </w:rPr>
        <w:t>(</w:t>
      </w:r>
      <w:r>
        <w:rPr>
          <w:rFonts w:cs="Miriam" w:hint="cs"/>
          <w:szCs w:val="20"/>
          <w:rtl/>
          <w:lang w:eastAsia="en-US"/>
        </w:rPr>
        <w:t>הוה ליה כמי שנאמנים זה על זה להפקיד שני פקדונותם בצרור אחד</w:t>
      </w:r>
      <w:r>
        <w:rPr>
          <w:rFonts w:cs="Miriam"/>
          <w:szCs w:val="20"/>
          <w:rtl/>
          <w:lang w:eastAsia="en-US"/>
        </w:rPr>
        <w:t>)</w:t>
      </w:r>
      <w:r>
        <w:rPr>
          <w:rFonts w:cs="Rod"/>
          <w:rtl/>
          <w:lang w:eastAsia="en-US"/>
        </w:rPr>
        <w:t xml:space="preserve"> </w:t>
      </w:r>
      <w:r>
        <w:rPr>
          <w:rFonts w:cs="Rod" w:hint="cs"/>
          <w:rtl/>
          <w:lang w:eastAsia="en-US"/>
        </w:rPr>
        <w:t xml:space="preserve">דלא הוה ליה למידק, כגון דאפקידו תרוייהו בהדי הדדי בחד זימנא, דאמר להו "אנת גופייכו לא קפדיתו אהדדי, אנא קפידנא" </w:t>
      </w:r>
      <w:r>
        <w:rPr>
          <w:rFonts w:cs="Miriam"/>
          <w:szCs w:val="20"/>
          <w:rtl/>
          <w:lang w:eastAsia="en-US"/>
        </w:rPr>
        <w:t>(</w:t>
      </w:r>
      <w:r>
        <w:rPr>
          <w:rFonts w:cs="Miriam" w:hint="cs"/>
          <w:szCs w:val="20"/>
          <w:rtl/>
          <w:lang w:eastAsia="en-US"/>
        </w:rPr>
        <w:t>דלית ליה למידק מה יש לזה בתוכו ומה יש לחבירו)</w:t>
      </w:r>
      <w:r>
        <w:rPr>
          <w:rFonts w:cs="Rod" w:hint="cs"/>
          <w:rtl/>
          <w:lang w:eastAsia="en-US"/>
        </w:rPr>
        <w:t xml:space="preserve">?! </w:t>
      </w:r>
      <w:r>
        <w:rPr>
          <w:rFonts w:cs="Miriam" w:hint="cs"/>
          <w:szCs w:val="20"/>
          <w:rtl/>
          <w:lang w:eastAsia="en-US"/>
        </w:rPr>
        <w:t>(ואף על גב דלא כרך אחד הוה, מיהו כיון שהפקידו זה בפני זה - גילו דעתן שלא חשדו זה את זה לומר "שמא חבירו יתבע המאתים".</w:t>
      </w:r>
      <w:r>
        <w:rPr>
          <w:rFonts w:cs="Miriam"/>
          <w:szCs w:val="20"/>
          <w:rtl/>
          <w:lang w:eastAsia="en-US"/>
        </w:rPr>
        <w:t>)</w:t>
      </w:r>
    </w:p>
    <w:p w:rsidR="00095931" w:rsidRDefault="00095931" w:rsidP="00095931">
      <w:pPr>
        <w:rPr>
          <w:rFonts w:cs="Miriam" w:hint="cs"/>
          <w:szCs w:val="20"/>
          <w:rtl/>
          <w:lang w:eastAsia="en-US"/>
        </w:rPr>
      </w:pPr>
    </w:p>
    <w:p w:rsidR="00095931" w:rsidRDefault="00095931" w:rsidP="00095931">
      <w:pPr>
        <w:rPr>
          <w:rFonts w:cs="Rod" w:hint="cs"/>
          <w:rtl/>
          <w:lang w:eastAsia="en-US"/>
        </w:rPr>
      </w:pPr>
      <w:r>
        <w:rPr>
          <w:rFonts w:cs="Rod" w:hint="cs"/>
          <w:rtl/>
          <w:lang w:eastAsia="en-US"/>
        </w:rPr>
        <w:t>ורמי גזל אגזל: קתני הכא: '</w:t>
      </w:r>
      <w:r>
        <w:rPr>
          <w:rFonts w:cs="Rod" w:hint="cs"/>
          <w:i/>
          <w:iCs/>
          <w:rtl/>
          <w:lang w:eastAsia="en-US"/>
        </w:rPr>
        <w:t>אמר לשנים "גזלתי לאחד מכם מנה ואיני יודע איזה מכם" או "אביו של אחד מכם הפקיד לי מנה ואיני יודע איזהו" - נותן לזה מנה ולזה מנה</w:t>
      </w:r>
      <w:r>
        <w:rPr>
          <w:rFonts w:cs="Rod" w:hint="cs"/>
          <w:rtl/>
          <w:lang w:eastAsia="en-US"/>
        </w:rPr>
        <w:t>' ורמינהי</w:t>
      </w:r>
      <w:r>
        <w:rPr>
          <w:rFonts w:cs="Rod"/>
          <w:rtl/>
          <w:lang w:eastAsia="en-US"/>
        </w:rPr>
        <w:t xml:space="preserve"> </w:t>
      </w:r>
      <w:r>
        <w:rPr>
          <w:rFonts w:cs="Miriam"/>
          <w:szCs w:val="16"/>
          <w:rtl/>
          <w:lang w:eastAsia="en-US"/>
        </w:rPr>
        <w:t>[</w:t>
      </w:r>
      <w:r>
        <w:rPr>
          <w:rFonts w:cs="Miriam" w:hint="cs"/>
          <w:szCs w:val="16"/>
          <w:rtl/>
          <w:lang w:eastAsia="en-US"/>
        </w:rPr>
        <w:t>יבמות</w:t>
      </w:r>
      <w:r>
        <w:rPr>
          <w:rFonts w:cs="Miriam"/>
          <w:szCs w:val="16"/>
          <w:rtl/>
          <w:lang w:eastAsia="en-US"/>
        </w:rPr>
        <w:t xml:space="preserve"> פ"</w:t>
      </w:r>
      <w:r>
        <w:rPr>
          <w:rFonts w:cs="Miriam" w:hint="cs"/>
          <w:szCs w:val="16"/>
          <w:rtl/>
          <w:lang w:eastAsia="en-US"/>
        </w:rPr>
        <w:t>טו</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cs="Rod" w:hint="cs"/>
          <w:rtl/>
          <w:lang w:eastAsia="en-US"/>
        </w:rPr>
        <w:t>: "</w:t>
      </w:r>
      <w:r>
        <w:rPr>
          <w:rFonts w:cs="Rod" w:hint="cs"/>
          <w:i/>
          <w:iCs/>
          <w:rtl/>
          <w:lang w:eastAsia="en-US"/>
        </w:rPr>
        <w:t>גזל אחד מחמשה, ואינו יודע איזה מהן גזל; זה אומר "אותי גזל" וזה אומר "אותי גזל" - מניח גזילה ביניהם ומסתלק - דברי רבי טרפון</w:t>
      </w:r>
      <w:r>
        <w:rPr>
          <w:rFonts w:cs="Rod" w:hint="cs"/>
          <w:rtl/>
          <w:lang w:eastAsia="en-US"/>
        </w:rPr>
        <w:t>', אלמא מספיקא לא מפקינן ממונא, ואמרינן אוקים ממונא בחזקת מריה!</w:t>
      </w:r>
    </w:p>
    <w:p w:rsidR="00095931" w:rsidRDefault="00095931" w:rsidP="00095931">
      <w:pPr>
        <w:ind w:left="720"/>
        <w:rPr>
          <w:rFonts w:cs="Rod" w:hint="cs"/>
          <w:rtl/>
          <w:lang w:eastAsia="en-US"/>
        </w:rPr>
      </w:pPr>
      <w:r>
        <w:rPr>
          <w:rFonts w:cs="Rod" w:hint="cs"/>
          <w:rtl/>
          <w:lang w:eastAsia="en-US"/>
        </w:rPr>
        <w:t xml:space="preserve">וממאי דמתניתין דהכא רבי טרפון היא </w:t>
      </w:r>
      <w:r>
        <w:rPr>
          <w:rFonts w:cs="Miriam"/>
          <w:szCs w:val="20"/>
          <w:rtl/>
          <w:lang w:eastAsia="en-US"/>
        </w:rPr>
        <w:t>(</w:t>
      </w:r>
      <w:r>
        <w:rPr>
          <w:rFonts w:cs="Miriam" w:hint="cs"/>
          <w:szCs w:val="20"/>
          <w:rtl/>
          <w:lang w:eastAsia="en-US"/>
        </w:rPr>
        <w:t>דתקשי לך? דלמא רבי עקיבא היא, דפליג נמי בההיא, ואומר "לא זו הדרך מוציאתו מידי עבירה עד שישלם גזילה לכל אחד ואחד"</w:t>
      </w:r>
      <w:r>
        <w:rPr>
          <w:rFonts w:cs="Miriam"/>
          <w:szCs w:val="20"/>
          <w:rtl/>
          <w:lang w:eastAsia="en-US"/>
        </w:rPr>
        <w:t>)</w:t>
      </w:r>
      <w:r>
        <w:rPr>
          <w:rFonts w:cs="Rod" w:hint="cs"/>
          <w:rtl/>
          <w:lang w:eastAsia="en-US"/>
        </w:rPr>
        <w:t>? - דקתני עלה דההיא '</w:t>
      </w:r>
      <w:r>
        <w:rPr>
          <w:rFonts w:cs="Rod" w:hint="cs"/>
          <w:i/>
          <w:iCs/>
          <w:rtl/>
          <w:lang w:eastAsia="en-US"/>
        </w:rPr>
        <w:t>מודה רבי טרפון באומר לשנים "גזלתי לאחד מכם מנה ואיני יודע איזה מכם" שנותן לזה מנה ולזה מנה</w:t>
      </w:r>
      <w:r>
        <w:rPr>
          <w:rFonts w:cs="Rod" w:hint="cs"/>
          <w:rtl/>
          <w:lang w:eastAsia="en-US"/>
        </w:rPr>
        <w:t xml:space="preserve">'. </w:t>
      </w:r>
      <w:r>
        <w:rPr>
          <w:rFonts w:cs="Miriam"/>
          <w:szCs w:val="20"/>
          <w:rtl/>
          <w:lang w:eastAsia="en-US"/>
        </w:rPr>
        <w:t>(</w:t>
      </w:r>
      <w:r>
        <w:rPr>
          <w:rFonts w:cs="Miriam" w:hint="cs"/>
          <w:szCs w:val="20"/>
          <w:rtl/>
          <w:lang w:eastAsia="en-US"/>
        </w:rPr>
        <w:t>אלמא מודה רבי טרפון בהא, ומה שנא?</w:t>
      </w:r>
      <w:r>
        <w:rPr>
          <w:rFonts w:cs="Miriam"/>
          <w:szCs w:val="20"/>
          <w:rtl/>
          <w:lang w:eastAsia="en-US"/>
        </w:rPr>
        <w:t>)</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ומשנינן:</w:t>
      </w:r>
      <w:r>
        <w:rPr>
          <w:rFonts w:cs="Miriam"/>
          <w:szCs w:val="20"/>
          <w:rtl/>
          <w:lang w:eastAsia="en-US"/>
        </w:rPr>
        <w:t>)</w:t>
      </w:r>
      <w:r>
        <w:rPr>
          <w:rFonts w:cs="Rod"/>
          <w:rtl/>
          <w:lang w:eastAsia="en-US"/>
        </w:rPr>
        <w:t xml:space="preserve"> </w:t>
      </w:r>
      <w:r>
        <w:rPr>
          <w:rFonts w:cs="Rod" w:hint="cs"/>
          <w:rtl/>
          <w:lang w:eastAsia="en-US"/>
        </w:rPr>
        <w:t xml:space="preserve">התם - דקא תבעי ליה </w:t>
      </w:r>
      <w:r>
        <w:rPr>
          <w:rFonts w:cs="Miriam"/>
          <w:szCs w:val="20"/>
          <w:rtl/>
          <w:lang w:eastAsia="en-US"/>
        </w:rPr>
        <w:t>(</w:t>
      </w:r>
      <w:r>
        <w:rPr>
          <w:rFonts w:cs="Miriam" w:hint="cs"/>
          <w:szCs w:val="20"/>
          <w:rtl/>
          <w:lang w:eastAsia="en-US"/>
        </w:rPr>
        <w:t>והוא אין חפץ ליתן אלא מן הדין, ומספיקא לית לן לחיוביה לכל חד וחד</w:t>
      </w:r>
      <w:r>
        <w:rPr>
          <w:rFonts w:cs="Miriam"/>
          <w:szCs w:val="20"/>
          <w:rtl/>
          <w:lang w:eastAsia="en-US"/>
        </w:rPr>
        <w:t>)</w:t>
      </w:r>
      <w:r>
        <w:rPr>
          <w:rFonts w:cs="Rod" w:hint="cs"/>
          <w:rtl/>
          <w:lang w:eastAsia="en-US"/>
        </w:rPr>
        <w:t xml:space="preserve">, הכא - בבא לצאת ידי שמים </w:t>
      </w:r>
      <w:r>
        <w:rPr>
          <w:rFonts w:cs="Miriam"/>
          <w:szCs w:val="20"/>
          <w:rtl/>
          <w:lang w:eastAsia="en-US"/>
        </w:rPr>
        <w:t>(</w:t>
      </w:r>
      <w:r>
        <w:rPr>
          <w:rFonts w:cs="Miriam" w:hint="cs"/>
          <w:szCs w:val="20"/>
          <w:rtl/>
          <w:lang w:eastAsia="en-US"/>
        </w:rPr>
        <w:t>מאליו בא לימלך מה יעשה ולא יענש דהשתא ודאי אמרינן ידי שמים לא יצאת עד שתתן לשניהם שאם תהא מונחת עד שיבא אליהו נמצא הנגזל מפסיד על ידך</w:t>
      </w:r>
      <w:r>
        <w:rPr>
          <w:rFonts w:cs="Miriam"/>
          <w:szCs w:val="20"/>
          <w:rtl/>
          <w:lang w:eastAsia="en-US"/>
        </w:rPr>
        <w:t>)</w:t>
      </w:r>
      <w:r>
        <w:rPr>
          <w:rFonts w:cs="Rod" w:hint="cs"/>
          <w:rtl/>
          <w:lang w:eastAsia="en-US"/>
        </w:rPr>
        <w:t xml:space="preserve">; דיקא נמי </w:t>
      </w:r>
      <w:r>
        <w:rPr>
          <w:rFonts w:cs="Miriam"/>
          <w:szCs w:val="20"/>
          <w:rtl/>
          <w:lang w:eastAsia="en-US"/>
        </w:rPr>
        <w:t>(</w:t>
      </w:r>
      <w:r>
        <w:rPr>
          <w:rFonts w:cs="Miriam" w:hint="cs"/>
          <w:szCs w:val="20"/>
          <w:rtl/>
          <w:lang w:eastAsia="en-US"/>
        </w:rPr>
        <w:t>דטעמא דמתניתין בבא לצאת ידי שמים מן העונש, ולא מן הדין</w:t>
      </w:r>
      <w:r>
        <w:rPr>
          <w:rFonts w:cs="Miriam"/>
          <w:szCs w:val="20"/>
          <w:rtl/>
          <w:lang w:eastAsia="en-US"/>
        </w:rPr>
        <w:t>)</w:t>
      </w:r>
      <w:r>
        <w:rPr>
          <w:rFonts w:cs="Rod"/>
          <w:rtl/>
          <w:lang w:eastAsia="en-US"/>
        </w:rPr>
        <w:t xml:space="preserve"> </w:t>
      </w:r>
      <w:r>
        <w:rPr>
          <w:rFonts w:cs="Rod" w:hint="cs"/>
          <w:rtl/>
          <w:lang w:eastAsia="en-US"/>
        </w:rPr>
        <w:t>דקתני '</w:t>
      </w:r>
      <w:r>
        <w:rPr>
          <w:rFonts w:cs="Rod" w:hint="cs"/>
          <w:i/>
          <w:iCs/>
          <w:rtl/>
          <w:lang w:eastAsia="en-US"/>
        </w:rPr>
        <w:t>שהודה מפי עצמו</w:t>
      </w:r>
      <w:r>
        <w:rPr>
          <w:rFonts w:cs="Rod" w:hint="cs"/>
          <w:rtl/>
          <w:lang w:eastAsia="en-US"/>
        </w:rPr>
        <w:t xml:space="preserve">' </w:t>
      </w:r>
      <w:r>
        <w:rPr>
          <w:rFonts w:cs="Miriam"/>
          <w:szCs w:val="20"/>
          <w:rtl/>
          <w:lang w:eastAsia="en-US"/>
        </w:rPr>
        <w:t>(</w:t>
      </w:r>
      <w:r>
        <w:rPr>
          <w:rFonts w:cs="Miriam" w:hint="cs"/>
          <w:szCs w:val="20"/>
          <w:rtl/>
          <w:lang w:eastAsia="en-US"/>
        </w:rPr>
        <w:t>מדתלי טעמא בהודה מפי עצמו: שלא היה אדם תובעו כלום</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שמע מינה </w:t>
      </w:r>
      <w:r>
        <w:rPr>
          <w:rFonts w:cs="Miriam"/>
          <w:szCs w:val="20"/>
          <w:rtl/>
          <w:lang w:eastAsia="en-US"/>
        </w:rPr>
        <w:t>(</w:t>
      </w:r>
      <w:r>
        <w:rPr>
          <w:rFonts w:cs="Miriam" w:hint="cs"/>
          <w:szCs w:val="20"/>
          <w:rtl/>
          <w:lang w:eastAsia="en-US"/>
        </w:rPr>
        <w:t>משמע שהוא בא לימלך</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אמר מר: התם דקא תבעי ליה; - והלה מה טוען </w:t>
      </w:r>
      <w:r>
        <w:rPr>
          <w:rFonts w:cs="Miriam"/>
          <w:szCs w:val="20"/>
          <w:rtl/>
          <w:lang w:eastAsia="en-US"/>
        </w:rPr>
        <w:t>(</w:t>
      </w:r>
      <w:r>
        <w:rPr>
          <w:rFonts w:cs="Miriam" w:hint="cs"/>
          <w:szCs w:val="20"/>
          <w:rtl/>
          <w:lang w:eastAsia="en-US"/>
        </w:rPr>
        <w:t>לכל אחד, דקתני '</w:t>
      </w:r>
      <w:r>
        <w:rPr>
          <w:rFonts w:cs="Miriam" w:hint="cs"/>
          <w:i/>
          <w:iCs/>
          <w:szCs w:val="20"/>
          <w:rtl/>
          <w:lang w:eastAsia="en-US"/>
        </w:rPr>
        <w:t>מניח גזילה ביניהם ומסתלק</w:t>
      </w:r>
      <w:r>
        <w:rPr>
          <w:rFonts w:cs="Miriam" w:hint="cs"/>
          <w:szCs w:val="20"/>
          <w:rtl/>
          <w:lang w:eastAsia="en-US"/>
        </w:rPr>
        <w:t>'</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רב יהודה אמר רב: הלה שותק; </w:t>
      </w:r>
    </w:p>
    <w:p w:rsidR="00095931" w:rsidRDefault="00095931" w:rsidP="00095931">
      <w:pPr>
        <w:rPr>
          <w:rFonts w:cs="Rod" w:hint="cs"/>
          <w:lang w:eastAsia="en-US"/>
        </w:rPr>
      </w:pPr>
      <w:r>
        <w:rPr>
          <w:rFonts w:cs="Rod" w:hint="cs"/>
          <w:rtl/>
          <w:lang w:eastAsia="en-US"/>
        </w:rPr>
        <w:t>רב מתנה אמר רב: הלה</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לז,ב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צווח </w:t>
      </w:r>
      <w:r>
        <w:rPr>
          <w:rFonts w:cs="Miriam"/>
          <w:szCs w:val="20"/>
          <w:rtl/>
          <w:lang w:eastAsia="en-US"/>
        </w:rPr>
        <w:t>(</w:t>
      </w:r>
      <w:r>
        <w:rPr>
          <w:rFonts w:cs="Miriam" w:hint="cs"/>
          <w:szCs w:val="20"/>
          <w:rtl/>
          <w:lang w:eastAsia="en-US"/>
        </w:rPr>
        <w:t>אמר לכל אחד "איני מכירך"</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מאן דאמר הלה צווח - אבל שתיקה כהודאה; ומאן דאמר הלה שותק - שתיקה דהכא לאו כהודאה הוא, מצי אמר ליה "האי דשתיקי לכל חד וחד - דאמינא דלמא האי הוא!" </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אמר מר: '</w:t>
      </w:r>
      <w:r>
        <w:rPr>
          <w:rFonts w:cs="Rod" w:hint="cs"/>
          <w:i/>
          <w:iCs/>
          <w:rtl/>
          <w:lang w:eastAsia="en-US"/>
        </w:rPr>
        <w:t>מניח גזילה ביניהם ומסתלק</w:t>
      </w:r>
      <w:r>
        <w:rPr>
          <w:rFonts w:cs="Rod" w:hint="cs"/>
          <w:rtl/>
          <w:lang w:eastAsia="en-US"/>
        </w:rPr>
        <w:t xml:space="preserve">' ושקלי לה כולהו ואזלי </w:t>
      </w:r>
      <w:r>
        <w:rPr>
          <w:rFonts w:cs="Miriam"/>
          <w:szCs w:val="20"/>
          <w:rtl/>
          <w:lang w:eastAsia="en-US"/>
        </w:rPr>
        <w:t>(</w:t>
      </w:r>
      <w:r>
        <w:rPr>
          <w:rFonts w:cs="Miriam" w:hint="cs"/>
          <w:szCs w:val="20"/>
          <w:rtl/>
          <w:lang w:eastAsia="en-US"/>
        </w:rPr>
        <w:t>נמצא זה מוציא מידו כדי להפסיד הנגזל עולמית</w:t>
      </w:r>
      <w:r>
        <w:rPr>
          <w:rFonts w:cs="Miriam"/>
          <w:szCs w:val="20"/>
          <w:rtl/>
          <w:lang w:eastAsia="en-US"/>
        </w:rPr>
        <w:t>)</w:t>
      </w:r>
      <w:r>
        <w:rPr>
          <w:rFonts w:cs="Rod" w:hint="cs"/>
          <w:rtl/>
          <w:lang w:eastAsia="en-US"/>
        </w:rPr>
        <w:t xml:space="preserve">? והאמר רבי אבא בר זבדא אמר רב: </w:t>
      </w:r>
      <w:r>
        <w:rPr>
          <w:rFonts w:cs="Miriam"/>
          <w:szCs w:val="20"/>
          <w:rtl/>
          <w:lang w:eastAsia="en-US"/>
        </w:rPr>
        <w:t>(</w:t>
      </w:r>
      <w:r>
        <w:rPr>
          <w:rFonts w:cs="Miriam" w:hint="cs"/>
          <w:szCs w:val="20"/>
          <w:rtl/>
          <w:lang w:eastAsia="en-US"/>
        </w:rPr>
        <w:t>מצא דבר שאין בו סימן בצד מקום שמשתמר קצת דלא שכיחי אינשי דאזלי ויש לספוקי שמא מדעת הונח שם לגניזה</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כל ספק הינוח - לכתחלה לא יטול </w:t>
      </w:r>
      <w:r>
        <w:rPr>
          <w:rFonts w:cs="Miriam"/>
          <w:szCs w:val="20"/>
          <w:rtl/>
          <w:lang w:eastAsia="en-US"/>
        </w:rPr>
        <w:t>(</w:t>
      </w:r>
      <w:r>
        <w:rPr>
          <w:rFonts w:cs="Miriam" w:hint="cs"/>
          <w:szCs w:val="20"/>
          <w:rtl/>
          <w:lang w:eastAsia="en-US"/>
        </w:rPr>
        <w:t xml:space="preserve">המוצאו, שכשיבא בעליו לא ימצאנו, וסימן אין בו שיכריז; לפיכך יניחנו זה, ובעליו יבא ויטלנו; וכל שכן לודאי הינוח, כדתנן </w:t>
      </w:r>
      <w:r>
        <w:rPr>
          <w:rFonts w:cs="Miriam" w:hint="cs"/>
          <w:szCs w:val="16"/>
          <w:rtl/>
          <w:lang w:eastAsia="en-US"/>
        </w:rPr>
        <w:t>(לעיל פ"ב מ"ג, דף כה,ב)</w:t>
      </w:r>
      <w:r>
        <w:rPr>
          <w:rFonts w:cs="Miriam" w:hint="cs"/>
          <w:szCs w:val="20"/>
          <w:rtl/>
          <w:lang w:eastAsia="en-US"/>
        </w:rPr>
        <w:t xml:space="preserve"> '</w:t>
      </w:r>
      <w:r>
        <w:rPr>
          <w:rFonts w:cs="Miriam" w:hint="cs"/>
          <w:i/>
          <w:iCs/>
          <w:szCs w:val="20"/>
          <w:rtl/>
          <w:lang w:eastAsia="en-US"/>
        </w:rPr>
        <w:t>מצא כלי באשפה מכוסה לא יגע בו</w:t>
      </w:r>
      <w:r>
        <w:rPr>
          <w:rFonts w:cs="Miriam" w:hint="cs"/>
          <w:szCs w:val="20"/>
          <w:rtl/>
          <w:lang w:eastAsia="en-US"/>
        </w:rPr>
        <w:t>'</w:t>
      </w:r>
      <w:r>
        <w:rPr>
          <w:rFonts w:cs="Miriam"/>
          <w:szCs w:val="20"/>
          <w:rtl/>
          <w:lang w:eastAsia="en-US"/>
        </w:rPr>
        <w:t>)</w:t>
      </w:r>
      <w:r>
        <w:rPr>
          <w:rFonts w:cs="Rod" w:hint="cs"/>
          <w:i/>
          <w:iCs/>
          <w:rtl/>
          <w:lang w:eastAsia="en-US"/>
        </w:rPr>
        <w:t xml:space="preserve">, ואם נטל לא יחזיר </w:t>
      </w:r>
      <w:r>
        <w:rPr>
          <w:rFonts w:cs="Miriam"/>
          <w:szCs w:val="20"/>
          <w:rtl/>
          <w:lang w:eastAsia="en-US"/>
        </w:rPr>
        <w:t>(</w:t>
      </w:r>
      <w:r>
        <w:rPr>
          <w:rFonts w:cs="Miriam" w:hint="cs"/>
          <w:szCs w:val="20"/>
          <w:rtl/>
          <w:lang w:eastAsia="en-US"/>
        </w:rPr>
        <w:t>ואם בא אחר, ואמר "שלי הוא", וסימן אינו נותן בו - לא יחזירנו שמא אינו שלו, וסוף הבעלים לבוא, ויביא עדים שהניחו שם! לפיכך יהא מונח ביד זה עד שיבא אליהו, דהאי 'לא יחזיר' - לא שיהא שלו קאמר, דהא מעיקרא באיסורא אתא לידיה אם הינוח הוא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מידי דמספקא לן דמאן נינהו - צריך להניחו ביד מי שהוא עד שיתברר הדבר</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רב ספרא: ויניח </w:t>
      </w:r>
      <w:r>
        <w:rPr>
          <w:rFonts w:cs="Miriam"/>
          <w:szCs w:val="20"/>
          <w:rtl/>
          <w:lang w:eastAsia="en-US"/>
        </w:rPr>
        <w:t>(</w:t>
      </w:r>
      <w:r>
        <w:rPr>
          <w:rFonts w:cs="Miriam" w:hint="cs"/>
          <w:szCs w:val="20"/>
          <w:rtl/>
          <w:lang w:eastAsia="en-US"/>
        </w:rPr>
        <w:t>הא דקתני 'מסתלק' - לאו דלישקלו אינהו וליזלו, ולא שיוציאנה מידו, אלא תהא מונחת בידו עד שיתברר הדבר; והאי 'מסתלק' - סילוק הדין הוא, ויניח גזילה בפניהם בבית דין,  ויאמר "בררו של מי הוא ויטול" ומסתלק מן הדין, והגזילה יניח בידו עד שיבא אליהו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Miriam" w:hint="cs"/>
          <w:lang w:eastAsia="en-US"/>
        </w:rPr>
      </w:pPr>
      <w:r>
        <w:rPr>
          <w:rFonts w:cs="Rod" w:hint="cs"/>
          <w:rtl/>
          <w:lang w:eastAsia="en-US"/>
        </w:rPr>
        <w:t xml:space="preserve">אמר ליה אביי לרבא: מי אמר רבי עקיבא </w:t>
      </w:r>
      <w:r>
        <w:rPr>
          <w:rFonts w:cs="Miriam"/>
          <w:szCs w:val="20"/>
          <w:rtl/>
          <w:lang w:eastAsia="en-US"/>
        </w:rPr>
        <w:t>(</w:t>
      </w:r>
      <w:r>
        <w:rPr>
          <w:rFonts w:cs="Miriam" w:hint="cs"/>
          <w:szCs w:val="20"/>
          <w:rtl/>
          <w:lang w:eastAsia="en-US"/>
        </w:rPr>
        <w:t xml:space="preserve">סיפא ד'גזל אחד מחמשה' הוא, ביבמות </w:t>
      </w:r>
      <w:r>
        <w:rPr>
          <w:rFonts w:cs="Miriam" w:hint="cs"/>
          <w:szCs w:val="16"/>
          <w:rtl/>
          <w:lang w:eastAsia="en-US"/>
        </w:rPr>
        <w:t>(פ"טו מ"ז, דף קיח,ב)</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לא זו הדרך מוציאתו מידי עבירה עד שישלם גזילה לכל חד וחד</w:t>
      </w:r>
      <w:r>
        <w:rPr>
          <w:rFonts w:cs="Rod" w:hint="cs"/>
          <w:rtl/>
          <w:lang w:eastAsia="en-US"/>
        </w:rPr>
        <w:t>' - אלמא מספיקא מפקינן ממונא ולא אמרינן 'אוקים ממונא בחזקת מריה'! - ורמינהי: '</w:t>
      </w:r>
      <w:r>
        <w:rPr>
          <w:rFonts w:cs="Rod" w:hint="cs"/>
          <w:i/>
          <w:iCs/>
          <w:rtl/>
          <w:lang w:eastAsia="en-US"/>
        </w:rPr>
        <w:t xml:space="preserve">נפל הבית עליו ועל אמו </w:t>
      </w:r>
      <w:r>
        <w:rPr>
          <w:rFonts w:cs="Miriam"/>
          <w:szCs w:val="20"/>
          <w:rtl/>
          <w:lang w:eastAsia="en-US"/>
        </w:rPr>
        <w:t>(</w:t>
      </w:r>
      <w:r>
        <w:rPr>
          <w:rFonts w:cs="Miriam" w:hint="cs"/>
          <w:szCs w:val="20"/>
          <w:rtl/>
          <w:lang w:eastAsia="en-US"/>
        </w:rPr>
        <w:t>ואין ידוע איזה מת ראשון והיו לאמו נכסים מבית אביה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יורשי הבן אומרים "האם מתה ראשונה </w:t>
      </w:r>
      <w:r>
        <w:rPr>
          <w:rFonts w:cs="Miriam"/>
          <w:szCs w:val="20"/>
          <w:rtl/>
          <w:lang w:eastAsia="en-US"/>
        </w:rPr>
        <w:t>(</w:t>
      </w:r>
      <w:r>
        <w:rPr>
          <w:rFonts w:cs="Miriam" w:hint="cs"/>
          <w:szCs w:val="20"/>
          <w:rtl/>
          <w:lang w:eastAsia="en-US"/>
        </w:rPr>
        <w:t>וירשה בנה, ואחריה מת הבן, ואנו יורשין אותו</w:t>
      </w:r>
      <w:r>
        <w:rPr>
          <w:rFonts w:cs="Miriam"/>
          <w:szCs w:val="20"/>
          <w:rtl/>
          <w:lang w:eastAsia="en-US"/>
        </w:rPr>
        <w:t>)</w:t>
      </w:r>
      <w:r>
        <w:rPr>
          <w:rFonts w:cs="Rod" w:hint="cs"/>
          <w:i/>
          <w:iCs/>
          <w:rtl/>
          <w:lang w:eastAsia="en-US"/>
        </w:rPr>
        <w:t xml:space="preserve">", ויורשי האם </w:t>
      </w:r>
      <w:r>
        <w:rPr>
          <w:rFonts w:cs="Miriam"/>
          <w:szCs w:val="20"/>
          <w:rtl/>
          <w:lang w:eastAsia="en-US"/>
        </w:rPr>
        <w:t>(</w:t>
      </w:r>
      <w:r>
        <w:rPr>
          <w:rFonts w:cs="Miriam" w:hint="cs"/>
          <w:szCs w:val="20"/>
          <w:rtl/>
          <w:lang w:eastAsia="en-US"/>
        </w:rPr>
        <w:t>משפחת בית אביה</w:t>
      </w:r>
      <w:r>
        <w:rPr>
          <w:rFonts w:cs="Miriam"/>
          <w:szCs w:val="20"/>
          <w:rtl/>
          <w:lang w:eastAsia="en-US"/>
        </w:rPr>
        <w:t>)</w:t>
      </w:r>
      <w:r>
        <w:rPr>
          <w:rFonts w:cs="Rod"/>
          <w:i/>
          <w:iCs/>
          <w:rtl/>
          <w:lang w:eastAsia="en-US"/>
        </w:rPr>
        <w:t xml:space="preserve"> </w:t>
      </w:r>
      <w:r>
        <w:rPr>
          <w:rFonts w:cs="Rod" w:hint="cs"/>
          <w:i/>
          <w:iCs/>
          <w:rtl/>
          <w:lang w:eastAsia="en-US"/>
        </w:rPr>
        <w:t xml:space="preserve">אומרים </w:t>
      </w:r>
      <w:r>
        <w:rPr>
          <w:rFonts w:cs="Miriam"/>
          <w:szCs w:val="20"/>
          <w:rtl/>
          <w:lang w:eastAsia="en-US"/>
        </w:rPr>
        <w:t>(</w:t>
      </w:r>
      <w:r>
        <w:rPr>
          <w:rFonts w:cs="Miriam" w:hint="cs"/>
          <w:szCs w:val="20"/>
          <w:rtl/>
          <w:lang w:eastAsia="en-US"/>
        </w:rPr>
        <w:t>לקרובי הבן ממשפחת אביו, הבאים לירש את הבן</w:t>
      </w:r>
      <w:r>
        <w:rPr>
          <w:rFonts w:cs="Miriam"/>
          <w:szCs w:val="20"/>
          <w:rtl/>
          <w:lang w:eastAsia="en-US"/>
        </w:rPr>
        <w:t>)</w:t>
      </w:r>
      <w:r>
        <w:rPr>
          <w:rFonts w:cs="Rod"/>
          <w:i/>
          <w:iCs/>
          <w:rtl/>
          <w:lang w:eastAsia="en-US"/>
        </w:rPr>
        <w:t xml:space="preserve"> </w:t>
      </w:r>
      <w:r>
        <w:rPr>
          <w:rFonts w:cs="Rod" w:hint="cs"/>
          <w:i/>
          <w:iCs/>
          <w:rtl/>
          <w:lang w:eastAsia="en-US"/>
        </w:rPr>
        <w:t xml:space="preserve">"הבן מת ראשון </w:t>
      </w:r>
      <w:r>
        <w:rPr>
          <w:rFonts w:cs="Miriam"/>
          <w:szCs w:val="20"/>
          <w:rtl/>
          <w:lang w:eastAsia="en-US"/>
        </w:rPr>
        <w:t>(</w:t>
      </w:r>
      <w:r>
        <w:rPr>
          <w:rFonts w:cs="Miriam" w:hint="cs"/>
          <w:szCs w:val="20"/>
          <w:rtl/>
          <w:lang w:eastAsia="en-US"/>
        </w:rPr>
        <w:t>ולא ירש את אמו להוריש אתכם נכסים, אלא הבן מת ראשון, ואחר כך מתה אמו, ואנו יורשים אותה (נכסיה)</w:t>
      </w:r>
      <w:r>
        <w:rPr>
          <w:rFonts w:cs="Miriam"/>
          <w:szCs w:val="20"/>
          <w:rtl/>
          <w:lang w:eastAsia="en-US"/>
        </w:rPr>
        <w:t>)</w:t>
      </w:r>
      <w:r>
        <w:rPr>
          <w:rFonts w:cs="Rod" w:hint="cs"/>
          <w:i/>
          <w:iCs/>
          <w:rtl/>
          <w:lang w:eastAsia="en-US"/>
        </w:rPr>
        <w:t xml:space="preserve">" - אלו ואלו </w:t>
      </w:r>
      <w:r>
        <w:rPr>
          <w:rFonts w:cs="Miriam"/>
          <w:szCs w:val="20"/>
          <w:rtl/>
          <w:lang w:eastAsia="en-US"/>
        </w:rPr>
        <w:t>(</w:t>
      </w:r>
      <w:r>
        <w:rPr>
          <w:rFonts w:cs="Miriam" w:hint="cs"/>
          <w:szCs w:val="20"/>
          <w:rtl/>
          <w:lang w:eastAsia="en-US"/>
        </w:rPr>
        <w:t xml:space="preserve">בית שמאי ובית הלל, שנחלקו בנפילות אחרות בפרק 'מי שמת' </w:t>
      </w:r>
      <w:r>
        <w:rPr>
          <w:rFonts w:cs="Miriam" w:hint="cs"/>
          <w:szCs w:val="16"/>
          <w:rtl/>
          <w:lang w:eastAsia="en-US"/>
        </w:rPr>
        <w:t>[בבא בתרא פ"ט מ"[ח-ט-]י]</w:t>
      </w:r>
      <w:r>
        <w:rPr>
          <w:rFonts w:cs="Miriam" w:hint="cs"/>
          <w:szCs w:val="20"/>
          <w:rtl/>
          <w:lang w:eastAsia="en-US"/>
        </w:rPr>
        <w:t>: ש'</w:t>
      </w:r>
      <w:r>
        <w:rPr>
          <w:rFonts w:cs="Miriam" w:hint="cs"/>
          <w:i/>
          <w:iCs/>
          <w:szCs w:val="20"/>
          <w:rtl/>
          <w:lang w:eastAsia="en-US"/>
        </w:rPr>
        <w:t>בית שמאי אומרים: יחלוקו, ובית הלל אומרים: נכסים בחזקתן</w:t>
      </w:r>
      <w:r>
        <w:rPr>
          <w:rFonts w:cs="Miriam" w:hint="cs"/>
          <w:szCs w:val="20"/>
          <w:rtl/>
          <w:lang w:eastAsia="en-US"/>
        </w:rPr>
        <w:t>'</w:t>
      </w:r>
      <w:r>
        <w:rPr>
          <w:rFonts w:cs="Miriam"/>
          <w:szCs w:val="20"/>
          <w:rtl/>
          <w:lang w:eastAsia="en-US"/>
        </w:rPr>
        <w:t>) (</w:t>
      </w:r>
      <w:r>
        <w:rPr>
          <w:rFonts w:cs="Miriam" w:hint="cs"/>
          <w:szCs w:val="20"/>
          <w:rtl/>
          <w:lang w:eastAsia="en-US"/>
        </w:rPr>
        <w:t>כאן</w:t>
      </w:r>
      <w:r>
        <w:rPr>
          <w:rFonts w:cs="Miriam"/>
          <w:szCs w:val="20"/>
          <w:rtl/>
          <w:lang w:eastAsia="en-US"/>
        </w:rPr>
        <w:t>)</w:t>
      </w:r>
      <w:r>
        <w:rPr>
          <w:rFonts w:cs="Rod"/>
          <w:i/>
          <w:iCs/>
          <w:rtl/>
          <w:lang w:eastAsia="en-US"/>
        </w:rPr>
        <w:t xml:space="preserve"> </w:t>
      </w:r>
      <w:r>
        <w:rPr>
          <w:rFonts w:cs="Rod" w:hint="cs"/>
          <w:i/>
          <w:iCs/>
          <w:rtl/>
          <w:lang w:eastAsia="en-US"/>
        </w:rPr>
        <w:t xml:space="preserve">מודים שיחלוקו; ואמר רבי עקיבא: </w:t>
      </w:r>
      <w:r>
        <w:rPr>
          <w:rFonts w:cs="Miriam"/>
          <w:szCs w:val="20"/>
          <w:rtl/>
          <w:lang w:eastAsia="en-US"/>
        </w:rPr>
        <w:t>(</w:t>
      </w:r>
      <w:r>
        <w:rPr>
          <w:rFonts w:cs="Miriam" w:hint="cs"/>
          <w:szCs w:val="20"/>
          <w:rtl/>
          <w:lang w:eastAsia="en-US"/>
        </w:rPr>
        <w:t>אף על פי שאני משל בית שמאי, ואומר בשאר הנפילות 'יחלוקו'</w:t>
      </w:r>
      <w:r>
        <w:rPr>
          <w:rFonts w:cs="Miriam"/>
          <w:szCs w:val="20"/>
          <w:rtl/>
          <w:lang w:eastAsia="en-US"/>
        </w:rPr>
        <w:t>)</w:t>
      </w:r>
      <w:r>
        <w:rPr>
          <w:rFonts w:cs="Rod"/>
          <w:i/>
          <w:iCs/>
          <w:rtl/>
          <w:lang w:eastAsia="en-US"/>
        </w:rPr>
        <w:t xml:space="preserve"> </w:t>
      </w:r>
      <w:r>
        <w:rPr>
          <w:rFonts w:cs="Rod" w:hint="cs"/>
          <w:i/>
          <w:iCs/>
          <w:rtl/>
          <w:lang w:eastAsia="en-US"/>
        </w:rPr>
        <w:t xml:space="preserve">מודה אני בזו שהנכסים בחזקתן </w:t>
      </w:r>
      <w:r>
        <w:rPr>
          <w:rFonts w:cs="Miriam"/>
          <w:szCs w:val="20"/>
          <w:rtl/>
          <w:lang w:eastAsia="en-US"/>
        </w:rPr>
        <w:t>(</w:t>
      </w:r>
      <w:r>
        <w:rPr>
          <w:rFonts w:cs="Miriam" w:hint="cs"/>
          <w:szCs w:val="20"/>
          <w:rtl/>
          <w:lang w:eastAsia="en-US"/>
        </w:rPr>
        <w:t>בזו אני מודה לבית הלל שהנכסים בחזקתן; ופליגי אמוראי בחזקת מי, והתם מפרש טעמא</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ליה: התם - שמא ושמא </w:t>
      </w:r>
      <w:r>
        <w:rPr>
          <w:rFonts w:cs="Miriam"/>
          <w:szCs w:val="20"/>
          <w:rtl/>
          <w:lang w:eastAsia="en-US"/>
        </w:rPr>
        <w:t>(</w:t>
      </w:r>
      <w:r>
        <w:rPr>
          <w:rFonts w:cs="Miriam" w:hint="cs"/>
          <w:szCs w:val="20"/>
          <w:rtl/>
          <w:lang w:eastAsia="en-US"/>
        </w:rPr>
        <w:t>שניהם מכח שמא באים, הלכך נכסים בחזקתן</w:t>
      </w:r>
      <w:r>
        <w:rPr>
          <w:rFonts w:cs="Miriam"/>
          <w:szCs w:val="20"/>
          <w:rtl/>
          <w:lang w:eastAsia="en-US"/>
        </w:rPr>
        <w:t>)</w:t>
      </w:r>
      <w:r>
        <w:rPr>
          <w:rFonts w:cs="Rod" w:hint="cs"/>
          <w:rtl/>
          <w:lang w:eastAsia="en-US"/>
        </w:rPr>
        <w:t xml:space="preserve">; גזל אחד מחמשה - ברי ושמא </w:t>
      </w:r>
      <w:r>
        <w:rPr>
          <w:rFonts w:cs="Miriam"/>
          <w:szCs w:val="20"/>
          <w:rtl/>
          <w:lang w:eastAsia="en-US"/>
        </w:rPr>
        <w:t>(</w:t>
      </w:r>
      <w:r>
        <w:rPr>
          <w:rFonts w:cs="Miriam" w:hint="cs"/>
          <w:szCs w:val="20"/>
          <w:rtl/>
          <w:lang w:eastAsia="en-US"/>
        </w:rPr>
        <w:t>כל אחד ואחד אומר "אותי גזל", היינו טענת ודאי, וזה אומר "איני יודע"; וברי עדיף משמא</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והא מתניתין דהכא: '</w:t>
      </w:r>
      <w:r>
        <w:rPr>
          <w:rFonts w:cs="Rod" w:hint="cs"/>
          <w:i/>
          <w:iCs/>
          <w:rtl/>
          <w:lang w:eastAsia="en-US"/>
        </w:rPr>
        <w:t>אמר לשנים "גזלתי לאחד מכם מנה"</w:t>
      </w:r>
      <w:r>
        <w:rPr>
          <w:rFonts w:cs="Rod" w:hint="cs"/>
          <w:rtl/>
          <w:lang w:eastAsia="en-US"/>
        </w:rPr>
        <w:t>', דשמא ושמא הוא, וקתני '</w:t>
      </w:r>
      <w:r>
        <w:rPr>
          <w:rFonts w:cs="Rod" w:hint="cs"/>
          <w:i/>
          <w:iCs/>
          <w:rtl/>
          <w:lang w:eastAsia="en-US"/>
        </w:rPr>
        <w:t>נותן לזה מנה ולזה מנה</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וממאי דרבי עקיבא היא? </w:t>
      </w:r>
    </w:p>
    <w:p w:rsidR="00095931" w:rsidRDefault="00095931" w:rsidP="00095931">
      <w:pPr>
        <w:rPr>
          <w:rFonts w:cs="Rod" w:hint="cs"/>
          <w:rtl/>
          <w:lang w:eastAsia="en-US"/>
        </w:rPr>
      </w:pPr>
      <w:r>
        <w:rPr>
          <w:rFonts w:cs="Rod" w:hint="cs"/>
          <w:rtl/>
          <w:lang w:eastAsia="en-US"/>
        </w:rPr>
        <w:t xml:space="preserve">דקתני עלה דההיא </w:t>
      </w:r>
      <w:r>
        <w:rPr>
          <w:rFonts w:cs="Miriam"/>
          <w:szCs w:val="20"/>
          <w:rtl/>
          <w:lang w:eastAsia="en-US"/>
        </w:rPr>
        <w:t>(</w:t>
      </w:r>
      <w:r>
        <w:rPr>
          <w:rFonts w:cs="Miriam" w:hint="cs"/>
          <w:szCs w:val="20"/>
          <w:rtl/>
          <w:lang w:eastAsia="en-US"/>
        </w:rPr>
        <w:t>ד'גזל אחד מחמשה'</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מודה רבי טרפון באומר לשנים גזלתי לאחד מכם מנה ואיני יודע איזה מכם </w:t>
      </w:r>
      <w:r>
        <w:rPr>
          <w:rFonts w:cs="Rod" w:hint="cs"/>
          <w:rtl/>
          <w:lang w:eastAsia="en-US"/>
        </w:rPr>
        <w:t>כו'" למאן מודה? &lt;לאו&gt; לרבי עקיבא בר פלוגתיה?</w:t>
      </w:r>
    </w:p>
    <w:p w:rsidR="00095931" w:rsidRDefault="00095931" w:rsidP="00095931">
      <w:pPr>
        <w:rPr>
          <w:rFonts w:cs="Rod" w:hint="cs"/>
          <w:rtl/>
          <w:lang w:eastAsia="en-US"/>
        </w:rPr>
      </w:pPr>
      <w:r>
        <w:rPr>
          <w:rFonts w:cs="Rod" w:hint="cs"/>
          <w:rtl/>
          <w:lang w:eastAsia="en-US"/>
        </w:rPr>
        <w:t>וממאי דשמא ושמא הוא?</w:t>
      </w:r>
    </w:p>
    <w:p w:rsidR="00095931" w:rsidRDefault="00095931" w:rsidP="00095931">
      <w:pPr>
        <w:rPr>
          <w:rFonts w:cs="Rod" w:hint="cs"/>
          <w:rtl/>
          <w:lang w:eastAsia="en-US"/>
        </w:rPr>
      </w:pPr>
      <w:r>
        <w:rPr>
          <w:rFonts w:cs="Rod" w:hint="cs"/>
          <w:rtl/>
          <w:lang w:eastAsia="en-US"/>
        </w:rPr>
        <w:t>חדא: דלא קתני 'תובעין אותו'; ועוד, הא תני רבי חייא: '</w:t>
      </w:r>
      <w:r>
        <w:rPr>
          <w:rFonts w:cs="Rod" w:hint="cs"/>
          <w:i/>
          <w:iCs/>
          <w:rtl/>
          <w:lang w:eastAsia="en-US"/>
        </w:rPr>
        <w:t>זה אומר "איני יודע" וזה אומר "איני יודע"</w:t>
      </w:r>
      <w:r>
        <w:rPr>
          <w:rFonts w:cs="Rod" w:hint="cs"/>
          <w:rtl/>
          <w:lang w:eastAsia="en-US"/>
        </w:rPr>
        <w:t xml:space="preserve">' </w:t>
      </w:r>
      <w:r>
        <w:rPr>
          <w:rFonts w:cs="Miriam"/>
          <w:szCs w:val="20"/>
          <w:rtl/>
          <w:lang w:eastAsia="en-US"/>
        </w:rPr>
        <w:t>(</w:t>
      </w:r>
      <w:r>
        <w:rPr>
          <w:rFonts w:cs="Miriam" w:hint="cs"/>
          <w:szCs w:val="20"/>
          <w:rtl/>
          <w:lang w:eastAsia="en-US"/>
        </w:rPr>
        <w:t>ולא גרסינן 'יחלוקו'; והכי פירושו: ועוד הא תני רבי חייא להך מתניתא ד'גזלתי את אחד מכם' בתוספתא דיליה, ותני לה הכי 'אמר לשנים "גזלתי אחד מכם ואיני יודע איזהו"; זה אומר "איני יודע" וזה אומר "איני יודע" - נותן לזה מנה כו' כדקתני במתניתין; אלמא בשמא ושמא עסקינן.</w:t>
      </w:r>
      <w:r>
        <w:rPr>
          <w:rFonts w:cs="Miriam"/>
          <w:szCs w:val="20"/>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הא אוקימנא לה בבא לצאת ידי שמים!?</w:t>
      </w:r>
    </w:p>
    <w:p w:rsidR="00095931" w:rsidRDefault="00095931" w:rsidP="00095931">
      <w:pPr>
        <w:rPr>
          <w:rFonts w:cs="Rod" w:hint="cs"/>
          <w:rtl/>
          <w:lang w:eastAsia="en-US"/>
        </w:rPr>
      </w:pPr>
    </w:p>
    <w:p w:rsidR="00095931" w:rsidRDefault="00095931" w:rsidP="00095931">
      <w:pPr>
        <w:rPr>
          <w:rFonts w:cs="Miriam" w:hint="cs"/>
          <w:lang w:eastAsia="en-US"/>
        </w:rPr>
      </w:pPr>
      <w:r>
        <w:rPr>
          <w:rFonts w:cs="Rod" w:hint="cs"/>
          <w:rtl/>
          <w:lang w:eastAsia="en-US"/>
        </w:rPr>
        <w:t xml:space="preserve">אמר ליה רבינא לרב אשי" ומי אמר רבא כל בשתי כריכות הוה ליה למידק? והאמר רבא - ואי תימא רב פפא: הכל מודים </w:t>
      </w:r>
      <w:r>
        <w:rPr>
          <w:rFonts w:cs="Courier New" w:hint="cs"/>
          <w:szCs w:val="20"/>
          <w:rtl/>
          <w:lang w:eastAsia="en-US"/>
        </w:rPr>
        <w:t>[</w:t>
      </w:r>
      <w:r>
        <w:rPr>
          <w:rFonts w:ascii="Courier New" w:hAnsi="Courier New" w:cs="Courier New" w:hint="cs"/>
          <w:sz w:val="16"/>
          <w:szCs w:val="20"/>
          <w:rtl/>
          <w:lang w:eastAsia="en-US"/>
        </w:rPr>
        <w:t>רבי עקיבא ורבי טרפון</w:t>
      </w:r>
      <w:r>
        <w:rPr>
          <w:rFonts w:cs="Courier New" w:hint="cs"/>
          <w:szCs w:val="20"/>
          <w:rtl/>
          <w:lang w:eastAsia="en-US"/>
        </w:rPr>
        <w:t>]</w:t>
      </w:r>
      <w:r>
        <w:rPr>
          <w:rFonts w:cs="Rod" w:hint="cs"/>
          <w:rtl/>
          <w:lang w:eastAsia="en-US"/>
        </w:rPr>
        <w:t xml:space="preserve"> בשנים שהפקידו אצל רועה - שמניח רועה ביניהן ומסתלק </w:t>
      </w:r>
      <w:r>
        <w:rPr>
          <w:rFonts w:cs="Miriam"/>
          <w:szCs w:val="20"/>
          <w:rtl/>
          <w:lang w:eastAsia="en-US"/>
        </w:rPr>
        <w:t>(</w:t>
      </w:r>
      <w:r>
        <w:rPr>
          <w:rFonts w:cs="Miriam" w:hint="cs"/>
          <w:szCs w:val="20"/>
          <w:rtl/>
          <w:lang w:eastAsia="en-US"/>
        </w:rPr>
        <w:t xml:space="preserve">גבי פלוגתא דרבי טרפון  ורבי עקיבא איתמר במסכת בכורות </w:t>
      </w:r>
      <w:r>
        <w:rPr>
          <w:rFonts w:cs="Miriam" w:hint="cs"/>
          <w:szCs w:val="16"/>
          <w:rtl/>
          <w:lang w:eastAsia="en-US"/>
        </w:rPr>
        <w:t>(דף יח,ב)</w:t>
      </w:r>
      <w:r>
        <w:rPr>
          <w:rFonts w:cs="Miriam" w:hint="cs"/>
          <w:szCs w:val="20"/>
          <w:rtl/>
          <w:lang w:eastAsia="en-US"/>
        </w:rPr>
        <w:t>: 'שנים שהפקידו: זה טלה אחד וזה שנים, זה אומר "שנים שלי" וזה אומר "שנים שלי"' והתם - שתי כריכות נינהו, ואפילו הפקידו זה בפני זה - דבר הנראה הוא מי מביא אחד ומי מביא שנים; דבשלמא גבי כריכות מעות - הואיל דאלו ואלו צרורין - הוא שוכח מי הפקיד אצלו צרור גדול ומי צרור קטן, הואיל והפקידו אצלו יחד, אבל גבי טלאים - מילתא מוכחת טפי</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אמר ליה: התם כשהפקידו בעדרו של רועה שלא מדעתו.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וכן שני כלים אחד יפה מנה ואחד יפה אלף זוז </w:t>
      </w:r>
      <w:r>
        <w:rPr>
          <w:rFonts w:cs="Rod" w:hint="cs"/>
          <w:szCs w:val="20"/>
          <w:rtl/>
          <w:lang w:eastAsia="en-US"/>
        </w:rPr>
        <w:t xml:space="preserve">[זה אומר "יפה שלי" וזה אומר "יפה שלי" - נותן את הקטן לאחד מהן, ומתוך הגדול </w:t>
      </w:r>
      <w:r>
        <w:rPr>
          <w:rFonts w:cs="Miriam"/>
          <w:szCs w:val="20"/>
          <w:rtl/>
          <w:lang w:eastAsia="en-US"/>
        </w:rPr>
        <w:t>(</w:t>
      </w:r>
      <w:commentRangeStart w:id="5"/>
      <w:r>
        <w:rPr>
          <w:rFonts w:cs="Miriam" w:hint="cs"/>
          <w:szCs w:val="20"/>
          <w:rtl/>
          <w:lang w:eastAsia="en-US"/>
        </w:rPr>
        <w:t>כשימכרנו</w:t>
      </w:r>
      <w:commentRangeEnd w:id="5"/>
      <w:r>
        <w:rPr>
          <w:rStyle w:val="aa"/>
          <w:rFonts w:eastAsia="Rod"/>
          <w:vanish/>
          <w:szCs w:val="20"/>
          <w:rtl/>
        </w:rPr>
        <w:commentReference w:id="5"/>
      </w:r>
      <w:r>
        <w:rPr>
          <w:rFonts w:cs="Miriam"/>
          <w:szCs w:val="20"/>
          <w:rtl/>
          <w:lang w:eastAsia="en-US"/>
        </w:rPr>
        <w:t>)</w:t>
      </w:r>
      <w:r>
        <w:rPr>
          <w:rFonts w:cs="Rod"/>
          <w:szCs w:val="20"/>
          <w:rtl/>
          <w:lang w:eastAsia="en-US"/>
        </w:rPr>
        <w:t xml:space="preserve"> </w:t>
      </w:r>
      <w:r>
        <w:rPr>
          <w:rFonts w:cs="Rod" w:hint="cs"/>
          <w:szCs w:val="20"/>
          <w:rtl/>
          <w:lang w:eastAsia="en-US"/>
        </w:rPr>
        <w:t>נותן דמי קטן לשני, והשאר יהא מונח עד שיבא אליהו. אמר רבי יוסי: אם כן מה הפסיד הרמאי? אלא הכל יהא מונח עד שיבא אליהו]</w:t>
      </w:r>
      <w:r>
        <w:rPr>
          <w:rFonts w:cs="Rod" w:hint="cs"/>
          <w:rtl/>
          <w:lang w:eastAsia="en-US"/>
        </w:rPr>
        <w:t xml:space="preserve">:  </w:t>
      </w:r>
    </w:p>
    <w:p w:rsidR="00095931" w:rsidRDefault="00095931" w:rsidP="00095931">
      <w:pPr>
        <w:rPr>
          <w:rFonts w:cs="Rod" w:hint="cs"/>
          <w:lang w:eastAsia="en-US"/>
        </w:rPr>
      </w:pPr>
      <w:r>
        <w:rPr>
          <w:rFonts w:cs="Rod" w:hint="cs"/>
          <w:rtl/>
          <w:lang w:eastAsia="en-US"/>
        </w:rPr>
        <w:t xml:space="preserve">וצריכא: דאי אשמועינן הך קמייתא, בההיא קאמרי רבנן, משום דליכא פסידא, אבל בהא - דאיכא פסידא דגדול </w:t>
      </w:r>
      <w:r>
        <w:rPr>
          <w:rFonts w:cs="Miriam"/>
          <w:szCs w:val="20"/>
          <w:rtl/>
          <w:lang w:eastAsia="en-US"/>
        </w:rPr>
        <w:t>(</w:t>
      </w:r>
      <w:r>
        <w:rPr>
          <w:rFonts w:cs="Miriam" w:hint="cs"/>
          <w:szCs w:val="20"/>
          <w:rtl/>
          <w:lang w:eastAsia="en-US"/>
        </w:rPr>
        <w:t>של כלי גדול ששברוהו, וכשיבא אליהו ויאמר של מי הוא - נמצא מפסיד בשבירתו</w:t>
      </w:r>
      <w:r>
        <w:rPr>
          <w:rFonts w:cs="Miriam"/>
          <w:szCs w:val="20"/>
          <w:rtl/>
          <w:lang w:eastAsia="en-US"/>
        </w:rPr>
        <w:t>)</w:t>
      </w:r>
      <w:r>
        <w:rPr>
          <w:rFonts w:cs="Rod"/>
          <w:rtl/>
          <w:lang w:eastAsia="en-US"/>
        </w:rPr>
        <w:t xml:space="preserve"> </w:t>
      </w:r>
      <w:r>
        <w:rPr>
          <w:rFonts w:cs="Rod" w:hint="cs"/>
          <w:rtl/>
          <w:lang w:eastAsia="en-US"/>
        </w:rPr>
        <w:t xml:space="preserve">אימא מודו ליה לרבי יוסי! ואי אתמר בהא - בהא קאמר רבי יוסי </w:t>
      </w:r>
      <w:r>
        <w:rPr>
          <w:rFonts w:cs="Miriam"/>
          <w:szCs w:val="20"/>
          <w:rtl/>
          <w:lang w:eastAsia="en-US"/>
        </w:rPr>
        <w:t>(</w:t>
      </w:r>
      <w:r>
        <w:rPr>
          <w:rFonts w:cs="Miriam" w:hint="cs"/>
          <w:szCs w:val="20"/>
          <w:rtl/>
          <w:lang w:eastAsia="en-US"/>
        </w:rPr>
        <w:t>משום פסידא דגדול</w:t>
      </w:r>
      <w:r>
        <w:rPr>
          <w:rFonts w:cs="Miriam"/>
          <w:szCs w:val="20"/>
          <w:rtl/>
          <w:lang w:eastAsia="en-US"/>
        </w:rPr>
        <w:t>)</w:t>
      </w:r>
      <w:r>
        <w:rPr>
          <w:rFonts w:cs="Rod" w:hint="cs"/>
          <w:rtl/>
          <w:lang w:eastAsia="en-US"/>
        </w:rPr>
        <w:t xml:space="preserve">, אבל בהך אימא מודי להו לרבנן? </w:t>
      </w:r>
      <w:r>
        <w:rPr>
          <w:rFonts w:cs="Rod"/>
          <w:rtl/>
          <w:lang w:eastAsia="en-US"/>
        </w:rPr>
        <w:t>–</w:t>
      </w:r>
      <w:r>
        <w:rPr>
          <w:rFonts w:cs="Rod" w:hint="cs"/>
          <w:rtl/>
          <w:lang w:eastAsia="en-US"/>
        </w:rPr>
        <w:t xml:space="preserve"> צריכא.</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לח,א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והא טעמא דרבי יוסי משום הפסד הרמאי הוא </w:t>
      </w:r>
      <w:r>
        <w:rPr>
          <w:rFonts w:cs="Miriam"/>
          <w:szCs w:val="20"/>
          <w:rtl/>
          <w:lang w:eastAsia="en-US"/>
        </w:rPr>
        <w:t>(</w:t>
      </w:r>
      <w:r>
        <w:rPr>
          <w:rFonts w:cs="Miriam" w:hint="cs"/>
          <w:szCs w:val="20"/>
          <w:rtl/>
          <w:lang w:eastAsia="en-US"/>
        </w:rPr>
        <w:t>וכיון דטעמא בהכי - מה לי כלי מה לי מעות? והיכי תיסק אדעתין למימר דבמעות מודה להו לרבנן? ואמאי אצטריך למתנייה</w:t>
      </w:r>
      <w:r>
        <w:rPr>
          <w:rFonts w:cs="Miriam"/>
          <w:szCs w:val="20"/>
          <w:rtl/>
          <w:lang w:eastAsia="en-US"/>
        </w:rPr>
        <w:t>)</w:t>
      </w:r>
      <w:r>
        <w:rPr>
          <w:rFonts w:cs="Rod" w:hint="cs"/>
          <w:rtl/>
          <w:lang w:eastAsia="en-US"/>
        </w:rPr>
        <w:t>?</w:t>
      </w:r>
    </w:p>
    <w:p w:rsidR="00095931" w:rsidRDefault="00095931" w:rsidP="00095931">
      <w:pPr>
        <w:rPr>
          <w:rFonts w:cs="Rod" w:hint="cs"/>
          <w:lang w:eastAsia="en-US"/>
        </w:rPr>
      </w:pPr>
      <w:r>
        <w:rPr>
          <w:rFonts w:cs="Rod" w:hint="cs"/>
          <w:rtl/>
          <w:lang w:eastAsia="en-US"/>
        </w:rPr>
        <w:t xml:space="preserve">אלא תרוייהו לרבנן איצטריך </w:t>
      </w:r>
      <w:r>
        <w:rPr>
          <w:rFonts w:cs="Miriam"/>
          <w:szCs w:val="20"/>
          <w:rtl/>
          <w:lang w:eastAsia="en-US"/>
        </w:rPr>
        <w:t>(</w:t>
      </w:r>
      <w:r>
        <w:rPr>
          <w:rFonts w:cs="Miriam" w:hint="cs"/>
          <w:szCs w:val="20"/>
          <w:rtl/>
          <w:lang w:eastAsia="en-US"/>
        </w:rPr>
        <w:t>לאשמועינן מילתא דרבנן תננהו לתרוייהו: ואי תנא 'כלים' ברישא - הכי נמי דלא אצטריך תו למתני 'מעות' אבל השתא דתני מעות ברישא - תני כלים למימר: לא זו בלבד דליכא פסידא דשבירת כלי, אלא אף זו דאיכא פסידא דגדול אמרינן הכי</w:t>
      </w:r>
      <w:r>
        <w:rPr>
          <w:rFonts w:cs="Miriam"/>
          <w:szCs w:val="20"/>
          <w:rtl/>
          <w:lang w:eastAsia="en-US"/>
        </w:rPr>
        <w:t>)</w:t>
      </w:r>
      <w:r>
        <w:rPr>
          <w:rFonts w:cs="Rod" w:hint="cs"/>
          <w:rtl/>
          <w:lang w:eastAsia="en-US"/>
        </w:rPr>
        <w:t>, ו'לא זו אף זו' קתני.</w:t>
      </w:r>
    </w:p>
    <w:p w:rsidR="00095931" w:rsidRDefault="00095931" w:rsidP="00095931">
      <w:pPr>
        <w:rPr>
          <w:rFonts w:cs="Rod" w:hint="cs"/>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המפקיד פירות אצל חבירו - אפילו הן אבודין </w:t>
      </w:r>
      <w:r>
        <w:rPr>
          <w:rFonts w:cs="Miriam"/>
          <w:szCs w:val="20"/>
          <w:rtl/>
          <w:lang w:eastAsia="en-US"/>
        </w:rPr>
        <w:t>(</w:t>
      </w:r>
      <w:r>
        <w:rPr>
          <w:rFonts w:cs="Miriam" w:hint="cs"/>
          <w:szCs w:val="20"/>
          <w:rtl/>
          <w:lang w:eastAsia="en-US"/>
        </w:rPr>
        <w:t>על ידי עכברים או ריקבון</w:t>
      </w:r>
      <w:r>
        <w:rPr>
          <w:rFonts w:cs="Miriam"/>
          <w:szCs w:val="20"/>
          <w:rtl/>
          <w:lang w:eastAsia="en-US"/>
        </w:rPr>
        <w:t>)</w:t>
      </w:r>
      <w:r>
        <w:rPr>
          <w:rFonts w:cs="Rod"/>
          <w:rtl/>
          <w:lang w:eastAsia="en-US"/>
        </w:rPr>
        <w:t xml:space="preserve"> </w:t>
      </w:r>
      <w:r>
        <w:rPr>
          <w:rFonts w:cs="Rod" w:hint="cs"/>
          <w:rtl/>
          <w:lang w:eastAsia="en-US"/>
        </w:rPr>
        <w:t xml:space="preserve">- לא יגע בהן </w:t>
      </w:r>
      <w:r>
        <w:rPr>
          <w:rFonts w:cs="Miriam"/>
          <w:szCs w:val="20"/>
          <w:rtl/>
          <w:lang w:eastAsia="en-US"/>
        </w:rPr>
        <w:t>(</w:t>
      </w:r>
      <w:r>
        <w:rPr>
          <w:rFonts w:cs="Miriam" w:hint="cs"/>
          <w:szCs w:val="20"/>
          <w:rtl/>
          <w:lang w:eastAsia="en-US"/>
        </w:rPr>
        <w:t>למוכרן וטעמא מפרש בגמרא</w:t>
      </w:r>
      <w:r>
        <w:rPr>
          <w:rFonts w:cs="Miriam"/>
          <w:szCs w:val="20"/>
          <w:rtl/>
          <w:lang w:eastAsia="en-US"/>
        </w:rPr>
        <w:t>)</w:t>
      </w:r>
      <w:r>
        <w:rPr>
          <w:rFonts w:cs="Rod" w:hint="cs"/>
          <w:rtl/>
          <w:lang w:eastAsia="en-US"/>
        </w:rPr>
        <w:t xml:space="preserve">; </w:t>
      </w:r>
    </w:p>
    <w:p w:rsidR="00095931" w:rsidRDefault="00095931" w:rsidP="00095931">
      <w:pPr>
        <w:rPr>
          <w:rFonts w:cs="Miriam" w:hint="cs"/>
          <w:lang w:eastAsia="en-US"/>
        </w:rPr>
      </w:pPr>
      <w:r>
        <w:rPr>
          <w:rFonts w:cs="Rod" w:hint="cs"/>
          <w:rtl/>
          <w:lang w:eastAsia="en-US"/>
        </w:rPr>
        <w:t>רבן שמעון בן גמליאל אומר: מוכרן בפני בית דין, מפני שהוא כמשיב אבידה לבעלים.</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מאי טעמא?</w:t>
      </w:r>
    </w:p>
    <w:p w:rsidR="00095931" w:rsidRDefault="00095931" w:rsidP="00095931">
      <w:pPr>
        <w:rPr>
          <w:rFonts w:cs="Rod" w:hint="cs"/>
          <w:rtl/>
          <w:lang w:eastAsia="en-US"/>
        </w:rPr>
      </w:pPr>
      <w:r>
        <w:rPr>
          <w:rFonts w:cs="Rod" w:hint="cs"/>
          <w:rtl/>
          <w:lang w:eastAsia="en-US"/>
        </w:rPr>
        <w:t xml:space="preserve">אמר רב כהנא: אדם רוצה בקב שלו </w:t>
      </w:r>
      <w:r>
        <w:rPr>
          <w:rFonts w:cs="Miriam"/>
          <w:szCs w:val="20"/>
          <w:rtl/>
          <w:lang w:eastAsia="en-US"/>
        </w:rPr>
        <w:t>(</w:t>
      </w:r>
      <w:r>
        <w:rPr>
          <w:rFonts w:cs="Miriam" w:hint="cs"/>
          <w:szCs w:val="20"/>
          <w:rtl/>
          <w:lang w:eastAsia="en-US"/>
        </w:rPr>
        <w:t>חביבה עליו על ידי שעמל בהן</w:t>
      </w:r>
      <w:r>
        <w:rPr>
          <w:rStyle w:val="a7"/>
          <w:szCs w:val="20"/>
          <w:rtl/>
          <w:lang w:eastAsia="en-US"/>
        </w:rPr>
        <w:footnoteReference w:id="2"/>
      </w:r>
      <w:r>
        <w:rPr>
          <w:rFonts w:cs="Miriam" w:hint="cs"/>
          <w:szCs w:val="20"/>
          <w:rtl/>
          <w:lang w:eastAsia="en-US"/>
        </w:rPr>
        <w:t>, וקב שישאר לו מהם הוא רוצה</w:t>
      </w:r>
      <w:r>
        <w:rPr>
          <w:rFonts w:cs="Miriam"/>
          <w:szCs w:val="20"/>
          <w:rtl/>
          <w:lang w:eastAsia="en-US"/>
        </w:rPr>
        <w:t>)</w:t>
      </w:r>
      <w:r>
        <w:rPr>
          <w:rFonts w:cs="Rod"/>
          <w:rtl/>
          <w:lang w:eastAsia="en-US"/>
        </w:rPr>
        <w:t xml:space="preserve"> </w:t>
      </w:r>
      <w:r>
        <w:rPr>
          <w:rFonts w:cs="Rod" w:hint="cs"/>
          <w:rtl/>
          <w:lang w:eastAsia="en-US"/>
        </w:rPr>
        <w:t xml:space="preserve">מתשעה קבים של חבירו </w:t>
      </w:r>
      <w:r>
        <w:rPr>
          <w:rFonts w:cs="Miriam"/>
          <w:szCs w:val="20"/>
          <w:rtl/>
          <w:lang w:eastAsia="en-US"/>
        </w:rPr>
        <w:t>(</w:t>
      </w:r>
      <w:r>
        <w:rPr>
          <w:rFonts w:cs="Miriam" w:hint="cs"/>
          <w:szCs w:val="20"/>
          <w:rtl/>
          <w:lang w:eastAsia="en-US"/>
        </w:rPr>
        <w:t>מתשעה קבין של אחרים שיקח בדמיהן אם ימכרם</w:t>
      </w:r>
      <w:r>
        <w:rPr>
          <w:rFonts w:cs="Miriam"/>
          <w:szCs w:val="20"/>
          <w:rtl/>
          <w:lang w:eastAsia="en-US"/>
        </w:rPr>
        <w:t>)</w:t>
      </w:r>
      <w:r>
        <w:rPr>
          <w:rFonts w:cs="Rod" w:hint="cs"/>
          <w:rtl/>
          <w:lang w:eastAsia="en-US"/>
        </w:rPr>
        <w:t>;</w:t>
      </w:r>
    </w:p>
    <w:p w:rsidR="00095931" w:rsidRDefault="00095931" w:rsidP="00095931">
      <w:pPr>
        <w:rPr>
          <w:rFonts w:ascii="Courier New" w:hAnsi="Courier New" w:cs="Courier New" w:hint="cs"/>
          <w:sz w:val="16"/>
          <w:szCs w:val="20"/>
          <w:rtl/>
          <w:lang w:eastAsia="en-US"/>
        </w:rPr>
      </w:pPr>
      <w:r>
        <w:rPr>
          <w:rFonts w:cs="Rod" w:hint="cs"/>
          <w:rtl/>
          <w:lang w:eastAsia="en-US"/>
        </w:rPr>
        <w:t xml:space="preserve">ורב נחמן בר יצחק אמר: חיישינן שמא עשאן המפקיד תרומה ומעשר על מקום אחר </w:t>
      </w:r>
      <w:r>
        <w:rPr>
          <w:rFonts w:cs="Miriam"/>
          <w:szCs w:val="20"/>
          <w:rtl/>
          <w:lang w:eastAsia="en-US"/>
        </w:rPr>
        <w:t>(</w:t>
      </w:r>
      <w:r>
        <w:rPr>
          <w:rFonts w:cs="Miriam" w:hint="cs"/>
          <w:szCs w:val="20"/>
          <w:rtl/>
          <w:lang w:eastAsia="en-US"/>
        </w:rPr>
        <w:t>ואסור להאכילו לזרים</w:t>
      </w:r>
      <w:r>
        <w:rPr>
          <w:rFonts w:cs="Miriam"/>
          <w:szCs w:val="20"/>
          <w:rtl/>
          <w:lang w:eastAsia="en-US"/>
        </w:rPr>
        <w:t>)</w:t>
      </w:r>
      <w:r>
        <w:rPr>
          <w:rFonts w:cs="Rod" w:hint="cs"/>
          <w:rtl/>
          <w:lang w:eastAsia="en-US"/>
        </w:rPr>
        <w:t xml:space="preserve">. </w:t>
      </w:r>
    </w:p>
    <w:p w:rsidR="00095931" w:rsidRDefault="00095931" w:rsidP="00095931">
      <w:pPr>
        <w:rPr>
          <w:rFonts w:ascii="Courier New" w:hAnsi="Courier New" w:cs="Miriam" w:hint="cs"/>
          <w:sz w:val="16"/>
          <w:szCs w:val="20"/>
          <w:rtl/>
          <w:lang w:eastAsia="en-US"/>
        </w:rPr>
      </w:pPr>
      <w:r>
        <w:rPr>
          <w:rFonts w:ascii="Courier New" w:hAnsi="Courier New" w:cs="Miriam" w:hint="cs"/>
          <w:sz w:val="16"/>
          <w:szCs w:val="20"/>
          <w:rtl/>
          <w:lang w:eastAsia="en-US"/>
        </w:rPr>
        <w:t xml:space="preserve">תוד"ה </w:t>
      </w:r>
      <w:r>
        <w:rPr>
          <w:rFonts w:ascii="Courier New" w:hAnsi="Courier New" w:cs="Miriam"/>
          <w:sz w:val="16"/>
          <w:szCs w:val="20"/>
          <w:rtl/>
          <w:lang w:eastAsia="en-US"/>
        </w:rPr>
        <w:t>שמא עשאן תרומה ומעשר על מקום אחר - הקשה ר"ת</w:t>
      </w:r>
      <w:r>
        <w:rPr>
          <w:rFonts w:ascii="Courier New" w:hAnsi="Courier New" w:cs="Miriam" w:hint="cs"/>
          <w:sz w:val="16"/>
          <w:szCs w:val="20"/>
          <w:rtl/>
          <w:lang w:eastAsia="en-US"/>
        </w:rPr>
        <w:t>:</w:t>
      </w:r>
      <w:r>
        <w:rPr>
          <w:rFonts w:ascii="Courier New" w:hAnsi="Courier New" w:cs="Miriam"/>
          <w:sz w:val="16"/>
          <w:szCs w:val="20"/>
          <w:rtl/>
          <w:lang w:eastAsia="en-US"/>
        </w:rPr>
        <w:t xml:space="preserve"> וכי נחשדו חבירים לתרום שלא מן המוקף</w:t>
      </w:r>
      <w:r>
        <w:rPr>
          <w:rFonts w:ascii="Courier New" w:hAnsi="Courier New" w:cs="Miriam" w:hint="cs"/>
          <w:sz w:val="16"/>
          <w:szCs w:val="20"/>
          <w:rtl/>
          <w:lang w:eastAsia="en-US"/>
        </w:rPr>
        <w:t>,</w:t>
      </w:r>
      <w:r>
        <w:rPr>
          <w:rFonts w:ascii="Courier New" w:hAnsi="Courier New" w:cs="Miriam"/>
          <w:sz w:val="16"/>
          <w:szCs w:val="20"/>
          <w:rtl/>
          <w:lang w:eastAsia="en-US"/>
        </w:rPr>
        <w:t xml:space="preserve"> כדאמר בפרק </w:t>
      </w:r>
      <w:r>
        <w:rPr>
          <w:rFonts w:ascii="Courier New" w:hAnsi="Courier New" w:cs="Miriam" w:hint="cs"/>
          <w:sz w:val="16"/>
          <w:szCs w:val="20"/>
          <w:rtl/>
          <w:lang w:eastAsia="en-US"/>
        </w:rPr>
        <w:t>'</w:t>
      </w:r>
      <w:r>
        <w:rPr>
          <w:rFonts w:ascii="Courier New" w:hAnsi="Courier New" w:cs="Miriam"/>
          <w:sz w:val="16"/>
          <w:szCs w:val="20"/>
          <w:rtl/>
          <w:lang w:eastAsia="en-US"/>
        </w:rPr>
        <w:t>כל הגט</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(גיטין דף ל</w:t>
      </w:r>
      <w:r>
        <w:rPr>
          <w:rFonts w:ascii="Courier New" w:hAnsi="Courier New" w:cs="Miriam" w:hint="cs"/>
          <w:sz w:val="16"/>
          <w:szCs w:val="16"/>
          <w:rtl/>
          <w:lang w:eastAsia="en-US"/>
        </w:rPr>
        <w:t>,ב</w:t>
      </w:r>
      <w:r>
        <w:rPr>
          <w:rFonts w:ascii="Courier New" w:hAnsi="Courier New" w:cs="Miriam"/>
          <w:sz w:val="16"/>
          <w:szCs w:val="16"/>
          <w:rtl/>
          <w:lang w:eastAsia="en-US"/>
        </w:rPr>
        <w:t>)</w:t>
      </w:r>
      <w:r>
        <w:rPr>
          <w:rFonts w:ascii="Courier New" w:hAnsi="Courier New" w:cs="Miriam"/>
          <w:sz w:val="16"/>
          <w:szCs w:val="20"/>
          <w:rtl/>
          <w:lang w:eastAsia="en-US"/>
        </w:rPr>
        <w:t xml:space="preserve"> ופ"ק דחולין </w:t>
      </w:r>
      <w:r>
        <w:rPr>
          <w:rFonts w:ascii="Courier New" w:hAnsi="Courier New" w:cs="Miriam"/>
          <w:sz w:val="16"/>
          <w:szCs w:val="16"/>
          <w:rtl/>
          <w:lang w:eastAsia="en-US"/>
        </w:rPr>
        <w:t>(דף ז</w:t>
      </w:r>
      <w:r>
        <w:rPr>
          <w:rFonts w:ascii="Courier New" w:hAnsi="Courier New" w:cs="Miriam" w:hint="cs"/>
          <w:sz w:val="16"/>
          <w:szCs w:val="16"/>
          <w:rtl/>
          <w:lang w:eastAsia="en-US"/>
        </w:rPr>
        <w:t>,א</w:t>
      </w:r>
      <w:r>
        <w:rPr>
          <w:rFonts w:ascii="Courier New" w:hAnsi="Courier New" w:cs="Miriam"/>
          <w:sz w:val="16"/>
          <w:szCs w:val="16"/>
          <w:rtl/>
          <w:lang w:eastAsia="en-US"/>
        </w:rPr>
        <w:t>)</w:t>
      </w:r>
      <w:r>
        <w:rPr>
          <w:rFonts w:ascii="Courier New" w:hAnsi="Courier New" w:cs="Miriam"/>
          <w:sz w:val="16"/>
          <w:szCs w:val="20"/>
          <w:rtl/>
          <w:lang w:eastAsia="en-US"/>
        </w:rPr>
        <w:t xml:space="preserve"> גבי ר"מ שאכל עלה של ירק</w:t>
      </w:r>
      <w:r>
        <w:rPr>
          <w:rFonts w:ascii="Courier New" w:hAnsi="Courier New" w:cs="Miriam" w:hint="cs"/>
          <w:sz w:val="16"/>
          <w:szCs w:val="20"/>
          <w:rtl/>
          <w:lang w:eastAsia="en-US"/>
        </w:rPr>
        <w:t>!</w:t>
      </w:r>
      <w:r>
        <w:rPr>
          <w:rFonts w:ascii="Courier New" w:hAnsi="Courier New" w:cs="Miriam"/>
          <w:sz w:val="16"/>
          <w:szCs w:val="20"/>
          <w:rtl/>
          <w:lang w:eastAsia="en-US"/>
        </w:rPr>
        <w:t xml:space="preserve"> ואור"ת דהכא גבי פקדון תולין בחששא מועטת שלא יגע בהם</w:t>
      </w:r>
      <w:r>
        <w:rPr>
          <w:rFonts w:ascii="Courier New" w:hAnsi="Courier New" w:cs="Miriam" w:hint="cs"/>
          <w:sz w:val="16"/>
          <w:szCs w:val="20"/>
          <w:rtl/>
          <w:lang w:eastAsia="en-US"/>
        </w:rPr>
        <w:t>,</w:t>
      </w:r>
      <w:r>
        <w:rPr>
          <w:rFonts w:ascii="Courier New" w:hAnsi="Courier New" w:cs="Miriam"/>
          <w:sz w:val="16"/>
          <w:szCs w:val="20"/>
          <w:rtl/>
          <w:lang w:eastAsia="en-US"/>
        </w:rPr>
        <w:t xml:space="preserve"> וחיישינן שמא בערב שבת תרם שלא מן המוקף</w:t>
      </w:r>
      <w:r>
        <w:rPr>
          <w:rFonts w:ascii="Courier New" w:hAnsi="Courier New" w:cs="Miriam" w:hint="cs"/>
          <w:sz w:val="16"/>
          <w:szCs w:val="20"/>
          <w:rtl/>
          <w:lang w:eastAsia="en-US"/>
        </w:rPr>
        <w:t>,</w:t>
      </w:r>
      <w:r>
        <w:rPr>
          <w:rFonts w:ascii="Courier New" w:hAnsi="Courier New" w:cs="Miriam"/>
          <w:sz w:val="16"/>
          <w:szCs w:val="20"/>
          <w:rtl/>
          <w:lang w:eastAsia="en-US"/>
        </w:rPr>
        <w:t xml:space="preserve"> דשרי</w:t>
      </w:r>
      <w:r>
        <w:rPr>
          <w:rFonts w:ascii="Courier New" w:hAnsi="Courier New" w:cs="Miriam" w:hint="cs"/>
          <w:sz w:val="16"/>
          <w:szCs w:val="20"/>
          <w:rtl/>
          <w:lang w:eastAsia="en-US"/>
        </w:rPr>
        <w:t>,</w:t>
      </w:r>
      <w:r>
        <w:rPr>
          <w:rFonts w:ascii="Courier New" w:hAnsi="Courier New" w:cs="Miriam"/>
          <w:sz w:val="16"/>
          <w:szCs w:val="20"/>
          <w:rtl/>
          <w:lang w:eastAsia="en-US"/>
        </w:rPr>
        <w:t xml:space="preserve"> כדאמרינן ב</w:t>
      </w:r>
      <w:r>
        <w:rPr>
          <w:rFonts w:ascii="Courier New" w:hAnsi="Courier New" w:cs="Miriam" w:hint="cs"/>
          <w:sz w:val="16"/>
          <w:szCs w:val="20"/>
          <w:rtl/>
          <w:lang w:eastAsia="en-US"/>
        </w:rPr>
        <w:t>'</w:t>
      </w:r>
      <w:r>
        <w:rPr>
          <w:rFonts w:ascii="Courier New" w:hAnsi="Courier New" w:cs="Miriam"/>
          <w:sz w:val="16"/>
          <w:szCs w:val="20"/>
          <w:rtl/>
          <w:lang w:eastAsia="en-US"/>
        </w:rPr>
        <w:t>האשה רבה</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(יבמות דף צג</w:t>
      </w:r>
      <w:r>
        <w:rPr>
          <w:rFonts w:ascii="Courier New" w:hAnsi="Courier New" w:cs="Miriam" w:hint="cs"/>
          <w:sz w:val="16"/>
          <w:szCs w:val="16"/>
          <w:rtl/>
          <w:lang w:eastAsia="en-US"/>
        </w:rPr>
        <w:t>,א</w:t>
      </w:r>
      <w:r>
        <w:rPr>
          <w:rFonts w:ascii="Courier New" w:hAnsi="Courier New" w:cs="Miriam"/>
          <w:sz w:val="16"/>
          <w:szCs w:val="16"/>
          <w:rtl/>
          <w:lang w:eastAsia="en-US"/>
        </w:rPr>
        <w:t>)</w:t>
      </w:r>
      <w:r>
        <w:rPr>
          <w:rFonts w:ascii="Courier New" w:hAnsi="Courier New" w:cs="Miriam" w:hint="cs"/>
          <w:sz w:val="16"/>
          <w:szCs w:val="20"/>
          <w:rtl/>
          <w:lang w:eastAsia="en-US"/>
        </w:rPr>
        <w:t>;</w:t>
      </w:r>
      <w:r>
        <w:rPr>
          <w:rFonts w:ascii="Courier New" w:hAnsi="Courier New" w:cs="Miriam"/>
          <w:sz w:val="16"/>
          <w:szCs w:val="20"/>
          <w:rtl/>
          <w:lang w:eastAsia="en-US"/>
        </w:rPr>
        <w:t xml:space="preserve"> אי נמי כדאמרינן פרק </w:t>
      </w:r>
      <w:r>
        <w:rPr>
          <w:rFonts w:ascii="Courier New" w:hAnsi="Courier New" w:cs="Miriam" w:hint="cs"/>
          <w:sz w:val="16"/>
          <w:szCs w:val="20"/>
          <w:rtl/>
          <w:lang w:eastAsia="en-US"/>
        </w:rPr>
        <w:t>'</w:t>
      </w:r>
      <w:r>
        <w:rPr>
          <w:rFonts w:ascii="Courier New" w:hAnsi="Courier New" w:cs="Miriam"/>
          <w:sz w:val="16"/>
          <w:szCs w:val="20"/>
          <w:rtl/>
          <w:lang w:eastAsia="en-US"/>
        </w:rPr>
        <w:t>בכל מערבין</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(עירובין דף לב</w:t>
      </w:r>
      <w:r>
        <w:rPr>
          <w:rFonts w:ascii="Courier New" w:hAnsi="Courier New" w:cs="Miriam" w:hint="cs"/>
          <w:sz w:val="16"/>
          <w:szCs w:val="16"/>
          <w:rtl/>
          <w:lang w:eastAsia="en-US"/>
        </w:rPr>
        <w:t>,ב</w:t>
      </w:r>
      <w:r>
        <w:rPr>
          <w:rFonts w:ascii="Courier New" w:hAnsi="Courier New" w:cs="Miriam"/>
          <w:sz w:val="16"/>
          <w:szCs w:val="16"/>
          <w:rtl/>
          <w:lang w:eastAsia="en-US"/>
        </w:rPr>
        <w:t>)</w:t>
      </w:r>
      <w:r>
        <w:rPr>
          <w:rFonts w:ascii="Courier New" w:hAnsi="Courier New" w:cs="Miriam" w:hint="cs"/>
          <w:sz w:val="16"/>
          <w:szCs w:val="20"/>
          <w:rtl/>
          <w:lang w:eastAsia="en-US"/>
        </w:rPr>
        <w:t>:</w:t>
      </w:r>
      <w:r>
        <w:rPr>
          <w:rFonts w:ascii="Courier New" w:hAnsi="Courier New" w:cs="Miriam"/>
          <w:sz w:val="16"/>
          <w:szCs w:val="20"/>
          <w:rtl/>
          <w:lang w:eastAsia="en-US"/>
        </w:rPr>
        <w:t xml:space="preserve"> ניחא ליה לחבר דליעביד איסורא זוטא </w:t>
      </w:r>
      <w:r>
        <w:rPr>
          <w:rFonts w:ascii="Courier New" w:hAnsi="Courier New" w:cs="Miriam" w:hint="cs"/>
          <w:sz w:val="16"/>
          <w:szCs w:val="20"/>
          <w:rtl/>
          <w:lang w:eastAsia="en-US"/>
        </w:rPr>
        <w:t xml:space="preserve">- </w:t>
      </w:r>
      <w:r>
        <w:rPr>
          <w:rFonts w:ascii="Courier New" w:hAnsi="Courier New" w:cs="Miriam"/>
          <w:sz w:val="16"/>
          <w:szCs w:val="20"/>
          <w:rtl/>
          <w:lang w:eastAsia="en-US"/>
        </w:rPr>
        <w:t>דהיינו שלא מן המוקף</w:t>
      </w:r>
      <w:r>
        <w:rPr>
          <w:rFonts w:ascii="Courier New" w:hAnsi="Courier New" w:cs="Miriam" w:hint="cs"/>
          <w:sz w:val="16"/>
          <w:szCs w:val="20"/>
          <w:rtl/>
          <w:lang w:eastAsia="en-US"/>
        </w:rPr>
        <w:t>;</w:t>
      </w:r>
      <w:r>
        <w:rPr>
          <w:rFonts w:ascii="Courier New" w:hAnsi="Courier New" w:cs="Miriam"/>
          <w:sz w:val="16"/>
          <w:szCs w:val="20"/>
          <w:rtl/>
          <w:lang w:eastAsia="en-US"/>
        </w:rPr>
        <w:t xml:space="preserve"> אבל בחולין </w:t>
      </w:r>
      <w:r>
        <w:rPr>
          <w:rFonts w:ascii="Courier New" w:hAnsi="Courier New" w:cs="Miriam"/>
          <w:sz w:val="16"/>
          <w:szCs w:val="16"/>
          <w:rtl/>
          <w:lang w:eastAsia="en-US"/>
        </w:rPr>
        <w:t>(דף ז</w:t>
      </w:r>
      <w:r>
        <w:rPr>
          <w:rFonts w:ascii="Courier New" w:hAnsi="Courier New" w:cs="Miriam" w:hint="cs"/>
          <w:sz w:val="16"/>
          <w:szCs w:val="16"/>
          <w:rtl/>
          <w:lang w:eastAsia="en-US"/>
        </w:rPr>
        <w:t>,א</w:t>
      </w:r>
      <w:r>
        <w:rPr>
          <w:rFonts w:ascii="Courier New" w:hAnsi="Courier New" w:cs="Miriam"/>
          <w:sz w:val="16"/>
          <w:szCs w:val="16"/>
          <w:rtl/>
          <w:lang w:eastAsia="en-US"/>
        </w:rPr>
        <w:t>)</w:t>
      </w:r>
      <w:r>
        <w:rPr>
          <w:rFonts w:ascii="Courier New" w:hAnsi="Courier New" w:cs="Miriam"/>
          <w:sz w:val="16"/>
          <w:szCs w:val="20"/>
          <w:rtl/>
          <w:lang w:eastAsia="en-US"/>
        </w:rPr>
        <w:t xml:space="preserve"> ובפרק </w:t>
      </w:r>
      <w:r>
        <w:rPr>
          <w:rFonts w:ascii="Courier New" w:hAnsi="Courier New" w:cs="Miriam" w:hint="cs"/>
          <w:sz w:val="16"/>
          <w:szCs w:val="20"/>
          <w:rtl/>
          <w:lang w:eastAsia="en-US"/>
        </w:rPr>
        <w:t>'</w:t>
      </w:r>
      <w:r>
        <w:rPr>
          <w:rFonts w:ascii="Courier New" w:hAnsi="Courier New" w:cs="Miriam"/>
          <w:sz w:val="16"/>
          <w:szCs w:val="20"/>
          <w:rtl/>
          <w:lang w:eastAsia="en-US"/>
        </w:rPr>
        <w:t>כל הגט</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(גיטין דף ל</w:t>
      </w:r>
      <w:r>
        <w:rPr>
          <w:rFonts w:ascii="Courier New" w:hAnsi="Courier New" w:cs="Miriam" w:hint="cs"/>
          <w:sz w:val="16"/>
          <w:szCs w:val="16"/>
          <w:rtl/>
          <w:lang w:eastAsia="en-US"/>
        </w:rPr>
        <w:t>,ב</w:t>
      </w:r>
      <w:r>
        <w:rPr>
          <w:rFonts w:ascii="Courier New" w:hAnsi="Courier New" w:cs="Miriam"/>
          <w:sz w:val="16"/>
          <w:szCs w:val="16"/>
          <w:rtl/>
          <w:lang w:eastAsia="en-US"/>
        </w:rPr>
        <w:t>)</w:t>
      </w:r>
      <w:r>
        <w:rPr>
          <w:rFonts w:ascii="Courier New" w:hAnsi="Courier New" w:cs="Miriam"/>
          <w:sz w:val="16"/>
          <w:szCs w:val="20"/>
          <w:rtl/>
          <w:lang w:eastAsia="en-US"/>
        </w:rPr>
        <w:t xml:space="preserve"> לא חיישינן כיון שאינו פקדון</w:t>
      </w:r>
      <w:r>
        <w:rPr>
          <w:rFonts w:ascii="Courier New" w:hAnsi="Courier New" w:cs="Miriam" w:hint="cs"/>
          <w:sz w:val="16"/>
          <w:szCs w:val="20"/>
          <w:rtl/>
          <w:lang w:eastAsia="en-US"/>
        </w:rPr>
        <w:t>;</w:t>
      </w:r>
      <w:r>
        <w:rPr>
          <w:rFonts w:ascii="Courier New" w:hAnsi="Courier New" w:cs="Miriam"/>
          <w:sz w:val="16"/>
          <w:szCs w:val="20"/>
          <w:rtl/>
          <w:lang w:eastAsia="en-US"/>
        </w:rPr>
        <w:t xml:space="preserve"> וטפי אמרינן בפרק </w:t>
      </w:r>
      <w:r>
        <w:rPr>
          <w:rFonts w:ascii="Courier New" w:hAnsi="Courier New" w:cs="Miriam" w:hint="cs"/>
          <w:sz w:val="16"/>
          <w:szCs w:val="20"/>
          <w:rtl/>
          <w:lang w:eastAsia="en-US"/>
        </w:rPr>
        <w:t>'</w:t>
      </w:r>
      <w:r>
        <w:rPr>
          <w:rFonts w:ascii="Courier New" w:hAnsi="Courier New" w:cs="Miriam"/>
          <w:sz w:val="16"/>
          <w:szCs w:val="20"/>
          <w:rtl/>
          <w:lang w:eastAsia="en-US"/>
        </w:rPr>
        <w:t>זה בורר</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(סנהדרין דף ל</w:t>
      </w:r>
      <w:r>
        <w:rPr>
          <w:rFonts w:ascii="Courier New" w:hAnsi="Courier New" w:cs="Miriam" w:hint="cs"/>
          <w:sz w:val="16"/>
          <w:szCs w:val="16"/>
          <w:rtl/>
          <w:lang w:eastAsia="en-US"/>
        </w:rPr>
        <w:t>,א</w:t>
      </w:r>
      <w:r>
        <w:rPr>
          <w:rFonts w:ascii="Courier New" w:hAnsi="Courier New" w:cs="Miriam"/>
          <w:sz w:val="16"/>
          <w:szCs w:val="16"/>
          <w:rtl/>
          <w:lang w:eastAsia="en-US"/>
        </w:rPr>
        <w:t>)</w:t>
      </w:r>
      <w:r>
        <w:rPr>
          <w:rFonts w:ascii="Courier New" w:hAnsi="Courier New" w:cs="Miriam" w:hint="cs"/>
          <w:sz w:val="16"/>
          <w:szCs w:val="20"/>
          <w:rtl/>
          <w:lang w:eastAsia="en-US"/>
        </w:rPr>
        <w:t xml:space="preserve">: </w:t>
      </w:r>
      <w:r>
        <w:rPr>
          <w:rFonts w:ascii="Courier New" w:hAnsi="Courier New" w:cs="Miriam"/>
          <w:sz w:val="16"/>
          <w:szCs w:val="20"/>
          <w:rtl/>
          <w:lang w:eastAsia="en-US"/>
        </w:rPr>
        <w:t>ראו שאביהם הטמין מעות בשידה תיבה ומגדל</w:t>
      </w:r>
      <w:r>
        <w:rPr>
          <w:rFonts w:ascii="Courier New" w:hAnsi="Courier New" w:cs="Miriam" w:hint="cs"/>
          <w:sz w:val="16"/>
          <w:szCs w:val="20"/>
          <w:rtl/>
          <w:lang w:eastAsia="en-US"/>
        </w:rPr>
        <w:t>,</w:t>
      </w:r>
      <w:r>
        <w:rPr>
          <w:rFonts w:ascii="Courier New" w:hAnsi="Courier New" w:cs="Miriam"/>
          <w:sz w:val="16"/>
          <w:szCs w:val="20"/>
          <w:rtl/>
          <w:lang w:eastAsia="en-US"/>
        </w:rPr>
        <w:t xml:space="preserve"> ואמר </w:t>
      </w:r>
      <w:r>
        <w:rPr>
          <w:rFonts w:ascii="Courier New" w:hAnsi="Courier New" w:cs="Miriam" w:hint="cs"/>
          <w:sz w:val="16"/>
          <w:szCs w:val="20"/>
          <w:rtl/>
          <w:lang w:eastAsia="en-US"/>
        </w:rPr>
        <w:t>"</w:t>
      </w:r>
      <w:r>
        <w:rPr>
          <w:rFonts w:ascii="Courier New" w:hAnsi="Courier New" w:cs="Miriam"/>
          <w:sz w:val="16"/>
          <w:szCs w:val="20"/>
          <w:rtl/>
          <w:lang w:eastAsia="en-US"/>
        </w:rPr>
        <w:t>של מעשר שני הם</w:t>
      </w:r>
      <w:r>
        <w:rPr>
          <w:rFonts w:ascii="Courier New" w:hAnsi="Courier New" w:cs="Miriam" w:hint="cs"/>
          <w:sz w:val="16"/>
          <w:szCs w:val="20"/>
          <w:rtl/>
          <w:lang w:eastAsia="en-US"/>
        </w:rPr>
        <w:t>",</w:t>
      </w:r>
      <w:r>
        <w:rPr>
          <w:rFonts w:ascii="Courier New" w:hAnsi="Courier New" w:cs="Miriam"/>
          <w:sz w:val="16"/>
          <w:szCs w:val="20"/>
          <w:rtl/>
          <w:lang w:eastAsia="en-US"/>
        </w:rPr>
        <w:t xml:space="preserve"> אם כמערים לא אמר כלום</w:t>
      </w:r>
      <w:r>
        <w:rPr>
          <w:rFonts w:ascii="Courier New" w:hAnsi="Courier New" w:cs="Miriam" w:hint="cs"/>
          <w:sz w:val="16"/>
          <w:szCs w:val="20"/>
          <w:rtl/>
          <w:lang w:eastAsia="en-US"/>
        </w:rPr>
        <w:t>!</w:t>
      </w:r>
      <w:r>
        <w:rPr>
          <w:rFonts w:ascii="Courier New" w:hAnsi="Courier New" w:cs="Miriam"/>
          <w:sz w:val="16"/>
          <w:szCs w:val="20"/>
          <w:rtl/>
          <w:lang w:eastAsia="en-US"/>
        </w:rPr>
        <w:t xml:space="preserve"> אלמא אזלינן בתר רוב מעות שהם חולין להקל ואע"פ שפירש שהם מעשר</w:t>
      </w:r>
      <w:r>
        <w:rPr>
          <w:rFonts w:ascii="Courier New" w:hAnsi="Courier New" w:cs="Miriam" w:hint="cs"/>
          <w:sz w:val="16"/>
          <w:szCs w:val="20"/>
          <w:rtl/>
          <w:lang w:eastAsia="en-US"/>
        </w:rPr>
        <w:t>!!</w:t>
      </w:r>
      <w:r>
        <w:rPr>
          <w:rFonts w:ascii="Courier New" w:hAnsi="Courier New" w:cs="Miriam"/>
          <w:sz w:val="16"/>
          <w:szCs w:val="20"/>
          <w:rtl/>
          <w:lang w:eastAsia="en-US"/>
        </w:rPr>
        <w:t xml:space="preserve"> וב</w:t>
      </w:r>
      <w:r>
        <w:rPr>
          <w:rFonts w:ascii="Courier New" w:hAnsi="Courier New" w:cs="Miriam" w:hint="cs"/>
          <w:sz w:val="16"/>
          <w:szCs w:val="20"/>
          <w:rtl/>
          <w:lang w:eastAsia="en-US"/>
        </w:rPr>
        <w:t>'</w:t>
      </w:r>
      <w:r>
        <w:rPr>
          <w:rFonts w:ascii="Courier New" w:hAnsi="Courier New" w:cs="Miriam"/>
          <w:sz w:val="16"/>
          <w:szCs w:val="20"/>
          <w:rtl/>
          <w:lang w:eastAsia="en-US"/>
        </w:rPr>
        <w:t>האשה שהלכה</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(יבמות דף קטו</w:t>
      </w:r>
      <w:r>
        <w:rPr>
          <w:rFonts w:ascii="Courier New" w:hAnsi="Courier New" w:cs="Miriam" w:hint="cs"/>
          <w:sz w:val="16"/>
          <w:szCs w:val="16"/>
          <w:rtl/>
          <w:lang w:eastAsia="en-US"/>
        </w:rPr>
        <w:t>,ב</w:t>
      </w:r>
      <w:r>
        <w:rPr>
          <w:rFonts w:ascii="Courier New" w:hAnsi="Courier New" w:cs="Miriam"/>
          <w:sz w:val="16"/>
          <w:szCs w:val="16"/>
          <w:rtl/>
          <w:lang w:eastAsia="en-US"/>
        </w:rPr>
        <w:t>)</w:t>
      </w:r>
      <w:r>
        <w:rPr>
          <w:rFonts w:ascii="Courier New" w:hAnsi="Courier New" w:cs="Miriam"/>
          <w:sz w:val="16"/>
          <w:szCs w:val="20"/>
          <w:rtl/>
          <w:lang w:eastAsia="en-US"/>
        </w:rPr>
        <w:t xml:space="preserve"> גבי מצא כלי והיה כתוב עליו קו"ף קרבן תי"ו תרומה </w:t>
      </w:r>
      <w:r>
        <w:rPr>
          <w:rFonts w:ascii="Courier New" w:hAnsi="Courier New" w:cs="Miriam" w:hint="cs"/>
          <w:sz w:val="16"/>
          <w:szCs w:val="20"/>
          <w:rtl/>
          <w:lang w:eastAsia="en-US"/>
        </w:rPr>
        <w:t xml:space="preserve">- </w:t>
      </w:r>
      <w:r>
        <w:rPr>
          <w:rFonts w:ascii="Courier New" w:hAnsi="Courier New" w:cs="Miriam"/>
          <w:sz w:val="16"/>
          <w:szCs w:val="20"/>
          <w:rtl/>
          <w:lang w:eastAsia="en-US"/>
        </w:rPr>
        <w:t>הא אין כתוב עליו לא חיישינן</w:t>
      </w:r>
      <w:r>
        <w:rPr>
          <w:rFonts w:ascii="Courier New" w:hAnsi="Courier New" w:cs="Miriam" w:hint="cs"/>
          <w:sz w:val="16"/>
          <w:szCs w:val="20"/>
          <w:rtl/>
          <w:lang w:eastAsia="en-US"/>
        </w:rPr>
        <w:t>!</w:t>
      </w:r>
      <w:r>
        <w:rPr>
          <w:rFonts w:ascii="Courier New" w:hAnsi="Courier New" w:cs="Miriam"/>
          <w:sz w:val="16"/>
          <w:szCs w:val="20"/>
          <w:rtl/>
          <w:lang w:eastAsia="en-US"/>
        </w:rPr>
        <w:t xml:space="preserve"> והא דאמרינן ב</w:t>
      </w:r>
      <w:r>
        <w:rPr>
          <w:rFonts w:ascii="Courier New" w:hAnsi="Courier New" w:cs="Miriam" w:hint="cs"/>
          <w:sz w:val="16"/>
          <w:szCs w:val="20"/>
          <w:rtl/>
          <w:lang w:eastAsia="en-US"/>
        </w:rPr>
        <w:t>'</w:t>
      </w:r>
      <w:r>
        <w:rPr>
          <w:rFonts w:ascii="Courier New" w:hAnsi="Courier New" w:cs="Miriam"/>
          <w:sz w:val="16"/>
          <w:szCs w:val="20"/>
          <w:rtl/>
          <w:lang w:eastAsia="en-US"/>
        </w:rPr>
        <w:t>הזהב</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sz w:val="16"/>
          <w:szCs w:val="16"/>
          <w:rtl/>
          <w:lang w:eastAsia="en-US"/>
        </w:rPr>
        <w:t>(לקמן דף מט</w:t>
      </w:r>
      <w:r>
        <w:rPr>
          <w:rFonts w:ascii="Courier New" w:hAnsi="Courier New" w:cs="Miriam" w:hint="cs"/>
          <w:sz w:val="16"/>
          <w:szCs w:val="16"/>
          <w:rtl/>
          <w:lang w:eastAsia="en-US"/>
        </w:rPr>
        <w:t>,א</w:t>
      </w:r>
      <w:r>
        <w:rPr>
          <w:rFonts w:ascii="Courier New" w:hAnsi="Courier New" w:cs="Miriam"/>
          <w:sz w:val="16"/>
          <w:szCs w:val="16"/>
          <w:rtl/>
          <w:lang w:eastAsia="en-US"/>
        </w:rPr>
        <w:t>)</w:t>
      </w:r>
      <w:r>
        <w:rPr>
          <w:rFonts w:ascii="Courier New" w:hAnsi="Courier New" w:cs="Miriam" w:hint="cs"/>
          <w:sz w:val="16"/>
          <w:szCs w:val="20"/>
          <w:rtl/>
          <w:lang w:eastAsia="en-US"/>
        </w:rPr>
        <w:t xml:space="preserve">: </w:t>
      </w:r>
      <w:r>
        <w:rPr>
          <w:rFonts w:ascii="Courier New" w:hAnsi="Courier New" w:cs="Miriam"/>
          <w:sz w:val="16"/>
          <w:szCs w:val="20"/>
          <w:rtl/>
          <w:lang w:eastAsia="en-US"/>
        </w:rPr>
        <w:t xml:space="preserve">ישראל שאמר לבן לוי </w:t>
      </w:r>
      <w:r>
        <w:rPr>
          <w:rFonts w:ascii="Courier New" w:hAnsi="Courier New" w:cs="Miriam" w:hint="cs"/>
          <w:sz w:val="16"/>
          <w:szCs w:val="20"/>
          <w:rtl/>
          <w:lang w:eastAsia="en-US"/>
        </w:rPr>
        <w:t>"</w:t>
      </w:r>
      <w:r>
        <w:rPr>
          <w:rFonts w:ascii="Courier New" w:hAnsi="Courier New" w:cs="Miriam"/>
          <w:sz w:val="16"/>
          <w:szCs w:val="20"/>
          <w:rtl/>
          <w:lang w:eastAsia="en-US"/>
        </w:rPr>
        <w:t>כור מעשר לאביך בידי</w:t>
      </w:r>
      <w:r>
        <w:rPr>
          <w:rFonts w:ascii="Courier New" w:hAnsi="Courier New" w:cs="Miriam" w:hint="cs"/>
          <w:sz w:val="16"/>
          <w:szCs w:val="20"/>
          <w:rtl/>
          <w:lang w:eastAsia="en-US"/>
        </w:rPr>
        <w:t>"</w:t>
      </w:r>
      <w:r>
        <w:rPr>
          <w:rFonts w:ascii="Courier New" w:hAnsi="Courier New" w:cs="Miriam"/>
          <w:sz w:val="16"/>
          <w:szCs w:val="20"/>
          <w:rtl/>
          <w:lang w:eastAsia="en-US"/>
        </w:rPr>
        <w:t xml:space="preserve"> רשאי לעשותו תרומת מעשר על מקום אחר</w:t>
      </w:r>
      <w:r>
        <w:rPr>
          <w:rFonts w:ascii="Courier New" w:hAnsi="Courier New" w:cs="Miriam" w:hint="cs"/>
          <w:sz w:val="16"/>
          <w:szCs w:val="20"/>
          <w:rtl/>
          <w:lang w:eastAsia="en-US"/>
        </w:rPr>
        <w:t>,</w:t>
      </w:r>
      <w:r>
        <w:rPr>
          <w:rFonts w:ascii="Courier New" w:hAnsi="Courier New" w:cs="Miriam"/>
          <w:sz w:val="16"/>
          <w:szCs w:val="20"/>
          <w:rtl/>
          <w:lang w:eastAsia="en-US"/>
        </w:rPr>
        <w:t xml:space="preserve"> היינו נמי בשבתות וימים טובים</w:t>
      </w:r>
      <w:r>
        <w:rPr>
          <w:rFonts w:ascii="Courier New" w:hAnsi="Courier New" w:cs="Miriam" w:hint="cs"/>
          <w:sz w:val="16"/>
          <w:szCs w:val="20"/>
          <w:rtl/>
          <w:lang w:eastAsia="en-US"/>
        </w:rPr>
        <w:t>,</w:t>
      </w:r>
      <w:r>
        <w:rPr>
          <w:rFonts w:ascii="Courier New" w:hAnsi="Courier New" w:cs="Miriam"/>
          <w:sz w:val="16"/>
          <w:szCs w:val="20"/>
          <w:rtl/>
          <w:lang w:eastAsia="en-US"/>
        </w:rPr>
        <w:t xml:space="preserve"> וכן הא דקתני בסמוך</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r>
        <w:rPr>
          <w:rFonts w:ascii="Courier New" w:hAnsi="Courier New" w:cs="Miriam" w:hint="cs"/>
          <w:sz w:val="16"/>
          <w:szCs w:val="20"/>
          <w:rtl/>
          <w:lang w:eastAsia="en-US"/>
        </w:rPr>
        <w:t>'</w:t>
      </w:r>
      <w:r>
        <w:rPr>
          <w:rFonts w:ascii="Courier New" w:hAnsi="Courier New" w:cs="Miriam"/>
          <w:i/>
          <w:iCs/>
          <w:sz w:val="16"/>
          <w:szCs w:val="20"/>
          <w:rtl/>
          <w:lang w:eastAsia="en-US"/>
        </w:rPr>
        <w:t>לפיכך בעל הבית עושה אותו תרומה ומעשר על מקום אחר</w:t>
      </w:r>
      <w:r>
        <w:rPr>
          <w:rFonts w:ascii="Courier New" w:hAnsi="Courier New" w:cs="Miriam" w:hint="cs"/>
          <w:sz w:val="16"/>
          <w:szCs w:val="20"/>
          <w:rtl/>
          <w:lang w:eastAsia="en-US"/>
        </w:rPr>
        <w:t>'</w:t>
      </w:r>
      <w:r>
        <w:rPr>
          <w:rFonts w:ascii="Courier New" w:hAnsi="Courier New" w:cs="Miriam"/>
          <w:sz w:val="16"/>
          <w:szCs w:val="20"/>
          <w:rtl/>
          <w:lang w:eastAsia="en-US"/>
        </w:rPr>
        <w:t>.</w:t>
      </w:r>
    </w:p>
    <w:p w:rsidR="00095931" w:rsidRDefault="00095931" w:rsidP="00095931">
      <w:pPr>
        <w:rPr>
          <w:rFonts w:cs="Rod" w:hint="cs"/>
          <w:rtl/>
          <w:lang w:eastAsia="en-US"/>
        </w:rPr>
      </w:pPr>
      <w:r>
        <w:rPr>
          <w:rFonts w:cs="Rod" w:hint="cs"/>
          <w:rtl/>
          <w:lang w:eastAsia="en-US"/>
        </w:rPr>
        <w:t>מיתיבי: '</w:t>
      </w:r>
      <w:r>
        <w:rPr>
          <w:rFonts w:cs="Rod" w:hint="cs"/>
          <w:i/>
          <w:iCs/>
          <w:rtl/>
          <w:lang w:eastAsia="en-US"/>
        </w:rPr>
        <w:t>המפקיד פירות אצל חבירו - הרי זה לא יגע בהן; לפיכך</w:t>
      </w:r>
      <w:r>
        <w:rPr>
          <w:rFonts w:cs="Rod"/>
          <w:i/>
          <w:iCs/>
          <w:rtl/>
          <w:lang w:eastAsia="en-US"/>
        </w:rPr>
        <w:t xml:space="preserve"> </w:t>
      </w:r>
      <w:r>
        <w:rPr>
          <w:rFonts w:cs="Rod" w:hint="cs"/>
          <w:i/>
          <w:iCs/>
          <w:rtl/>
          <w:lang w:eastAsia="en-US"/>
        </w:rPr>
        <w:t xml:space="preserve">בעל הבית עושה אותן תרומה ומעשר על מקום אחר </w:t>
      </w:r>
      <w:r>
        <w:rPr>
          <w:rFonts w:cs="Miriam"/>
          <w:szCs w:val="20"/>
          <w:rtl/>
          <w:lang w:eastAsia="en-US"/>
        </w:rPr>
        <w:t>(</w:t>
      </w:r>
      <w:r>
        <w:rPr>
          <w:rFonts w:cs="Miriam" w:hint="cs"/>
          <w:szCs w:val="20"/>
          <w:rtl/>
          <w:lang w:eastAsia="en-US"/>
        </w:rPr>
        <w:t>הואיל ואסור למוכרן משום דרוצה אדם בקב שלו - הרי הן בחזקת קיימים, ומותר בעל הבית לעשותן תרומה ומעשר על פירות שיש לו בביתו</w:t>
      </w:r>
      <w:r>
        <w:rPr>
          <w:rFonts w:cs="Miriam"/>
          <w:szCs w:val="20"/>
          <w:rtl/>
          <w:lang w:eastAsia="en-US"/>
        </w:rPr>
        <w:t>)</w:t>
      </w:r>
      <w:r>
        <w:rPr>
          <w:rFonts w:cs="Rod" w:hint="cs"/>
          <w:rtl/>
          <w:lang w:eastAsia="en-US"/>
        </w:rPr>
        <w:t>.' בשלמא לרב כהנא היינו דקתני '</w:t>
      </w:r>
      <w:r>
        <w:rPr>
          <w:rFonts w:cs="Rod" w:hint="cs"/>
          <w:i/>
          <w:iCs/>
          <w:rtl/>
          <w:lang w:eastAsia="en-US"/>
        </w:rPr>
        <w:t>לפיכך</w:t>
      </w:r>
      <w:r>
        <w:rPr>
          <w:rFonts w:cs="Rod" w:hint="cs"/>
          <w:rtl/>
          <w:lang w:eastAsia="en-US"/>
        </w:rPr>
        <w:t>', אלא לרב נחמן בר יצחק - מאי '</w:t>
      </w:r>
      <w:r>
        <w:rPr>
          <w:rFonts w:cs="Rod" w:hint="cs"/>
          <w:i/>
          <w:iCs/>
          <w:rtl/>
          <w:lang w:eastAsia="en-US"/>
        </w:rPr>
        <w:t>לפיכך</w:t>
      </w:r>
      <w:r>
        <w:rPr>
          <w:rFonts w:cs="Rod" w:hint="cs"/>
          <w:rtl/>
          <w:lang w:eastAsia="en-US"/>
        </w:rPr>
        <w:t xml:space="preserve">' </w:t>
      </w:r>
      <w:r>
        <w:rPr>
          <w:rFonts w:cs="Miriam"/>
          <w:szCs w:val="20"/>
          <w:rtl/>
          <w:lang w:eastAsia="en-US"/>
        </w:rPr>
        <w:t>(</w:t>
      </w:r>
      <w:r>
        <w:rPr>
          <w:rFonts w:cs="Miriam" w:hint="cs"/>
          <w:szCs w:val="20"/>
          <w:rtl/>
          <w:lang w:eastAsia="en-US"/>
        </w:rPr>
        <w:t>איסור מכירה - משום הא הוא? והיכי תלי תנא עשייתו באיסור מכירה</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הכי קאמר: השתא דאמור רבנן לא נזבין, דחיישינן </w:t>
      </w:r>
      <w:r>
        <w:rPr>
          <w:rFonts w:cs="Miriam"/>
          <w:szCs w:val="20"/>
          <w:rtl/>
          <w:lang w:eastAsia="en-US"/>
        </w:rPr>
        <w:t>(</w:t>
      </w:r>
      <w:r>
        <w:rPr>
          <w:rFonts w:cs="Miriam" w:hint="cs"/>
          <w:szCs w:val="20"/>
          <w:rtl/>
          <w:lang w:eastAsia="en-US"/>
        </w:rPr>
        <w:t>שמא עשאן המפקיד תרומה</w:t>
      </w:r>
      <w:r>
        <w:rPr>
          <w:rFonts w:cs="Miriam"/>
          <w:szCs w:val="20"/>
          <w:rtl/>
          <w:lang w:eastAsia="en-US"/>
        </w:rPr>
        <w:t>)</w:t>
      </w:r>
      <w:r>
        <w:rPr>
          <w:rFonts w:cs="Rod"/>
          <w:rtl/>
          <w:lang w:eastAsia="en-US"/>
        </w:rPr>
        <w:t xml:space="preserve"> </w:t>
      </w:r>
      <w:r>
        <w:rPr>
          <w:rFonts w:cs="Rod" w:hint="cs"/>
          <w:rtl/>
          <w:lang w:eastAsia="en-US"/>
        </w:rPr>
        <w:t xml:space="preserve">- לפיכך </w:t>
      </w:r>
      <w:r>
        <w:rPr>
          <w:rFonts w:cs="Miriam"/>
          <w:szCs w:val="20"/>
          <w:rtl/>
          <w:lang w:eastAsia="en-US"/>
        </w:rPr>
        <w:t>(</w:t>
      </w:r>
      <w:r>
        <w:rPr>
          <w:rFonts w:cs="Miriam" w:hint="cs"/>
          <w:szCs w:val="20"/>
          <w:rtl/>
          <w:lang w:eastAsia="en-US"/>
        </w:rPr>
        <w:t>הרי הן בחזקת שלא נמכרו, ו</w:t>
      </w:r>
      <w:r>
        <w:rPr>
          <w:rFonts w:cs="Miriam"/>
          <w:szCs w:val="20"/>
          <w:rtl/>
          <w:lang w:eastAsia="en-US"/>
        </w:rPr>
        <w:t>)</w:t>
      </w:r>
      <w:r>
        <w:rPr>
          <w:rFonts w:cs="Rod" w:hint="cs"/>
          <w:rtl/>
          <w:lang w:eastAsia="en-US"/>
        </w:rPr>
        <w:t>בעל הבית עושה אותן תרומה ומעשר על מקום אחר.</w:t>
      </w:r>
    </w:p>
    <w:p w:rsidR="00095931" w:rsidRDefault="00095931" w:rsidP="00095931">
      <w:pPr>
        <w:rPr>
          <w:rFonts w:cs="Rod"/>
          <w:rtl/>
          <w:lang w:eastAsia="en-US"/>
        </w:rPr>
      </w:pPr>
    </w:p>
    <w:p w:rsidR="00095931" w:rsidRDefault="00095931" w:rsidP="00095931">
      <w:pPr>
        <w:rPr>
          <w:rFonts w:cs="Rod" w:hint="cs"/>
          <w:rtl/>
          <w:lang w:eastAsia="en-US"/>
        </w:rPr>
      </w:pPr>
      <w:r>
        <w:rPr>
          <w:rFonts w:cs="Rod" w:hint="cs"/>
          <w:rtl/>
          <w:lang w:eastAsia="en-US"/>
        </w:rPr>
        <w:t xml:space="preserve">אמר רבה בר בר חנה אמר רבי יוחנן: מחלוקת </w:t>
      </w:r>
      <w:r>
        <w:rPr>
          <w:rFonts w:cs="Miriam"/>
          <w:szCs w:val="20"/>
          <w:rtl/>
          <w:lang w:eastAsia="en-US"/>
        </w:rPr>
        <w:t>(</w:t>
      </w:r>
      <w:r>
        <w:rPr>
          <w:rFonts w:cs="Miriam" w:hint="cs"/>
          <w:szCs w:val="20"/>
          <w:rtl/>
          <w:lang w:eastAsia="en-US"/>
        </w:rPr>
        <w:t>דמתניתין</w:t>
      </w:r>
      <w:r>
        <w:rPr>
          <w:rFonts w:cs="Miriam"/>
          <w:szCs w:val="20"/>
          <w:rtl/>
          <w:lang w:eastAsia="en-US"/>
        </w:rPr>
        <w:t>)</w:t>
      </w:r>
      <w:r>
        <w:rPr>
          <w:rFonts w:cs="Rod"/>
          <w:rtl/>
          <w:lang w:eastAsia="en-US"/>
        </w:rPr>
        <w:t xml:space="preserve"> </w:t>
      </w:r>
      <w:r>
        <w:rPr>
          <w:rFonts w:cs="Rod" w:hint="cs"/>
          <w:rtl/>
          <w:lang w:eastAsia="en-US"/>
        </w:rPr>
        <w:t xml:space="preserve">בכדי חסרונן </w:t>
      </w:r>
      <w:r>
        <w:rPr>
          <w:rFonts w:cs="Miriam"/>
          <w:szCs w:val="20"/>
          <w:rtl/>
          <w:lang w:eastAsia="en-US"/>
        </w:rPr>
        <w:t>(</w:t>
      </w:r>
      <w:r>
        <w:rPr>
          <w:rFonts w:cs="Miriam" w:hint="cs"/>
          <w:szCs w:val="20"/>
          <w:rtl/>
          <w:lang w:eastAsia="en-US"/>
        </w:rPr>
        <w:t xml:space="preserve">כדרך שאר תבואות, כמו שמפורש במשנתינו </w:t>
      </w:r>
      <w:r>
        <w:rPr>
          <w:rFonts w:cs="Miriam" w:hint="cs"/>
          <w:szCs w:val="16"/>
          <w:rtl/>
          <w:lang w:eastAsia="en-US"/>
        </w:rPr>
        <w:t>(לקמן דף מ,א)</w:t>
      </w:r>
      <w:r>
        <w:rPr>
          <w:rFonts w:cs="Miriam" w:hint="cs"/>
          <w:szCs w:val="20"/>
          <w:rtl/>
          <w:lang w:eastAsia="en-US"/>
        </w:rPr>
        <w:t>: לחיטין ולאורז תשעה חצאי קבין לכור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w:t>
      </w:r>
      <w:r>
        <w:rPr>
          <w:rFonts w:cs="Miriam"/>
          <w:szCs w:val="20"/>
          <w:rtl/>
          <w:lang w:eastAsia="en-US"/>
        </w:rPr>
        <w:t>(</w:t>
      </w:r>
      <w:r>
        <w:rPr>
          <w:rFonts w:cs="Miriam" w:hint="cs"/>
          <w:szCs w:val="20"/>
          <w:rtl/>
          <w:lang w:eastAsia="en-US"/>
        </w:rPr>
        <w:t>אם אבודין</w:t>
      </w:r>
      <w:r>
        <w:rPr>
          <w:rFonts w:cs="Miriam"/>
          <w:szCs w:val="20"/>
          <w:rtl/>
          <w:lang w:eastAsia="en-US"/>
        </w:rPr>
        <w:t>)</w:t>
      </w:r>
      <w:r>
        <w:rPr>
          <w:rFonts w:cs="Rod"/>
          <w:rtl/>
          <w:lang w:eastAsia="en-US"/>
        </w:rPr>
        <w:t xml:space="preserve"> </w:t>
      </w:r>
      <w:r>
        <w:rPr>
          <w:rFonts w:cs="Rod" w:hint="cs"/>
          <w:rtl/>
          <w:lang w:eastAsia="en-US"/>
        </w:rPr>
        <w:t xml:space="preserve">יותר מכדי חסרונן - דברי הכל </w:t>
      </w:r>
      <w:r>
        <w:rPr>
          <w:rFonts w:cs="Miriam"/>
          <w:szCs w:val="20"/>
          <w:rtl/>
          <w:lang w:eastAsia="en-US"/>
        </w:rPr>
        <w:t>(</w:t>
      </w:r>
      <w:r>
        <w:rPr>
          <w:rFonts w:cs="Miriam" w:hint="cs"/>
          <w:szCs w:val="20"/>
          <w:rtl/>
          <w:lang w:eastAsia="en-US"/>
        </w:rPr>
        <w:t>אפילו רבנן מודו:</w:t>
      </w:r>
      <w:r>
        <w:rPr>
          <w:rFonts w:cs="Miriam"/>
          <w:szCs w:val="20"/>
          <w:rtl/>
          <w:lang w:eastAsia="en-US"/>
        </w:rPr>
        <w:t>)</w:t>
      </w:r>
      <w:r>
        <w:rPr>
          <w:rFonts w:cs="Rod"/>
          <w:rtl/>
          <w:lang w:eastAsia="en-US"/>
        </w:rPr>
        <w:t xml:space="preserve"> </w:t>
      </w:r>
      <w:r>
        <w:rPr>
          <w:rFonts w:cs="Rod" w:hint="cs"/>
          <w:rtl/>
          <w:lang w:eastAsia="en-US"/>
        </w:rPr>
        <w:t>מוכרן בבית דין.</w:t>
      </w:r>
    </w:p>
    <w:p w:rsidR="00095931" w:rsidRDefault="00095931" w:rsidP="00095931">
      <w:pPr>
        <w:ind w:left="720"/>
        <w:rPr>
          <w:rFonts w:cs="Miriam" w:hint="cs"/>
          <w:szCs w:val="20"/>
          <w:rtl/>
          <w:lang w:eastAsia="en-US"/>
        </w:rPr>
      </w:pPr>
      <w:r>
        <w:rPr>
          <w:rFonts w:cs="Miriam" w:hint="cs"/>
          <w:szCs w:val="20"/>
          <w:rtl/>
          <w:lang w:eastAsia="en-US"/>
        </w:rPr>
        <w:t xml:space="preserve">תוד"ה </w:t>
      </w:r>
      <w:r>
        <w:rPr>
          <w:rFonts w:cs="Miriam"/>
          <w:szCs w:val="20"/>
          <w:rtl/>
          <w:lang w:eastAsia="en-US"/>
        </w:rPr>
        <w:t>מחלוקת בכדי חסרונן - פרש"י כדרך שאר תבואות</w:t>
      </w:r>
      <w:r>
        <w:rPr>
          <w:rFonts w:cs="Miriam" w:hint="cs"/>
          <w:szCs w:val="20"/>
          <w:rtl/>
          <w:lang w:eastAsia="en-US"/>
        </w:rPr>
        <w:t>;</w:t>
      </w:r>
      <w:r>
        <w:rPr>
          <w:rFonts w:cs="Miriam"/>
          <w:szCs w:val="20"/>
          <w:rtl/>
          <w:lang w:eastAsia="en-US"/>
        </w:rPr>
        <w:t xml:space="preserve"> והקשה ריב"ם</w:t>
      </w:r>
      <w:r>
        <w:rPr>
          <w:rFonts w:cs="Miriam" w:hint="cs"/>
          <w:szCs w:val="20"/>
          <w:rtl/>
          <w:lang w:eastAsia="en-US"/>
        </w:rPr>
        <w:t>:</w:t>
      </w:r>
      <w:r>
        <w:rPr>
          <w:rFonts w:cs="Miriam"/>
          <w:szCs w:val="20"/>
          <w:rtl/>
          <w:lang w:eastAsia="en-US"/>
        </w:rPr>
        <w:t xml:space="preserve"> וכי פליגי במשהו</w:t>
      </w:r>
      <w:r>
        <w:rPr>
          <w:rFonts w:cs="Miriam" w:hint="cs"/>
          <w:szCs w:val="20"/>
          <w:rtl/>
          <w:lang w:eastAsia="en-US"/>
        </w:rPr>
        <w:t>?</w:t>
      </w:r>
      <w:r>
        <w:rPr>
          <w:rFonts w:cs="Miriam"/>
          <w:szCs w:val="20"/>
          <w:rtl/>
          <w:lang w:eastAsia="en-US"/>
        </w:rPr>
        <w:t xml:space="preserve"> דבפחות מכדי חסרונן לכ"ע לא ימכור</w:t>
      </w:r>
      <w:r>
        <w:rPr>
          <w:rFonts w:cs="Miriam" w:hint="cs"/>
          <w:szCs w:val="20"/>
          <w:rtl/>
          <w:lang w:eastAsia="en-US"/>
        </w:rPr>
        <w:t>!</w:t>
      </w:r>
      <w:r>
        <w:rPr>
          <w:rFonts w:cs="Miriam"/>
          <w:szCs w:val="20"/>
          <w:rtl/>
          <w:lang w:eastAsia="en-US"/>
        </w:rPr>
        <w:t xml:space="preserve"> ועוד</w:t>
      </w:r>
      <w:r>
        <w:rPr>
          <w:rFonts w:cs="Miriam" w:hint="cs"/>
          <w:szCs w:val="20"/>
          <w:rtl/>
          <w:lang w:eastAsia="en-US"/>
        </w:rPr>
        <w:t>:</w:t>
      </w:r>
      <w:r>
        <w:rPr>
          <w:rFonts w:cs="Miriam"/>
          <w:szCs w:val="20"/>
          <w:rtl/>
          <w:lang w:eastAsia="en-US"/>
        </w:rPr>
        <w:t xml:space="preserve"> דא"כ מ"ט דרשב"ג</w:t>
      </w:r>
      <w:r>
        <w:rPr>
          <w:rFonts w:cs="Miriam" w:hint="cs"/>
          <w:szCs w:val="20"/>
          <w:rtl/>
          <w:lang w:eastAsia="en-US"/>
        </w:rPr>
        <w:t>?</w:t>
      </w:r>
      <w:r>
        <w:rPr>
          <w:rFonts w:cs="Miriam"/>
          <w:szCs w:val="20"/>
          <w:rtl/>
          <w:lang w:eastAsia="en-US"/>
        </w:rPr>
        <w:t xml:space="preserve"> </w:t>
      </w:r>
    </w:p>
    <w:p w:rsidR="00095931" w:rsidRDefault="00095931" w:rsidP="00095931">
      <w:pPr>
        <w:ind w:left="720"/>
        <w:rPr>
          <w:rFonts w:cs="Miriam" w:hint="cs"/>
          <w:szCs w:val="20"/>
          <w:rtl/>
          <w:lang w:eastAsia="en-US"/>
        </w:rPr>
      </w:pPr>
      <w:r>
        <w:rPr>
          <w:rFonts w:cs="Miriam"/>
          <w:szCs w:val="20"/>
          <w:rtl/>
          <w:lang w:eastAsia="en-US"/>
        </w:rPr>
        <w:t>וי"ל דפליגי שנתחסר בחדש או בחדשים יותר משרגילות להתחסר עד אותו הזמן</w:t>
      </w:r>
      <w:r>
        <w:rPr>
          <w:rFonts w:cs="Miriam" w:hint="cs"/>
          <w:szCs w:val="20"/>
          <w:rtl/>
          <w:lang w:eastAsia="en-US"/>
        </w:rPr>
        <w:t>,</w:t>
      </w:r>
      <w:r>
        <w:rPr>
          <w:rFonts w:cs="Miriam"/>
          <w:szCs w:val="20"/>
          <w:rtl/>
          <w:lang w:eastAsia="en-US"/>
        </w:rPr>
        <w:t xml:space="preserve"> ופליגי עד שיעלה החסרון בחדש או בשני חדשים תשעה חצאי קבין לכור שהוא בכדי חסרונן לשנה שלימה.</w:t>
      </w:r>
      <w:r>
        <w:rPr>
          <w:rFonts w:cs="Miriam" w:hint="cs"/>
          <w:szCs w:val="20"/>
          <w:rtl/>
          <w:lang w:eastAsia="en-US"/>
        </w:rPr>
        <w:t xml:space="preserve"> </w:t>
      </w:r>
    </w:p>
    <w:p w:rsidR="00095931" w:rsidRDefault="00095931" w:rsidP="00095931">
      <w:pPr>
        <w:rPr>
          <w:rFonts w:cs="Rod" w:hint="cs"/>
          <w:rtl/>
          <w:lang w:eastAsia="en-US"/>
        </w:rPr>
      </w:pPr>
      <w:r>
        <w:rPr>
          <w:rFonts w:cs="Rod" w:hint="cs"/>
          <w:rtl/>
          <w:lang w:eastAsia="en-US"/>
        </w:rPr>
        <w:t xml:space="preserve">אדרב נחמן בר יצחק - ודאי פליגא </w:t>
      </w:r>
      <w:r>
        <w:rPr>
          <w:rFonts w:cs="Miriam"/>
          <w:szCs w:val="20"/>
          <w:rtl/>
          <w:lang w:eastAsia="en-US"/>
        </w:rPr>
        <w:t>(</w:t>
      </w:r>
      <w:r>
        <w:rPr>
          <w:rFonts w:cs="Miriam" w:hint="cs"/>
          <w:szCs w:val="20"/>
          <w:rtl/>
          <w:lang w:eastAsia="en-US"/>
        </w:rPr>
        <w:t>הא דרבי יוחנן, דאי איכא למיחש ל'שמא עשאן בעליהן תרומה' - אפילו ביותר מכדי חסרונן נמי אסור למזבנינהו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אדרב כהנא מי לימא פליגא </w:t>
      </w:r>
      <w:r>
        <w:rPr>
          <w:rFonts w:cs="Miriam"/>
          <w:szCs w:val="20"/>
          <w:rtl/>
          <w:lang w:eastAsia="en-US"/>
        </w:rPr>
        <w:t>(</w:t>
      </w:r>
      <w:r>
        <w:rPr>
          <w:rFonts w:cs="Miriam" w:hint="cs"/>
          <w:szCs w:val="20"/>
          <w:rtl/>
          <w:lang w:eastAsia="en-US"/>
        </w:rPr>
        <w:t>דוקא אמר רב כהנא שאם תשעה קבין הן נוח לו שיאבדו עד קב, ואל ימכרם, דהוה ליה יותר מכדי חסרונן, ופליגא הא דרבי יוחנן עליה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או</w:t>
      </w:r>
      <w:r>
        <w:rPr>
          <w:rFonts w:cs="Miriam"/>
          <w:szCs w:val="20"/>
          <w:rtl/>
          <w:lang w:eastAsia="en-US"/>
        </w:rPr>
        <w:t>)</w:t>
      </w:r>
      <w:r>
        <w:rPr>
          <w:rFonts w:cs="Rod"/>
          <w:rtl/>
          <w:lang w:eastAsia="en-US"/>
        </w:rPr>
        <w:t xml:space="preserve"> </w:t>
      </w:r>
      <w:r>
        <w:rPr>
          <w:rFonts w:cs="Rod" w:hint="cs"/>
          <w:rtl/>
          <w:lang w:eastAsia="en-US"/>
        </w:rPr>
        <w:t xml:space="preserve">כי קאמר רב כהנא </w:t>
      </w:r>
      <w:r>
        <w:rPr>
          <w:rFonts w:cs="Rod"/>
          <w:rtl/>
          <w:lang w:eastAsia="en-US"/>
        </w:rPr>
        <w:t>–</w:t>
      </w:r>
      <w:r>
        <w:rPr>
          <w:rFonts w:cs="Rod" w:hint="cs"/>
          <w:rtl/>
          <w:lang w:eastAsia="en-US"/>
        </w:rPr>
        <w:t xml:space="preserve"> ב'כדי חסרונן' קאמר.</w:t>
      </w:r>
    </w:p>
    <w:p w:rsidR="00095931" w:rsidRDefault="00095931" w:rsidP="00095931">
      <w:pPr>
        <w:rPr>
          <w:rFonts w:cs="Rod" w:hint="cs"/>
          <w:rtl/>
          <w:lang w:eastAsia="en-US"/>
        </w:rPr>
      </w:pPr>
      <w:r>
        <w:rPr>
          <w:rFonts w:cs="Rod" w:hint="cs"/>
          <w:rtl/>
          <w:lang w:eastAsia="en-US"/>
        </w:rPr>
        <w:t>והא 'רוצה בקב שלו מתשעה קבין של חבירו' קאמר!?</w:t>
      </w:r>
    </w:p>
    <w:p w:rsidR="00095931" w:rsidRDefault="00095931" w:rsidP="00095931">
      <w:pPr>
        <w:rPr>
          <w:rFonts w:cs="Rod" w:hint="cs"/>
          <w:rtl/>
          <w:lang w:eastAsia="en-US"/>
        </w:rPr>
      </w:pPr>
      <w:r>
        <w:rPr>
          <w:rFonts w:cs="Rod" w:hint="cs"/>
          <w:rtl/>
          <w:lang w:eastAsia="en-US"/>
        </w:rPr>
        <w:t xml:space="preserve">גוזמא </w:t>
      </w:r>
      <w:r>
        <w:rPr>
          <w:rFonts w:cs="Miriam"/>
          <w:szCs w:val="20"/>
          <w:rtl/>
          <w:lang w:eastAsia="en-US"/>
        </w:rPr>
        <w:t>(</w:t>
      </w:r>
      <w:r>
        <w:rPr>
          <w:rFonts w:cs="Miriam" w:hint="cs"/>
          <w:szCs w:val="20"/>
          <w:rtl/>
          <w:lang w:eastAsia="en-US"/>
        </w:rPr>
        <w:t>שפת יתר</w:t>
      </w:r>
      <w:r>
        <w:rPr>
          <w:rFonts w:cs="Miriam"/>
          <w:szCs w:val="20"/>
          <w:rtl/>
          <w:lang w:eastAsia="en-US"/>
        </w:rPr>
        <w:t>)</w:t>
      </w:r>
      <w:r>
        <w:rPr>
          <w:rFonts w:cs="Rod"/>
          <w:rtl/>
          <w:lang w:eastAsia="en-US"/>
        </w:rPr>
        <w:t xml:space="preserve"> </w:t>
      </w:r>
      <w:r>
        <w:rPr>
          <w:rFonts w:cs="Rod" w:hint="cs"/>
          <w:rtl/>
          <w:lang w:eastAsia="en-US"/>
        </w:rPr>
        <w:t xml:space="preserve">בעלמא </w:t>
      </w:r>
      <w:r>
        <w:rPr>
          <w:rFonts w:cs="Miriam"/>
          <w:szCs w:val="20"/>
          <w:rtl/>
          <w:lang w:eastAsia="en-US"/>
        </w:rPr>
        <w:t>(</w:t>
      </w:r>
      <w:r>
        <w:rPr>
          <w:rFonts w:cs="Miriam" w:hint="cs"/>
          <w:szCs w:val="20"/>
          <w:rtl/>
          <w:lang w:eastAsia="en-US"/>
        </w:rPr>
        <w:t>או לאו דוקא 'תשעה קבין' נקט, אלא נוח לו שיהא נפסד קצת, ולעולם כדי חסרונן ותו לא</w:t>
      </w:r>
      <w:r>
        <w:rPr>
          <w:rFonts w:cs="Miriam"/>
          <w:szCs w:val="20"/>
          <w:rtl/>
          <w:lang w:eastAsia="en-US"/>
        </w:rPr>
        <w:t>)</w:t>
      </w:r>
      <w:r>
        <w:rPr>
          <w:rFonts w:cs="Rod" w:hint="cs"/>
          <w:rtl/>
          <w:lang w:eastAsia="en-US"/>
        </w:rPr>
        <w:t>.</w:t>
      </w: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 xml:space="preserve">מיתיבי </w:t>
      </w:r>
      <w:r>
        <w:rPr>
          <w:rFonts w:cs="Miriam"/>
          <w:szCs w:val="20"/>
          <w:rtl/>
          <w:lang w:eastAsia="en-US"/>
        </w:rPr>
        <w:t>(</w:t>
      </w:r>
      <w:r>
        <w:rPr>
          <w:rFonts w:cs="Miriam" w:hint="cs"/>
          <w:szCs w:val="20"/>
          <w:rtl/>
          <w:lang w:eastAsia="en-US"/>
        </w:rPr>
        <w:t>לרבי יוחנן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לפיכך בעל הבית עושה אותן תרומה ומעשר על מקום אחר</w:t>
      </w:r>
      <w:r>
        <w:rPr>
          <w:rFonts w:cs="Rod" w:hint="cs"/>
          <w:rtl/>
          <w:lang w:eastAsia="en-US"/>
        </w:rPr>
        <w:t xml:space="preserve">' - וליחוש דלמא הוו להו יותר מכדי חסרונן, וזבנינהו, וקא אכיל </w:t>
      </w:r>
      <w:r>
        <w:rPr>
          <w:rFonts w:cs="Miriam"/>
          <w:szCs w:val="20"/>
          <w:rtl/>
          <w:lang w:eastAsia="en-US"/>
        </w:rPr>
        <w:t>(</w:t>
      </w:r>
      <w:r>
        <w:rPr>
          <w:rFonts w:cs="Miriam" w:hint="cs"/>
          <w:szCs w:val="20"/>
          <w:rtl/>
          <w:lang w:eastAsia="en-US"/>
        </w:rPr>
        <w:t>בעל הבית</w:t>
      </w:r>
      <w:r>
        <w:rPr>
          <w:rFonts w:cs="Miriam"/>
          <w:szCs w:val="20"/>
          <w:rtl/>
          <w:lang w:eastAsia="en-US"/>
        </w:rPr>
        <w:t>)</w:t>
      </w:r>
      <w:r>
        <w:rPr>
          <w:rFonts w:cs="Rod"/>
          <w:rtl/>
          <w:lang w:eastAsia="en-US"/>
        </w:rPr>
        <w:t xml:space="preserve"> </w:t>
      </w:r>
      <w:r>
        <w:rPr>
          <w:rFonts w:cs="Rod" w:hint="cs"/>
          <w:rtl/>
          <w:lang w:eastAsia="en-US"/>
        </w:rPr>
        <w:t xml:space="preserve">טבלים </w:t>
      </w:r>
      <w:r>
        <w:rPr>
          <w:rFonts w:cs="Miriam"/>
          <w:szCs w:val="20"/>
          <w:rtl/>
          <w:lang w:eastAsia="en-US"/>
        </w:rPr>
        <w:t>(</w:t>
      </w:r>
      <w:r>
        <w:rPr>
          <w:rFonts w:cs="Miriam" w:hint="cs"/>
          <w:szCs w:val="20"/>
          <w:rtl/>
          <w:lang w:eastAsia="en-US"/>
        </w:rPr>
        <w:t>שאין פירותיו מתוקנין, שאין אלו קיימין שהוא סומך עליהן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יותר מכדי חסרונן לא שכיח.</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Fonts w:cs="Rod"/>
          <w:rtl/>
          <w:lang w:eastAsia="en-US"/>
        </w:rPr>
        <w:t xml:space="preserve"> </w:t>
      </w:r>
      <w:r>
        <w:rPr>
          <w:rFonts w:cs="Rod" w:hint="cs"/>
          <w:rtl/>
          <w:lang w:eastAsia="en-US"/>
        </w:rPr>
        <w:t xml:space="preserve">ואי משתכחי </w:t>
      </w:r>
      <w:r>
        <w:rPr>
          <w:rFonts w:cs="Rod"/>
          <w:rtl/>
          <w:lang w:eastAsia="en-US"/>
        </w:rPr>
        <w:t>–</w:t>
      </w:r>
      <w:r>
        <w:rPr>
          <w:rFonts w:cs="Rod" w:hint="cs"/>
          <w:rtl/>
          <w:lang w:eastAsia="en-US"/>
        </w:rPr>
        <w:t xml:space="preserve"> מאי? מזבנינן להו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וליחוש שמא עשאן בעל הבית תרומה ומעשר על מקום אחר </w:t>
      </w:r>
      <w:r>
        <w:rPr>
          <w:rFonts w:cs="Miriam"/>
          <w:szCs w:val="20"/>
          <w:rtl/>
          <w:lang w:eastAsia="en-US"/>
        </w:rPr>
        <w:t>(</w:t>
      </w:r>
      <w:r>
        <w:rPr>
          <w:rFonts w:cs="Miriam" w:hint="cs"/>
          <w:szCs w:val="20"/>
          <w:rtl/>
          <w:lang w:eastAsia="en-US"/>
        </w:rPr>
        <w:t>ונמצא המוכר מאכיל תרומה לזרים</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כי מזבנינן נמי - לכהנים בדמי תרומה מזבנינן להו </w:t>
      </w:r>
      <w:r>
        <w:rPr>
          <w:rFonts w:cs="Miriam"/>
          <w:szCs w:val="20"/>
          <w:rtl/>
          <w:lang w:eastAsia="en-US"/>
        </w:rPr>
        <w:t>(</w:t>
      </w:r>
      <w:r>
        <w:rPr>
          <w:rFonts w:cs="Miriam" w:hint="cs"/>
          <w:szCs w:val="20"/>
          <w:rtl/>
          <w:lang w:eastAsia="en-US"/>
        </w:rPr>
        <w:t>בזול, שאין עליה קופצין לקנותה: שאינה נאכלת אלא לכהנים, וצריכה שימור בטהרה</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ולרב נחמן בר יצחק נמי נזבנינהו לכהנים בדמי תרומה!?</w:t>
      </w:r>
    </w:p>
    <w:p w:rsidR="00095931" w:rsidRDefault="00095931" w:rsidP="00095931">
      <w:pPr>
        <w:rPr>
          <w:rFonts w:cs="Rod" w:hint="cs"/>
          <w:rtl/>
          <w:lang w:eastAsia="en-US"/>
        </w:rPr>
      </w:pPr>
      <w:r>
        <w:rPr>
          <w:rFonts w:cs="Rod" w:hint="cs"/>
          <w:rtl/>
          <w:lang w:eastAsia="en-US"/>
        </w:rPr>
        <w:t xml:space="preserve">בהא פליגי: דרבה בר בר חנה סבר: יותר מכדי חסרונן לא שכיח מידי, וכי משתכח - לקמיה הוא דהויא יתר מכדי חסרונן </w:t>
      </w:r>
      <w:r>
        <w:rPr>
          <w:rFonts w:cs="Miriam"/>
          <w:szCs w:val="20"/>
          <w:rtl/>
          <w:lang w:eastAsia="en-US"/>
        </w:rPr>
        <w:t>(</w:t>
      </w:r>
      <w:r>
        <w:rPr>
          <w:rFonts w:cs="Miriam" w:hint="cs"/>
          <w:szCs w:val="20"/>
          <w:rtl/>
          <w:lang w:eastAsia="en-US"/>
        </w:rPr>
        <w:t>לזמן מרובה יש באבודן יתר מכדי חסרונן</w:t>
      </w:r>
      <w:r>
        <w:rPr>
          <w:rFonts w:cs="Miriam"/>
          <w:szCs w:val="20"/>
          <w:rtl/>
          <w:lang w:eastAsia="en-US"/>
        </w:rPr>
        <w:t>)</w:t>
      </w:r>
      <w:r>
        <w:rPr>
          <w:rFonts w:cs="Rod" w:hint="cs"/>
          <w:rtl/>
          <w:lang w:eastAsia="en-US"/>
        </w:rPr>
        <w:t xml:space="preserve">; אי עביד להו בעל הבית תרומה ומעשר על מקום אחר - מקמיה דהוו להו יותר מכדי חסרונן עביד להו </w:t>
      </w:r>
      <w:r>
        <w:rPr>
          <w:rFonts w:cs="Miriam"/>
          <w:szCs w:val="20"/>
          <w:rtl/>
          <w:lang w:eastAsia="en-US"/>
        </w:rPr>
        <w:t>(</w:t>
      </w:r>
      <w:r>
        <w:rPr>
          <w:rFonts w:cs="Miriam" w:hint="cs"/>
          <w:szCs w:val="20"/>
          <w:rtl/>
          <w:lang w:eastAsia="en-US"/>
        </w:rPr>
        <w:t>שאין אדם משהא טבלים כל כך זמן מרובה כזה מלתקנן</w:t>
      </w:r>
      <w:r>
        <w:rPr>
          <w:rFonts w:cs="Miriam"/>
          <w:szCs w:val="20"/>
          <w:rtl/>
          <w:lang w:eastAsia="en-US"/>
        </w:rPr>
        <w:t>)</w:t>
      </w:r>
      <w:r>
        <w:rPr>
          <w:rFonts w:cs="Rod" w:hint="cs"/>
          <w:rtl/>
          <w:lang w:eastAsia="en-US"/>
        </w:rPr>
        <w:t xml:space="preserve">, הלכך: כי הוו להו יותר מכדי חסרונן נזבנינהו לכהנים בדמי תרומה; ורב נחמן בר יצחק סבר: יתר מכדי חסרונן משכח שכיח, וכי הוו להו - לאלתר הוא דהוו להו; ואי אמרת נזבנינהו - זימנין דקדים ומזבין להו, וכי עביד להו בעל הבית תרומה ומעשר על מקום אחר - לא ידע דזבנא וקא אכיל טבלים. </w:t>
      </w: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מיתיבי</w:t>
      </w:r>
      <w:r>
        <w:rPr>
          <w:rFonts w:cs="Rod"/>
          <w:rtl/>
          <w:lang w:eastAsia="en-US"/>
        </w:rPr>
        <w:t xml:space="preserve"> </w:t>
      </w:r>
      <w:r>
        <w:rPr>
          <w:rFonts w:cs="Miriam"/>
          <w:szCs w:val="16"/>
          <w:rtl/>
          <w:lang w:eastAsia="en-US"/>
        </w:rPr>
        <w:t>[[</w:t>
      </w:r>
      <w:r>
        <w:rPr>
          <w:rFonts w:cs="Miriam" w:hint="cs"/>
          <w:szCs w:val="16"/>
          <w:rtl/>
          <w:lang w:eastAsia="en-US"/>
        </w:rPr>
        <w:t xml:space="preserve">תוספתא בבא מציעא פ"ג </w:t>
      </w:r>
      <w:r>
        <w:rPr>
          <w:rFonts w:cs="Miriam"/>
          <w:szCs w:val="16"/>
          <w:rtl/>
          <w:lang w:eastAsia="en-US"/>
        </w:rPr>
        <w:t xml:space="preserve">הלכה ח </w:t>
      </w:r>
      <w:r>
        <w:rPr>
          <w:rFonts w:cs="Miriam" w:hint="cs"/>
          <w:szCs w:val="16"/>
          <w:rtl/>
          <w:lang w:eastAsia="en-US"/>
        </w:rPr>
        <w:t>[ליברמן]]</w:t>
      </w:r>
      <w:r>
        <w:rPr>
          <w:rFonts w:cs="Rod" w:hint="cs"/>
          <w:rtl/>
          <w:lang w:eastAsia="en-US"/>
        </w:rPr>
        <w:t xml:space="preserve">: </w:t>
      </w:r>
    </w:p>
    <w:p w:rsidR="00095931" w:rsidRDefault="00095931" w:rsidP="00095931">
      <w:pPr>
        <w:ind w:left="720"/>
        <w:rPr>
          <w:rFonts w:cs="Rod" w:hint="cs"/>
          <w:i/>
          <w:iCs/>
          <w:rtl/>
          <w:lang w:eastAsia="en-US"/>
        </w:rPr>
      </w:pPr>
      <w:r>
        <w:rPr>
          <w:rFonts w:cs="Rod" w:hint="cs"/>
          <w:rtl/>
          <w:lang w:eastAsia="en-US"/>
        </w:rPr>
        <w:t>'</w:t>
      </w:r>
      <w:r>
        <w:rPr>
          <w:rFonts w:cs="Rod" w:hint="cs"/>
          <w:i/>
          <w:iCs/>
          <w:rtl/>
          <w:lang w:eastAsia="en-US"/>
        </w:rPr>
        <w:t xml:space="preserve">המפקיד פירות אצל חבירו והרקיבו, יין והחמיץ, שמן והבאיש, דבש </w:t>
      </w:r>
      <w:r>
        <w:rPr>
          <w:rFonts w:cs="Courier New" w:hint="cs"/>
          <w:szCs w:val="20"/>
          <w:rtl/>
          <w:lang w:eastAsia="en-US"/>
        </w:rPr>
        <w:t>[</w:t>
      </w:r>
      <w:r>
        <w:rPr>
          <w:rFonts w:ascii="Courier New" w:hAnsi="Courier New" w:cs="Courier New" w:hint="cs"/>
          <w:sz w:val="16"/>
          <w:szCs w:val="20"/>
          <w:rtl/>
          <w:lang w:eastAsia="en-US"/>
        </w:rPr>
        <w:t>תמרים</w:t>
      </w:r>
      <w:r>
        <w:rPr>
          <w:rFonts w:cs="Courier New" w:hint="cs"/>
          <w:szCs w:val="20"/>
          <w:rtl/>
          <w:lang w:eastAsia="en-US"/>
        </w:rPr>
        <w:t>]</w:t>
      </w:r>
      <w:r>
        <w:rPr>
          <w:rFonts w:cs="Rod" w:hint="cs"/>
          <w:i/>
          <w:iCs/>
          <w:rtl/>
          <w:lang w:eastAsia="en-US"/>
        </w:rPr>
        <w:t xml:space="preserve"> והדביש </w:t>
      </w:r>
      <w:r>
        <w:rPr>
          <w:rFonts w:cs="Miriam"/>
          <w:szCs w:val="20"/>
          <w:rtl/>
          <w:lang w:eastAsia="en-US"/>
        </w:rPr>
        <w:t>(</w:t>
      </w:r>
      <w:r>
        <w:rPr>
          <w:rFonts w:cs="Miriam" w:hint="cs"/>
          <w:szCs w:val="20"/>
          <w:rtl/>
          <w:lang w:eastAsia="en-US"/>
        </w:rPr>
        <w:t xml:space="preserve">יצא טעם דובשנו והחמיץ: 'אשמלי"ר בלע"ז (כדאתמר) </w:t>
      </w:r>
      <w:r>
        <w:rPr>
          <w:rFonts w:cs="Miriam" w:hint="cs"/>
          <w:szCs w:val="16"/>
          <w:rtl/>
          <w:lang w:eastAsia="en-US"/>
        </w:rPr>
        <w:t>[איוב לא,יב:</w:t>
      </w:r>
      <w:r>
        <w:rPr>
          <w:rFonts w:cs="Narkisim" w:hint="cs"/>
          <w:szCs w:val="20"/>
          <w:rtl/>
          <w:lang w:eastAsia="en-US"/>
        </w:rPr>
        <w:t xml:space="preserve"> </w:t>
      </w:r>
      <w:r>
        <w:rPr>
          <w:rFonts w:cs="Narkisim" w:hint="cs"/>
          <w:sz w:val="18"/>
          <w:szCs w:val="18"/>
          <w:rtl/>
          <w:lang w:eastAsia="en-US"/>
        </w:rPr>
        <w:t>כי אש היא עד אבדון תאכל</w:t>
      </w:r>
      <w:r>
        <w:rPr>
          <w:rFonts w:cs="Narkisim" w:hint="cs"/>
          <w:szCs w:val="20"/>
          <w:rtl/>
          <w:lang w:eastAsia="en-US"/>
        </w:rPr>
        <w:t>] ובכל תבואתי תשרש</w:t>
      </w:r>
      <w:r>
        <w:rPr>
          <w:rFonts w:cs="Miriam" w:hint="cs"/>
          <w:szCs w:val="20"/>
          <w:rtl/>
          <w:lang w:eastAsia="en-US"/>
        </w:rPr>
        <w:t>: תעקר שרשיה; וכמו '</w:t>
      </w:r>
      <w:r>
        <w:rPr>
          <w:rFonts w:cs="Narkisim" w:hint="cs"/>
          <w:szCs w:val="20"/>
          <w:rtl/>
          <w:lang w:eastAsia="en-US"/>
        </w:rPr>
        <w:t>עד לא ירתק חבל הכסף [ותרוץ גלת הזהב, ותשבר כד על המבוע, ונרץ הגלגל אל הבור]</w:t>
      </w:r>
      <w:r>
        <w:rPr>
          <w:rFonts w:cs="Miriam" w:hint="cs"/>
          <w:szCs w:val="20"/>
          <w:rtl/>
          <w:lang w:eastAsia="en-US"/>
        </w:rPr>
        <w:t xml:space="preserve"> </w:t>
      </w:r>
      <w:r>
        <w:rPr>
          <w:rFonts w:cs="Miriam" w:hint="cs"/>
          <w:szCs w:val="16"/>
          <w:rtl/>
          <w:lang w:eastAsia="en-US"/>
        </w:rPr>
        <w:t>(קהלת יב,ו)</w:t>
      </w:r>
      <w:r>
        <w:rPr>
          <w:rFonts w:cs="Miriam" w:hint="cs"/>
          <w:szCs w:val="20"/>
          <w:rtl/>
          <w:lang w:eastAsia="en-US"/>
        </w:rPr>
        <w:t>: יפתחו רתוקות עבותיה</w:t>
      </w:r>
      <w:r>
        <w:rPr>
          <w:rFonts w:cs="Miriam"/>
          <w:szCs w:val="20"/>
          <w:rtl/>
          <w:lang w:eastAsia="en-US"/>
        </w:rPr>
        <w:t>)</w:t>
      </w:r>
      <w:r>
        <w:rPr>
          <w:rFonts w:cs="Rod"/>
          <w:i/>
          <w:iCs/>
          <w:rtl/>
          <w:lang w:eastAsia="en-US"/>
        </w:rPr>
        <w:t xml:space="preserve"> </w:t>
      </w:r>
      <w:r>
        <w:rPr>
          <w:rFonts w:cs="Rod" w:hint="cs"/>
          <w:i/>
          <w:iCs/>
          <w:rtl/>
          <w:lang w:eastAsia="en-US"/>
        </w:rPr>
        <w:t xml:space="preserve">- הרי זה לא יגע בהן - דברי רבי מאיר; וחכמים אומרים: עושה להם תקנה </w:t>
      </w:r>
      <w:r>
        <w:rPr>
          <w:rFonts w:cs="Miriam"/>
          <w:szCs w:val="20"/>
          <w:rtl/>
          <w:lang w:eastAsia="en-US"/>
        </w:rPr>
        <w:t>(</w:t>
      </w:r>
      <w:r>
        <w:rPr>
          <w:rFonts w:cs="Miriam" w:hint="cs"/>
          <w:szCs w:val="20"/>
          <w:rtl/>
          <w:lang w:eastAsia="en-US"/>
        </w:rPr>
        <w:t>לקמיה מפרש מאי תקנה יש עוד: הלא כל קילקול העתיד לבא כבר בא הוא</w:t>
      </w:r>
      <w:r>
        <w:rPr>
          <w:rFonts w:cs="Miriam"/>
          <w:szCs w:val="20"/>
          <w:rtl/>
          <w:lang w:eastAsia="en-US"/>
        </w:rPr>
        <w:t>)</w:t>
      </w:r>
      <w:r>
        <w:rPr>
          <w:rFonts w:cs="Rod"/>
          <w:i/>
          <w:iCs/>
          <w:rtl/>
          <w:lang w:eastAsia="en-US"/>
        </w:rPr>
        <w:t xml:space="preserve"> </w:t>
      </w:r>
      <w:r>
        <w:rPr>
          <w:rFonts w:cs="Rod" w:hint="cs"/>
          <w:i/>
          <w:iCs/>
          <w:rtl/>
          <w:lang w:eastAsia="en-US"/>
        </w:rPr>
        <w:t xml:space="preserve">ומוכרן בבית דין; וכשהוא מוכרן - מוכרן לאחרים ואינו מוכרן לעצמו </w:t>
      </w:r>
      <w:r>
        <w:rPr>
          <w:rFonts w:cs="Miriam"/>
          <w:szCs w:val="20"/>
          <w:rtl/>
          <w:lang w:eastAsia="en-US"/>
        </w:rPr>
        <w:t>(</w:t>
      </w:r>
      <w:r>
        <w:rPr>
          <w:rFonts w:cs="Miriam" w:hint="cs"/>
          <w:szCs w:val="20"/>
          <w:rtl/>
          <w:lang w:eastAsia="en-US"/>
        </w:rPr>
        <w:t>שלא יחשדוהו שמא לקחן בזול</w:t>
      </w:r>
      <w:r>
        <w:rPr>
          <w:rFonts w:cs="Miriam"/>
          <w:szCs w:val="20"/>
          <w:rtl/>
          <w:lang w:eastAsia="en-US"/>
        </w:rPr>
        <w:t>)</w:t>
      </w:r>
      <w:r>
        <w:rPr>
          <w:rFonts w:cs="Rod" w:hint="cs"/>
          <w:i/>
          <w:iCs/>
          <w:rtl/>
          <w:lang w:eastAsia="en-US"/>
        </w:rPr>
        <w:t xml:space="preserve">; </w:t>
      </w:r>
    </w:p>
    <w:p w:rsidR="00095931" w:rsidRDefault="00095931" w:rsidP="00095931">
      <w:pPr>
        <w:ind w:left="720"/>
        <w:rPr>
          <w:rFonts w:cs="Rod" w:hint="cs"/>
          <w:rtl/>
          <w:lang w:eastAsia="en-US"/>
        </w:rPr>
      </w:pPr>
      <w:r>
        <w:rPr>
          <w:rFonts w:cs="Miriam" w:hint="cs"/>
          <w:szCs w:val="20"/>
          <w:rtl/>
          <w:lang w:eastAsia="en-US"/>
        </w:rPr>
        <w:t>[הלכה ט]</w:t>
      </w:r>
      <w:r>
        <w:rPr>
          <w:rFonts w:cs="Rod" w:hint="cs"/>
          <w:i/>
          <w:iCs/>
          <w:rtl/>
          <w:lang w:eastAsia="en-US"/>
        </w:rPr>
        <w:t xml:space="preserve"> כיוצא בו גבאי צדקה: בזמן שאין להם עניים לחלק - פורטין </w:t>
      </w:r>
      <w:r>
        <w:rPr>
          <w:rFonts w:cs="Miriam"/>
          <w:szCs w:val="20"/>
          <w:rtl/>
          <w:lang w:eastAsia="en-US"/>
        </w:rPr>
        <w:t>(</w:t>
      </w:r>
      <w:r>
        <w:rPr>
          <w:rFonts w:cs="Miriam" w:hint="cs"/>
          <w:szCs w:val="20"/>
          <w:rtl/>
          <w:lang w:eastAsia="en-US"/>
        </w:rPr>
        <w:t>מחליפין פרוטות נחושת בסלעי כסף, מפני שהפרוטות מתעפשות ונפסלות</w:t>
      </w:r>
      <w:r>
        <w:rPr>
          <w:rFonts w:cs="Miriam"/>
          <w:szCs w:val="20"/>
          <w:rtl/>
          <w:lang w:eastAsia="en-US"/>
        </w:rPr>
        <w:t>)</w:t>
      </w:r>
      <w:r>
        <w:rPr>
          <w:rFonts w:cs="Rod"/>
          <w:i/>
          <w:iCs/>
          <w:rtl/>
          <w:lang w:eastAsia="en-US"/>
        </w:rPr>
        <w:t xml:space="preserve"> </w:t>
      </w:r>
      <w:r>
        <w:rPr>
          <w:rFonts w:cs="Rod" w:hint="cs"/>
          <w:i/>
          <w:iCs/>
          <w:rtl/>
          <w:lang w:eastAsia="en-US"/>
        </w:rPr>
        <w:t xml:space="preserve">לאחרים ואין פורטין לעצמן; גבאי תמחוי </w:t>
      </w:r>
      <w:r>
        <w:rPr>
          <w:rFonts w:cs="Miriam"/>
          <w:szCs w:val="20"/>
          <w:rtl/>
          <w:lang w:eastAsia="en-US"/>
        </w:rPr>
        <w:t>(</w:t>
      </w:r>
      <w:r>
        <w:rPr>
          <w:rFonts w:cs="Miriam" w:hint="cs"/>
          <w:szCs w:val="20"/>
          <w:rtl/>
          <w:lang w:eastAsia="en-US"/>
        </w:rPr>
        <w:t>מאכל שגובין מבעלי בתים לחלק לעניים בכל יום</w:t>
      </w:r>
      <w:r>
        <w:rPr>
          <w:rFonts w:cs="Miriam"/>
          <w:szCs w:val="20"/>
          <w:rtl/>
          <w:lang w:eastAsia="en-US"/>
        </w:rPr>
        <w:t>)</w:t>
      </w:r>
      <w:r>
        <w:rPr>
          <w:rFonts w:cs="Rod"/>
          <w:i/>
          <w:iCs/>
          <w:rtl/>
          <w:lang w:eastAsia="en-US"/>
        </w:rPr>
        <w:t xml:space="preserve"> </w:t>
      </w:r>
      <w:r>
        <w:rPr>
          <w:rFonts w:cs="Rod" w:hint="cs"/>
          <w:i/>
          <w:iCs/>
          <w:rtl/>
          <w:lang w:eastAsia="en-US"/>
        </w:rPr>
        <w:t>בזמן שאין להם עניים לחלק - מוכרין לאחרים ואין מוכרין לעצמן.</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קתני מיהת '</w:t>
      </w:r>
      <w:r>
        <w:rPr>
          <w:rFonts w:cs="Rod" w:hint="cs"/>
          <w:i/>
          <w:iCs/>
          <w:rtl/>
          <w:lang w:eastAsia="en-US"/>
        </w:rPr>
        <w:t>פירות והרקיבו</w:t>
      </w:r>
      <w:r>
        <w:rPr>
          <w:rFonts w:cs="Rod" w:hint="cs"/>
          <w:rtl/>
          <w:lang w:eastAsia="en-US"/>
        </w:rPr>
        <w:t xml:space="preserve"> </w:t>
      </w:r>
      <w:r>
        <w:rPr>
          <w:rFonts w:cs="Rod" w:hint="cs"/>
          <w:szCs w:val="20"/>
          <w:rtl/>
          <w:lang w:eastAsia="en-US"/>
        </w:rPr>
        <w:t>[</w:t>
      </w:r>
      <w:r>
        <w:rPr>
          <w:rFonts w:cs="Rod"/>
          <w:sz w:val="20"/>
          <w:szCs w:val="20"/>
          <w:rtl/>
          <w:lang w:eastAsia="en-US"/>
        </w:rPr>
        <w:t>הרי זה לא יגע בהן</w:t>
      </w:r>
      <w:r>
        <w:rPr>
          <w:rFonts w:cs="Rod" w:hint="cs"/>
          <w:sz w:val="20"/>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מאי? לאו אפילו יתר מכדי חסרונן </w:t>
      </w:r>
      <w:r>
        <w:rPr>
          <w:rFonts w:cs="Miriam"/>
          <w:szCs w:val="20"/>
          <w:rtl/>
          <w:lang w:eastAsia="en-US"/>
        </w:rPr>
        <w:t>(</w:t>
      </w:r>
      <w:r>
        <w:rPr>
          <w:rFonts w:cs="Miriam" w:hint="cs"/>
          <w:szCs w:val="20"/>
          <w:rtl/>
          <w:lang w:eastAsia="en-US"/>
        </w:rPr>
        <w:t xml:space="preserve">ואיכא למאן דאמר 'לא יגע', ואת אמרת 'דברי </w:t>
      </w:r>
      <w:r>
        <w:rPr>
          <w:rFonts w:cs="Miriam" w:hint="cs"/>
          <w:szCs w:val="20"/>
          <w:u w:val="single"/>
          <w:rtl/>
          <w:lang w:eastAsia="en-US"/>
        </w:rPr>
        <w:t>הכל</w:t>
      </w:r>
      <w:r>
        <w:rPr>
          <w:rFonts w:cs="Miriam" w:hint="cs"/>
          <w:szCs w:val="20"/>
          <w:rtl/>
          <w:lang w:eastAsia="en-US"/>
        </w:rPr>
        <w:t xml:space="preserve"> מוכרן'</w:t>
      </w:r>
      <w:r>
        <w:rPr>
          <w:rFonts w:cs="Miriam"/>
          <w:szCs w:val="20"/>
          <w:rtl/>
          <w:lang w:eastAsia="en-US"/>
        </w:rPr>
        <w:t>)</w:t>
      </w:r>
      <w:r>
        <w:rPr>
          <w:rFonts w:cs="Rod" w:hint="cs"/>
          <w:rtl/>
          <w:lang w:eastAsia="en-US"/>
        </w:rPr>
        <w:t>?</w:t>
      </w:r>
    </w:p>
    <w:p w:rsidR="00095931" w:rsidRDefault="00095931" w:rsidP="0009593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אמנם אלה דברי רבי מאיר בתוספתא, ובנקל לתרץ שרבי יוחנן אליבא דרבנן; אך מעדיפים לתרץ שאמורא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אפילו רבי יוחנן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אומר אליבא דכולי עלמא.</w:t>
      </w:r>
      <w:r>
        <w:rPr>
          <w:rFonts w:cs="Courier New" w:hint="cs"/>
          <w:szCs w:val="20"/>
          <w:rtl/>
          <w:lang w:eastAsia="en-US"/>
        </w:rPr>
        <w:t>]</w:t>
      </w:r>
    </w:p>
    <w:p w:rsidR="00095931" w:rsidRDefault="00095931" w:rsidP="00095931">
      <w:pPr>
        <w:rPr>
          <w:rFonts w:cs="Rod" w:hint="cs"/>
          <w:rtl/>
          <w:lang w:eastAsia="en-US"/>
        </w:rPr>
      </w:pPr>
      <w:r>
        <w:rPr>
          <w:rFonts w:cs="Rod" w:hint="cs"/>
          <w:rtl/>
          <w:lang w:eastAsia="en-US"/>
        </w:rPr>
        <w:t>לא, בכדי חסרונן.</w:t>
      </w:r>
    </w:p>
    <w:p w:rsidR="00095931" w:rsidRDefault="00095931" w:rsidP="00095931">
      <w:pPr>
        <w:rPr>
          <w:rFonts w:cs="Rod" w:hint="cs"/>
          <w:rtl/>
          <w:lang w:eastAsia="en-US"/>
        </w:rPr>
      </w:pPr>
      <w:r>
        <w:rPr>
          <w:rFonts w:cs="Rod" w:hint="cs"/>
          <w:rtl/>
          <w:lang w:eastAsia="en-US"/>
        </w:rPr>
        <w:t>והא '</w:t>
      </w:r>
      <w:r>
        <w:rPr>
          <w:rFonts w:cs="Rod" w:hint="cs"/>
          <w:i/>
          <w:iCs/>
          <w:rtl/>
          <w:lang w:eastAsia="en-US"/>
        </w:rPr>
        <w:t>יין והחמיץ שמן והבאיש דבש והדביש</w:t>
      </w:r>
      <w:r>
        <w:rPr>
          <w:rFonts w:cs="Rod" w:hint="cs"/>
          <w:rtl/>
          <w:lang w:eastAsia="en-US"/>
        </w:rPr>
        <w:t>' - דיתר מכדי חסרונן נינהו!?</w:t>
      </w:r>
    </w:p>
    <w:p w:rsidR="00095931" w:rsidRDefault="00095931" w:rsidP="00095931">
      <w:pPr>
        <w:rPr>
          <w:rFonts w:cs="Rod" w:hint="cs"/>
          <w:rtl/>
          <w:lang w:eastAsia="en-US"/>
        </w:rPr>
      </w:pPr>
      <w:r>
        <w:rPr>
          <w:rFonts w:cs="Rod" w:hint="cs"/>
          <w:rtl/>
          <w:lang w:eastAsia="en-US"/>
        </w:rPr>
        <w:t xml:space="preserve">שאני הני: כיון דקם </w:t>
      </w:r>
      <w:r>
        <w:rPr>
          <w:rFonts w:cs="Rod"/>
          <w:rtl/>
          <w:lang w:eastAsia="en-US"/>
        </w:rPr>
        <w:t>–</w:t>
      </w:r>
      <w:r>
        <w:rPr>
          <w:rFonts w:cs="Rod" w:hint="cs"/>
          <w:rtl/>
          <w:lang w:eastAsia="en-US"/>
        </w:rPr>
        <w:t xml:space="preserve"> קם </w:t>
      </w:r>
      <w:r>
        <w:rPr>
          <w:rFonts w:cs="Miriam"/>
          <w:szCs w:val="20"/>
          <w:rtl/>
          <w:lang w:eastAsia="en-US"/>
        </w:rPr>
        <w:t>(</w:t>
      </w:r>
      <w:r>
        <w:rPr>
          <w:rFonts w:cs="Miriam" w:hint="cs"/>
          <w:szCs w:val="20"/>
          <w:rtl/>
          <w:lang w:eastAsia="en-US"/>
        </w:rPr>
        <w:t>מאחר שעמדו בקלקולם - הרי כבר עמדו, ולא יתקלקלו מעתה יותר; אבל שאר פירות הולכין ומרקיבין תמיד</w:t>
      </w:r>
      <w:r>
        <w:rPr>
          <w:rFonts w:cs="Miriam"/>
          <w:szCs w:val="20"/>
          <w:rtl/>
          <w:lang w:eastAsia="en-US"/>
        </w:rPr>
        <w:t>)</w:t>
      </w:r>
      <w:r>
        <w:rPr>
          <w:rFonts w:cs="Rod" w:hint="cs"/>
          <w:rtl/>
          <w:lang w:eastAsia="en-US"/>
        </w:rPr>
        <w:t>!</w:t>
      </w:r>
    </w:p>
    <w:p w:rsidR="00095931" w:rsidRDefault="00095931" w:rsidP="00095931">
      <w:pPr>
        <w:rPr>
          <w:rFonts w:cs="Miriam" w:hint="cs"/>
          <w:szCs w:val="16"/>
          <w:rtl/>
          <w:lang w:eastAsia="en-US"/>
        </w:rPr>
      </w:pPr>
    </w:p>
    <w:p w:rsidR="00095931" w:rsidRDefault="00095931" w:rsidP="00095931">
      <w:pPr>
        <w:rPr>
          <w:rFonts w:cs="Rod" w:hint="cs"/>
          <w:lang w:eastAsia="en-US"/>
        </w:rPr>
      </w:pPr>
      <w:r>
        <w:rPr>
          <w:rFonts w:cs="Rod" w:hint="cs"/>
          <w:rtl/>
          <w:lang w:eastAsia="en-US"/>
        </w:rPr>
        <w:t>'</w:t>
      </w:r>
      <w:r>
        <w:rPr>
          <w:rFonts w:cs="Rod" w:hint="cs"/>
          <w:i/>
          <w:iCs/>
          <w:rtl/>
          <w:lang w:eastAsia="en-US"/>
        </w:rPr>
        <w:t>שמן והבאיש דבש והדביש</w:t>
      </w:r>
      <w:r>
        <w:rPr>
          <w:rFonts w:cs="Rod" w:hint="cs"/>
          <w:rtl/>
          <w:lang w:eastAsia="en-US"/>
        </w:rPr>
        <w:t>' -</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לח,ב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למאי חזו </w:t>
      </w:r>
      <w:r>
        <w:rPr>
          <w:rFonts w:cs="Miriam"/>
          <w:szCs w:val="20"/>
          <w:rtl/>
          <w:lang w:eastAsia="en-US"/>
        </w:rPr>
        <w:t>(</w:t>
      </w:r>
      <w:r>
        <w:rPr>
          <w:rFonts w:cs="Miriam" w:hint="cs"/>
          <w:szCs w:val="20"/>
          <w:rtl/>
          <w:lang w:eastAsia="en-US"/>
        </w:rPr>
        <w:t>דקתני 'מוכרן'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שמן חזי לגלדאי </w:t>
      </w:r>
      <w:r>
        <w:rPr>
          <w:rFonts w:cs="Miriam"/>
          <w:szCs w:val="20"/>
          <w:rtl/>
          <w:lang w:eastAsia="en-US"/>
        </w:rPr>
        <w:t>(</w:t>
      </w:r>
      <w:r>
        <w:rPr>
          <w:rFonts w:cs="Miriam" w:hint="cs"/>
          <w:szCs w:val="20"/>
          <w:rtl/>
          <w:lang w:eastAsia="en-US"/>
        </w:rPr>
        <w:t>לסוך עורות</w:t>
      </w:r>
      <w:r>
        <w:rPr>
          <w:rFonts w:cs="Miriam"/>
          <w:szCs w:val="20"/>
          <w:rtl/>
          <w:lang w:eastAsia="en-US"/>
        </w:rPr>
        <w:t>)</w:t>
      </w:r>
      <w:r>
        <w:rPr>
          <w:rFonts w:cs="Rod" w:hint="cs"/>
          <w:rtl/>
          <w:lang w:eastAsia="en-US"/>
        </w:rPr>
        <w:t xml:space="preserve">, דבש לכתישא דגמלי </w:t>
      </w:r>
      <w:r>
        <w:rPr>
          <w:rFonts w:cs="Miriam"/>
          <w:szCs w:val="20"/>
          <w:rtl/>
          <w:lang w:eastAsia="en-US"/>
        </w:rPr>
        <w:t>(</w:t>
      </w:r>
      <w:r>
        <w:rPr>
          <w:rFonts w:cs="Miriam" w:hint="cs"/>
          <w:szCs w:val="20"/>
          <w:rtl/>
          <w:lang w:eastAsia="en-US"/>
        </w:rPr>
        <w:t>לכתישא שעל הגמל: שגבו כתוש ומסוקב מחמת משאוי; איישר"א בלע"ז</w:t>
      </w:r>
      <w:r>
        <w:rPr>
          <w:rFonts w:cs="Miriam"/>
          <w:szCs w:val="20"/>
          <w:rtl/>
          <w:lang w:eastAsia="en-US"/>
        </w:rPr>
        <w:t>)</w:t>
      </w:r>
      <w:r>
        <w:rPr>
          <w:rFonts w:cs="Rod" w:hint="cs"/>
          <w:rtl/>
          <w:lang w:eastAsia="en-US"/>
        </w:rPr>
        <w:t>.</w:t>
      </w:r>
    </w:p>
    <w:p w:rsidR="00095931" w:rsidRDefault="00095931" w:rsidP="00095931">
      <w:pPr>
        <w:rPr>
          <w:rFonts w:cs="Miriam" w:hint="cs"/>
          <w:szCs w:val="16"/>
          <w:rtl/>
          <w:lang w:eastAsia="en-US"/>
        </w:rPr>
      </w:pPr>
    </w:p>
    <w:p w:rsidR="00095931" w:rsidRDefault="00095931" w:rsidP="00095931">
      <w:pPr>
        <w:rPr>
          <w:rFonts w:cs="Rod" w:hint="cs"/>
          <w:rtl/>
          <w:lang w:eastAsia="en-US"/>
        </w:rPr>
      </w:pPr>
      <w:r>
        <w:rPr>
          <w:rFonts w:cs="Rod" w:hint="cs"/>
          <w:rtl/>
          <w:lang w:eastAsia="en-US"/>
        </w:rPr>
        <w:t>'</w:t>
      </w:r>
      <w:r>
        <w:rPr>
          <w:rFonts w:cs="Rod" w:hint="cs"/>
          <w:i/>
          <w:iCs/>
          <w:rtl/>
          <w:lang w:eastAsia="en-US"/>
        </w:rPr>
        <w:t>וחכמים אומרים: עושה להם תקנה ומוכרן בבית דין</w:t>
      </w:r>
      <w:r>
        <w:rPr>
          <w:rFonts w:cs="Rod" w:hint="cs"/>
          <w:rtl/>
          <w:lang w:eastAsia="en-US"/>
        </w:rPr>
        <w:t>' - מאי תקנתא עביד להו?</w:t>
      </w:r>
    </w:p>
    <w:p w:rsidR="00095931" w:rsidRDefault="00095931" w:rsidP="00095931">
      <w:pPr>
        <w:rPr>
          <w:rFonts w:cs="Rod" w:hint="cs"/>
          <w:rtl/>
          <w:lang w:eastAsia="en-US"/>
        </w:rPr>
      </w:pPr>
      <w:r>
        <w:rPr>
          <w:rFonts w:cs="Rod" w:hint="cs"/>
          <w:rtl/>
          <w:lang w:eastAsia="en-US"/>
        </w:rPr>
        <w:t xml:space="preserve">אמר רב אשי: לקנקנים </w:t>
      </w:r>
      <w:r>
        <w:rPr>
          <w:rFonts w:cs="Miriam"/>
          <w:szCs w:val="20"/>
          <w:rtl/>
          <w:lang w:eastAsia="en-US"/>
        </w:rPr>
        <w:t>(</w:t>
      </w:r>
      <w:r>
        <w:rPr>
          <w:rFonts w:cs="Miriam" w:hint="cs"/>
          <w:szCs w:val="20"/>
          <w:rtl/>
          <w:lang w:eastAsia="en-US"/>
        </w:rPr>
        <w:t>הכלי שהיה בתוכו יתקלקל אם ישהא בתוכו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במאי קא מיפלגי </w:t>
      </w:r>
      <w:r>
        <w:rPr>
          <w:rFonts w:cs="Miriam"/>
          <w:szCs w:val="20"/>
          <w:rtl/>
          <w:lang w:eastAsia="en-US"/>
        </w:rPr>
        <w:t>(</w:t>
      </w:r>
      <w:r>
        <w:rPr>
          <w:rFonts w:cs="Miriam" w:hint="cs"/>
          <w:szCs w:val="20"/>
          <w:rtl/>
          <w:lang w:eastAsia="en-US"/>
        </w:rPr>
        <w:t xml:space="preserve">רבי מאיר ורבנן, מאחר שמודה רבי מאיר </w:t>
      </w:r>
      <w:r>
        <w:rPr>
          <w:rFonts w:cs="Courier New" w:hint="cs"/>
          <w:szCs w:val="16"/>
          <w:rtl/>
          <w:lang w:eastAsia="en-US"/>
        </w:rPr>
        <w:t>[</w:t>
      </w:r>
      <w:r>
        <w:rPr>
          <w:rFonts w:ascii="Courier New" w:hAnsi="Courier New" w:cs="Courier New" w:hint="cs"/>
          <w:sz w:val="18"/>
          <w:szCs w:val="16"/>
          <w:rtl/>
          <w:lang w:eastAsia="en-US"/>
        </w:rPr>
        <w:t>שמוכר</w:t>
      </w:r>
      <w:r>
        <w:rPr>
          <w:rFonts w:cs="Courier New" w:hint="cs"/>
          <w:szCs w:val="16"/>
          <w:rtl/>
          <w:lang w:eastAsia="en-US"/>
        </w:rPr>
        <w:t>]</w:t>
      </w:r>
      <w:r>
        <w:rPr>
          <w:rFonts w:cs="Miriam" w:hint="cs"/>
          <w:szCs w:val="20"/>
          <w:rtl/>
          <w:lang w:eastAsia="en-US"/>
        </w:rPr>
        <w:t xml:space="preserve"> ביתר מכדי חסרונן</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דמר סבר: להפסד מרובה </w:t>
      </w:r>
      <w:r>
        <w:rPr>
          <w:rFonts w:cs="Miriam"/>
          <w:szCs w:val="20"/>
          <w:rtl/>
          <w:lang w:eastAsia="en-US"/>
        </w:rPr>
        <w:t>(</w:t>
      </w:r>
      <w:r>
        <w:rPr>
          <w:rFonts w:cs="Miriam" w:hint="cs"/>
          <w:szCs w:val="20"/>
          <w:rtl/>
          <w:lang w:eastAsia="en-US"/>
        </w:rPr>
        <w:t>כגון יתר מכדי חסרונן</w:t>
      </w:r>
      <w:r>
        <w:rPr>
          <w:rFonts w:cs="Miriam"/>
          <w:szCs w:val="20"/>
          <w:rtl/>
          <w:lang w:eastAsia="en-US"/>
        </w:rPr>
        <w:t>)</w:t>
      </w:r>
      <w:r>
        <w:rPr>
          <w:rFonts w:cs="Rod"/>
          <w:rtl/>
          <w:lang w:eastAsia="en-US"/>
        </w:rPr>
        <w:t xml:space="preserve"> </w:t>
      </w:r>
      <w:r>
        <w:rPr>
          <w:rFonts w:cs="Rod" w:hint="cs"/>
          <w:rtl/>
          <w:lang w:eastAsia="en-US"/>
        </w:rPr>
        <w:t xml:space="preserve">חששו, להפסד מועט </w:t>
      </w:r>
      <w:r>
        <w:rPr>
          <w:rFonts w:cs="Miriam"/>
          <w:szCs w:val="20"/>
          <w:rtl/>
          <w:lang w:eastAsia="en-US"/>
        </w:rPr>
        <w:t>(</w:t>
      </w:r>
      <w:r>
        <w:rPr>
          <w:rFonts w:cs="Miriam" w:hint="cs"/>
          <w:szCs w:val="20"/>
          <w:rtl/>
          <w:lang w:eastAsia="en-US"/>
        </w:rPr>
        <w:t>כגון בכדי חסרון דריקבון פירות, וקילקול הקנקן דיין והחמיץ</w:t>
      </w:r>
      <w:r>
        <w:rPr>
          <w:rFonts w:cs="Miriam"/>
          <w:szCs w:val="20"/>
          <w:rtl/>
          <w:lang w:eastAsia="en-US"/>
        </w:rPr>
        <w:t>)</w:t>
      </w:r>
      <w:r>
        <w:rPr>
          <w:rFonts w:cs="Rod"/>
          <w:rtl/>
          <w:lang w:eastAsia="en-US"/>
        </w:rPr>
        <w:t xml:space="preserve"> </w:t>
      </w:r>
      <w:r>
        <w:rPr>
          <w:rFonts w:cs="Rod" w:hint="cs"/>
          <w:rtl/>
          <w:lang w:eastAsia="en-US"/>
        </w:rPr>
        <w:t>לא חששו, ומר סבר: אפילו להפסד מועט נמי חששו.</w:t>
      </w:r>
    </w:p>
    <w:p w:rsidR="00095931" w:rsidRDefault="00095931" w:rsidP="00095931">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רבי מאיר אינו חושש להפסד מועט?</w:t>
      </w:r>
      <w:r>
        <w:rPr>
          <w:rFonts w:cs="Courier New" w:hint="cs"/>
          <w:szCs w:val="20"/>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רבן שמעון בן גמליאל אומר: ימכרם בבית דין מפני שהוא כמשיב אבידה לבעלים:  </w:t>
      </w:r>
    </w:p>
    <w:p w:rsidR="00095931" w:rsidRDefault="00095931" w:rsidP="00095931">
      <w:pPr>
        <w:rPr>
          <w:rFonts w:cs="Rod" w:hint="cs"/>
          <w:rtl/>
          <w:lang w:eastAsia="en-US"/>
        </w:rPr>
      </w:pPr>
      <w:r>
        <w:rPr>
          <w:rFonts w:cs="Rod" w:hint="cs"/>
          <w:rtl/>
          <w:lang w:eastAsia="en-US"/>
        </w:rPr>
        <w:t xml:space="preserve">אתמר: רבי אבא ברבי יעקב אמר רבי יוחנן: הלכה כרבן שמעון בן גמליאל; </w:t>
      </w:r>
    </w:p>
    <w:p w:rsidR="00095931" w:rsidRDefault="00095931" w:rsidP="00095931">
      <w:pPr>
        <w:rPr>
          <w:rFonts w:cs="Rod" w:hint="cs"/>
          <w:rtl/>
          <w:lang w:eastAsia="en-US"/>
        </w:rPr>
      </w:pPr>
      <w:r>
        <w:rPr>
          <w:rFonts w:cs="Rod" w:hint="cs"/>
          <w:rtl/>
          <w:lang w:eastAsia="en-US"/>
        </w:rPr>
        <w:t>ורבא אמר רב נחמן: הלכה כדברי חכמים.</w:t>
      </w:r>
    </w:p>
    <w:p w:rsidR="00095931" w:rsidRDefault="00095931" w:rsidP="00095931">
      <w:pPr>
        <w:rPr>
          <w:rFonts w:cs="Rod" w:hint="cs"/>
          <w:rtl/>
          <w:lang w:eastAsia="en-US"/>
        </w:rPr>
      </w:pPr>
      <w:r>
        <w:rPr>
          <w:rFonts w:cs="Rod" w:hint="cs"/>
          <w:rtl/>
          <w:lang w:eastAsia="en-US"/>
        </w:rPr>
        <w:t xml:space="preserve">והא אמרה רבי יוחנן חדא זמנא, דאמר רבה בר בר חנה אמר רבי יוחנן: כל מקום ששנה רבן שמעון בן גמליאל במשנתינו הלכה כמותו חוץ מערב </w:t>
      </w:r>
      <w:r>
        <w:rPr>
          <w:rFonts w:cs="Miriam"/>
          <w:szCs w:val="20"/>
          <w:rtl/>
          <w:lang w:eastAsia="en-US"/>
        </w:rPr>
        <w:t>(</w:t>
      </w:r>
      <w:r>
        <w:rPr>
          <w:rFonts w:cs="Miriam" w:hint="cs"/>
          <w:szCs w:val="20"/>
          <w:rtl/>
          <w:lang w:eastAsia="en-US"/>
        </w:rPr>
        <w:t xml:space="preserve">ב'גט פשוט' </w:t>
      </w:r>
      <w:r>
        <w:rPr>
          <w:rFonts w:cs="Miriam" w:hint="cs"/>
          <w:szCs w:val="16"/>
          <w:rtl/>
          <w:lang w:eastAsia="en-US"/>
        </w:rPr>
        <w:t>(בבא בתרא קעג,ב)</w:t>
      </w:r>
      <w:r>
        <w:rPr>
          <w:rFonts w:cs="Miriam"/>
          <w:szCs w:val="20"/>
          <w:rtl/>
          <w:lang w:eastAsia="en-US"/>
        </w:rPr>
        <w:t>)</w:t>
      </w:r>
      <w:r>
        <w:rPr>
          <w:rFonts w:cs="Rod"/>
          <w:rtl/>
          <w:lang w:eastAsia="en-US"/>
        </w:rPr>
        <w:t xml:space="preserve"> </w:t>
      </w:r>
      <w:r>
        <w:rPr>
          <w:rFonts w:cs="Rod" w:hint="cs"/>
          <w:rtl/>
          <w:lang w:eastAsia="en-US"/>
        </w:rPr>
        <w:t xml:space="preserve">וצידן </w:t>
      </w:r>
      <w:r>
        <w:rPr>
          <w:rFonts w:cs="Miriam"/>
          <w:szCs w:val="20"/>
          <w:rtl/>
          <w:lang w:eastAsia="en-US"/>
        </w:rPr>
        <w:t>(</w:t>
      </w:r>
      <w:r>
        <w:rPr>
          <w:rFonts w:cs="Miriam" w:hint="cs"/>
          <w:szCs w:val="20"/>
          <w:rtl/>
          <w:lang w:eastAsia="en-US"/>
        </w:rPr>
        <w:t xml:space="preserve">דמסכת גיטין </w:t>
      </w:r>
      <w:r>
        <w:rPr>
          <w:rFonts w:cs="Miriam" w:hint="cs"/>
          <w:szCs w:val="16"/>
          <w:rtl/>
          <w:lang w:eastAsia="en-US"/>
        </w:rPr>
        <w:t>(דף עד,א)</w:t>
      </w:r>
      <w:r>
        <w:rPr>
          <w:rFonts w:cs="Miriam"/>
          <w:szCs w:val="20"/>
          <w:rtl/>
          <w:lang w:eastAsia="en-US"/>
        </w:rPr>
        <w:t>)</w:t>
      </w:r>
      <w:r>
        <w:rPr>
          <w:rFonts w:cs="Rod"/>
          <w:rtl/>
          <w:lang w:eastAsia="en-US"/>
        </w:rPr>
        <w:t xml:space="preserve"> </w:t>
      </w:r>
      <w:r>
        <w:rPr>
          <w:rFonts w:cs="Rod" w:hint="cs"/>
          <w:rtl/>
          <w:lang w:eastAsia="en-US"/>
        </w:rPr>
        <w:t xml:space="preserve">וראיה אחרונה </w:t>
      </w:r>
      <w:r>
        <w:rPr>
          <w:rFonts w:cs="Miriam"/>
          <w:szCs w:val="20"/>
          <w:rtl/>
          <w:lang w:eastAsia="en-US"/>
        </w:rPr>
        <w:t>(</w:t>
      </w:r>
      <w:r>
        <w:rPr>
          <w:rFonts w:cs="Miriam" w:hint="cs"/>
          <w:szCs w:val="20"/>
          <w:rtl/>
          <w:lang w:eastAsia="en-US"/>
        </w:rPr>
        <w:t xml:space="preserve">ב'דיני ממונות' השני </w:t>
      </w:r>
      <w:r>
        <w:rPr>
          <w:rFonts w:cs="Miriam" w:hint="cs"/>
          <w:szCs w:val="16"/>
          <w:rtl/>
          <w:lang w:eastAsia="en-US"/>
        </w:rPr>
        <w:t>(סנהדרין לא,א)</w:t>
      </w:r>
      <w:r>
        <w:rPr>
          <w:rFonts w:cs="Miriam" w:hint="cs"/>
          <w:szCs w:val="20"/>
          <w:rtl/>
          <w:lang w:eastAsia="en-US"/>
        </w:rPr>
        <w:t>: שנחלקו בשני מחלוקות במביא שטר ראיה לסתור את הדין; בראשונה הלכה כמותו, ובאחרונה אין הלכה כמותו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אמוראי נינהו </w:t>
      </w:r>
      <w:r>
        <w:rPr>
          <w:rFonts w:cs="Miriam"/>
          <w:szCs w:val="20"/>
          <w:rtl/>
          <w:lang w:eastAsia="en-US"/>
        </w:rPr>
        <w:t>(</w:t>
      </w:r>
      <w:r>
        <w:rPr>
          <w:rFonts w:cs="Miriam" w:hint="cs"/>
          <w:szCs w:val="20"/>
          <w:rtl/>
          <w:lang w:eastAsia="en-US"/>
        </w:rPr>
        <w:t xml:space="preserve">רבה אמר: בכללא אמר רבי יוחנן, ורבי אבא אמר: לאו בכללא אמר רבי יוחנן, אלא יש מהן שהלכה כמותו </w:t>
      </w:r>
      <w:r>
        <w:rPr>
          <w:rFonts w:cs="Courier New" w:hint="cs"/>
          <w:szCs w:val="16"/>
          <w:rtl/>
          <w:lang w:eastAsia="en-US"/>
        </w:rPr>
        <w:t>[</w:t>
      </w:r>
      <w:r>
        <w:rPr>
          <w:rFonts w:ascii="Courier New" w:hAnsi="Courier New" w:cs="Courier New" w:hint="cs"/>
          <w:sz w:val="18"/>
          <w:szCs w:val="16"/>
          <w:rtl/>
          <w:lang w:eastAsia="en-US"/>
        </w:rPr>
        <w:t>ורבי יוחנן לא אמר שהלכה כרבן שמעון בן גמליאל במשנתנו</w:t>
      </w:r>
      <w:r>
        <w:rPr>
          <w:rFonts w:cs="Courier New" w:hint="cs"/>
          <w:szCs w:val="16"/>
          <w:rtl/>
          <w:lang w:eastAsia="en-US"/>
        </w:rPr>
        <w:t>]</w:t>
      </w:r>
      <w:r>
        <w:rPr>
          <w:rFonts w:cs="Miriam"/>
          <w:szCs w:val="20"/>
          <w:rtl/>
          <w:lang w:eastAsia="en-US"/>
        </w:rPr>
        <w:t>)</w:t>
      </w:r>
      <w:r>
        <w:rPr>
          <w:rFonts w:cs="Rod" w:hint="cs"/>
          <w:rtl/>
          <w:lang w:eastAsia="en-US"/>
        </w:rPr>
        <w:t>, ואליבא דרבי יוחנן.</w:t>
      </w:r>
    </w:p>
    <w:p w:rsidR="00095931" w:rsidRDefault="00095931" w:rsidP="00095931">
      <w:pPr>
        <w:rPr>
          <w:rFonts w:cs="Miriam" w:hint="cs"/>
          <w:szCs w:val="16"/>
          <w:rtl/>
          <w:lang w:eastAsia="en-US"/>
        </w:rPr>
      </w:pPr>
    </w:p>
    <w:p w:rsidR="00095931" w:rsidRDefault="00095931" w:rsidP="00095931">
      <w:pPr>
        <w:rPr>
          <w:rFonts w:cs="Rod" w:hint="cs"/>
          <w:rtl/>
          <w:lang w:eastAsia="en-US"/>
        </w:rPr>
      </w:pPr>
      <w:r>
        <w:rPr>
          <w:rFonts w:cs="Rod" w:hint="cs"/>
          <w:rtl/>
          <w:lang w:eastAsia="en-US"/>
        </w:rPr>
        <w:t xml:space="preserve">מדרבן שמעון בן גמליאל נשמע דמורידין קרוב </w:t>
      </w:r>
      <w:r>
        <w:rPr>
          <w:rFonts w:cs="Miriam"/>
          <w:szCs w:val="20"/>
          <w:rtl/>
          <w:lang w:eastAsia="en-US"/>
        </w:rPr>
        <w:t>(</w:t>
      </w:r>
      <w:r>
        <w:rPr>
          <w:rFonts w:cs="Miriam" w:hint="cs"/>
          <w:szCs w:val="20"/>
          <w:rtl/>
          <w:lang w:eastAsia="en-US"/>
        </w:rPr>
        <w:t>הראוי לירש</w:t>
      </w:r>
      <w:r>
        <w:rPr>
          <w:rFonts w:cs="Miriam"/>
          <w:szCs w:val="20"/>
          <w:rtl/>
          <w:lang w:eastAsia="en-US"/>
        </w:rPr>
        <w:t>)</w:t>
      </w:r>
      <w:r>
        <w:rPr>
          <w:rFonts w:cs="Rod"/>
          <w:rtl/>
          <w:lang w:eastAsia="en-US"/>
        </w:rPr>
        <w:t xml:space="preserve"> </w:t>
      </w:r>
      <w:r>
        <w:rPr>
          <w:rFonts w:cs="Rod" w:hint="cs"/>
          <w:rtl/>
          <w:lang w:eastAsia="en-US"/>
        </w:rPr>
        <w:t xml:space="preserve">לנכסי שבוי </w:t>
      </w:r>
      <w:r>
        <w:rPr>
          <w:rFonts w:cs="Miriam"/>
          <w:szCs w:val="20"/>
          <w:rtl/>
          <w:lang w:eastAsia="en-US"/>
        </w:rPr>
        <w:t>(</w:t>
      </w:r>
      <w:r>
        <w:rPr>
          <w:rFonts w:cs="Miriam" w:hint="cs"/>
          <w:szCs w:val="20"/>
          <w:rtl/>
          <w:lang w:eastAsia="en-US"/>
        </w:rPr>
        <w:t>לקרקעות שבוי לעובדן ולשומרן עד שיבאו הבעלים; ולקמן פליגי בא אמוראי</w:t>
      </w:r>
      <w:r>
        <w:rPr>
          <w:rFonts w:cs="Miriam"/>
          <w:szCs w:val="20"/>
          <w:rtl/>
          <w:lang w:eastAsia="en-US"/>
        </w:rPr>
        <w:t>)</w:t>
      </w:r>
      <w:r>
        <w:rPr>
          <w:rFonts w:cs="Rod" w:hint="cs"/>
          <w:rtl/>
          <w:lang w:eastAsia="en-US"/>
        </w:rPr>
        <w:t>; מדרבנן נשמע דאין מורידין קרוב לנכסי שבוי.</w:t>
      </w:r>
    </w:p>
    <w:p w:rsidR="00095931" w:rsidRDefault="00095931" w:rsidP="00095931">
      <w:pPr>
        <w:rPr>
          <w:rFonts w:cs="Miriam" w:hint="cs"/>
          <w:lang w:eastAsia="en-US"/>
        </w:rPr>
      </w:pPr>
      <w:r>
        <w:rPr>
          <w:rFonts w:cs="Rod" w:hint="cs"/>
          <w:rtl/>
          <w:lang w:eastAsia="en-US"/>
        </w:rPr>
        <w:t xml:space="preserve">וממאי? דלמא עד כאן לא קאמר רבן שמעון בן גמליאל הכא </w:t>
      </w:r>
      <w:r>
        <w:rPr>
          <w:rFonts w:cs="Miriam"/>
          <w:szCs w:val="20"/>
          <w:rtl/>
          <w:lang w:eastAsia="en-US"/>
        </w:rPr>
        <w:t>(</w:t>
      </w:r>
      <w:r>
        <w:rPr>
          <w:rFonts w:cs="Miriam" w:hint="cs"/>
          <w:szCs w:val="20"/>
          <w:rtl/>
          <w:lang w:eastAsia="en-US"/>
        </w:rPr>
        <w:t>דמוכרן</w:t>
      </w:r>
      <w:r>
        <w:rPr>
          <w:rFonts w:cs="Miriam"/>
          <w:szCs w:val="20"/>
          <w:rtl/>
          <w:lang w:eastAsia="en-US"/>
        </w:rPr>
        <w:t>)</w:t>
      </w:r>
      <w:r>
        <w:rPr>
          <w:rFonts w:cs="Rod"/>
          <w:rtl/>
          <w:lang w:eastAsia="en-US"/>
        </w:rPr>
        <w:t xml:space="preserve"> </w:t>
      </w:r>
      <w:r>
        <w:rPr>
          <w:rFonts w:cs="Rod" w:hint="cs"/>
          <w:rtl/>
          <w:lang w:eastAsia="en-US"/>
        </w:rPr>
        <w:t xml:space="preserve">אלא משום דקא כליא קרנא </w:t>
      </w:r>
      <w:r>
        <w:rPr>
          <w:rFonts w:cs="Miriam"/>
          <w:szCs w:val="20"/>
          <w:rtl/>
          <w:lang w:eastAsia="en-US"/>
        </w:rPr>
        <w:t>(</w:t>
      </w:r>
      <w:r>
        <w:rPr>
          <w:rFonts w:cs="Miriam" w:hint="cs"/>
          <w:szCs w:val="20"/>
          <w:rtl/>
          <w:lang w:eastAsia="en-US"/>
        </w:rPr>
        <w:t>אם יניחם שם, אבל גבי קרקעות וכרמים - אף על פי שמתקלקלות קצת - לא כליא קרנא</w:t>
      </w:r>
      <w:r>
        <w:rPr>
          <w:rFonts w:cs="Miriam"/>
          <w:szCs w:val="20"/>
          <w:rtl/>
          <w:lang w:eastAsia="en-US"/>
        </w:rPr>
        <w:t>)</w:t>
      </w:r>
      <w:r>
        <w:rPr>
          <w:rFonts w:cs="Rod" w:hint="cs"/>
          <w:rtl/>
          <w:lang w:eastAsia="en-US"/>
        </w:rPr>
        <w:t xml:space="preserve">, אבל התם - הכי נמי דאין מורידין? ועד כאן לא קאמרי רבנן הכא, אלא אי כרב כהנא </w:t>
      </w:r>
      <w:r>
        <w:rPr>
          <w:rFonts w:cs="Miriam"/>
          <w:szCs w:val="20"/>
          <w:rtl/>
          <w:lang w:eastAsia="en-US"/>
        </w:rPr>
        <w:t>(</w:t>
      </w:r>
      <w:r>
        <w:rPr>
          <w:rFonts w:cs="Miriam" w:hint="cs"/>
          <w:szCs w:val="20"/>
          <w:rtl/>
          <w:lang w:eastAsia="en-US"/>
        </w:rPr>
        <w:t>דאמר לעיל 'רוצה אדם בקב שלו'</w:t>
      </w:r>
      <w:r>
        <w:rPr>
          <w:rFonts w:cs="Miriam"/>
          <w:szCs w:val="20"/>
          <w:rtl/>
          <w:lang w:eastAsia="en-US"/>
        </w:rPr>
        <w:t>)</w:t>
      </w:r>
      <w:r>
        <w:rPr>
          <w:rFonts w:cs="Rod"/>
          <w:rtl/>
          <w:lang w:eastAsia="en-US"/>
        </w:rPr>
        <w:t xml:space="preserve"> </w:t>
      </w:r>
      <w:r>
        <w:rPr>
          <w:rFonts w:cs="Rod" w:hint="cs"/>
          <w:rtl/>
          <w:lang w:eastAsia="en-US"/>
        </w:rPr>
        <w:t xml:space="preserve">אי כרב נחמן בר יצחק </w:t>
      </w:r>
      <w:r>
        <w:rPr>
          <w:rFonts w:cs="Miriam"/>
          <w:szCs w:val="20"/>
          <w:rtl/>
          <w:lang w:eastAsia="en-US"/>
        </w:rPr>
        <w:t>(</w:t>
      </w:r>
      <w:r>
        <w:rPr>
          <w:rFonts w:cs="Miriam" w:hint="cs"/>
          <w:szCs w:val="20"/>
          <w:rtl/>
          <w:lang w:eastAsia="en-US"/>
        </w:rPr>
        <w:t>דאמר 'שמא עשאן תרומה ומעשר'</w:t>
      </w:r>
      <w:r>
        <w:rPr>
          <w:rFonts w:cs="Miriam"/>
          <w:szCs w:val="20"/>
          <w:rtl/>
          <w:lang w:eastAsia="en-US"/>
        </w:rPr>
        <w:t>)</w:t>
      </w:r>
      <w:r>
        <w:rPr>
          <w:rFonts w:cs="Rod" w:hint="cs"/>
          <w:rtl/>
          <w:lang w:eastAsia="en-US"/>
        </w:rPr>
        <w:t xml:space="preserve">, אבל התם - הכי נמי דמורידין? </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למימרא דתרי טעמי נינהו </w:t>
      </w:r>
      <w:r>
        <w:rPr>
          <w:rFonts w:cs="Miriam"/>
          <w:szCs w:val="20"/>
          <w:rtl/>
          <w:lang w:eastAsia="en-US"/>
        </w:rPr>
        <w:t>(</w:t>
      </w:r>
      <w:r>
        <w:rPr>
          <w:rFonts w:cs="Miriam" w:hint="cs"/>
          <w:szCs w:val="20"/>
          <w:rtl/>
          <w:lang w:eastAsia="en-US"/>
        </w:rPr>
        <w:t>מתניתין ו'נכסי שבוי', ואיכא דאית ליה מוכרין פירות האבודין ולית ליה 'מורידין'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והאמר רב יהודה אמר שמואל: הלכה כרבן שמעון בן גמליאל, ואמר שמואל: מורידין קרוב </w:t>
      </w:r>
      <w:r>
        <w:rPr>
          <w:rFonts w:cs="Miriam"/>
          <w:szCs w:val="20"/>
          <w:rtl/>
          <w:lang w:eastAsia="en-US"/>
        </w:rPr>
        <w:t>(</w:t>
      </w:r>
      <w:r>
        <w:rPr>
          <w:rFonts w:cs="Miriam" w:hint="cs"/>
          <w:szCs w:val="20"/>
          <w:rtl/>
          <w:lang w:eastAsia="en-US"/>
        </w:rPr>
        <w:t>הראוי ליורשו ואין קרוב ממנו</w:t>
      </w:r>
      <w:r>
        <w:rPr>
          <w:rFonts w:cs="Miriam"/>
          <w:szCs w:val="20"/>
          <w:rtl/>
          <w:lang w:eastAsia="en-US"/>
        </w:rPr>
        <w:t>)</w:t>
      </w:r>
      <w:r>
        <w:rPr>
          <w:rFonts w:cs="Rod"/>
          <w:rtl/>
          <w:lang w:eastAsia="en-US"/>
        </w:rPr>
        <w:t xml:space="preserve"> </w:t>
      </w:r>
      <w:r>
        <w:rPr>
          <w:rFonts w:cs="Rod" w:hint="cs"/>
          <w:rtl/>
          <w:lang w:eastAsia="en-US"/>
        </w:rPr>
        <w:t>לנכסי שבוי - לאו משום דחד טעמא הוא?</w:t>
      </w:r>
    </w:p>
    <w:p w:rsidR="00095931" w:rsidRDefault="00095931" w:rsidP="00095931">
      <w:pPr>
        <w:rPr>
          <w:rFonts w:cs="Rod" w:hint="cs"/>
          <w:rtl/>
          <w:lang w:eastAsia="en-US"/>
        </w:rPr>
      </w:pPr>
      <w:r>
        <w:rPr>
          <w:rFonts w:cs="Rod" w:hint="cs"/>
          <w:rtl/>
          <w:lang w:eastAsia="en-US"/>
        </w:rPr>
        <w:t xml:space="preserve">לא, תרי טעמי נינהו. הכי נמי מסתברא, דאמר רבא אמר רב נחמן: 'הלכה כדברי חכמים', ואמר רב נחמן 'מורידין קרוב לנכסי שבוי'! אלא שמע מינה: תרי טעמי נינהו </w:t>
      </w:r>
      <w:r>
        <w:rPr>
          <w:rFonts w:cs="Rod"/>
          <w:rtl/>
          <w:lang w:eastAsia="en-US"/>
        </w:rPr>
        <w:t>–</w:t>
      </w:r>
      <w:r>
        <w:rPr>
          <w:rFonts w:cs="Rod" w:hint="cs"/>
          <w:rtl/>
          <w:lang w:eastAsia="en-US"/>
        </w:rPr>
        <w:t xml:space="preserve"> שמע מינה.</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אתמר: שבוי שנשבה: רב אמר: אין מורידין קרוב לנכסיו; שמואל אמר: מורידין קרוב לנכסיו.</w:t>
      </w:r>
    </w:p>
    <w:p w:rsidR="00095931" w:rsidRDefault="00095931" w:rsidP="00095931">
      <w:pPr>
        <w:rPr>
          <w:rFonts w:cs="Miriam" w:hint="cs"/>
          <w:lang w:eastAsia="en-US"/>
        </w:rPr>
      </w:pPr>
      <w:r>
        <w:rPr>
          <w:rFonts w:cs="Rod" w:hint="cs"/>
          <w:rtl/>
          <w:lang w:eastAsia="en-US"/>
        </w:rPr>
        <w:t xml:space="preserve">בששמעו בו שמת כולי עלמא לא פליגי דמורידין </w:t>
      </w:r>
      <w:r>
        <w:rPr>
          <w:rFonts w:cs="Miriam"/>
          <w:szCs w:val="20"/>
          <w:rtl/>
          <w:lang w:eastAsia="en-US"/>
        </w:rPr>
        <w:t>(</w:t>
      </w:r>
      <w:r>
        <w:rPr>
          <w:rFonts w:cs="Miriam" w:hint="cs"/>
          <w:szCs w:val="20"/>
          <w:rtl/>
          <w:lang w:eastAsia="en-US"/>
        </w:rPr>
        <w:t>דאם יבאו הבעלים קודם שיאכל זה הפירות - יטול זה כשאר אריסין, ויחזיר השאר, ואם יבאו עדים שמת - ירש הכל</w:t>
      </w:r>
      <w:r>
        <w:rPr>
          <w:rFonts w:cs="Miriam"/>
          <w:szCs w:val="20"/>
          <w:rtl/>
          <w:lang w:eastAsia="en-US"/>
        </w:rPr>
        <w:t>)</w:t>
      </w:r>
      <w:r>
        <w:rPr>
          <w:rFonts w:cs="Rod"/>
          <w:rtl/>
          <w:lang w:eastAsia="en-US"/>
        </w:rPr>
        <w:t xml:space="preserve"> </w:t>
      </w:r>
      <w:r>
        <w:rPr>
          <w:rFonts w:cs="Rod" w:hint="cs"/>
          <w:rtl/>
          <w:lang w:eastAsia="en-US"/>
        </w:rPr>
        <w:t xml:space="preserve">כי פליגי בשלא שמעו בו שמת: רב אמר: אין מורידין דלמא מפסיד להו </w:t>
      </w:r>
      <w:r>
        <w:rPr>
          <w:rFonts w:cs="Miriam"/>
          <w:szCs w:val="20"/>
          <w:rtl/>
          <w:lang w:eastAsia="en-US"/>
        </w:rPr>
        <w:t>(</w:t>
      </w:r>
      <w:r>
        <w:rPr>
          <w:rFonts w:cs="Miriam" w:hint="cs"/>
          <w:szCs w:val="20"/>
          <w:rtl/>
          <w:lang w:eastAsia="en-US"/>
        </w:rPr>
        <w:t>ולא יזבל הקרעות, ויזרעם תמיד, ויכחישם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ושמואל אמר: מורידין: כיון דאמר מר </w:t>
      </w:r>
      <w:r>
        <w:rPr>
          <w:rFonts w:cs="Miriam"/>
          <w:szCs w:val="20"/>
          <w:rtl/>
          <w:lang w:eastAsia="en-US"/>
        </w:rPr>
        <w:t>(</w:t>
      </w:r>
      <w:r>
        <w:rPr>
          <w:rFonts w:cs="Miriam" w:hint="cs"/>
          <w:szCs w:val="20"/>
          <w:rtl/>
          <w:lang w:eastAsia="en-US"/>
        </w:rPr>
        <w:t>לקמן:</w:t>
      </w:r>
      <w:r>
        <w:rPr>
          <w:rFonts w:cs="Miriam"/>
          <w:szCs w:val="20"/>
          <w:rtl/>
          <w:lang w:eastAsia="en-US"/>
        </w:rPr>
        <w:t>)</w:t>
      </w:r>
      <w:r>
        <w:rPr>
          <w:rFonts w:cs="Rod"/>
          <w:rtl/>
          <w:lang w:eastAsia="en-US"/>
        </w:rPr>
        <w:t xml:space="preserve"> </w:t>
      </w:r>
      <w:r>
        <w:rPr>
          <w:rFonts w:cs="Rod" w:hint="cs"/>
          <w:rtl/>
          <w:lang w:eastAsia="en-US"/>
        </w:rPr>
        <w:t>'</w:t>
      </w:r>
      <w:r>
        <w:rPr>
          <w:rFonts w:cs="Miriam"/>
          <w:szCs w:val="20"/>
          <w:rtl/>
          <w:lang w:eastAsia="en-US"/>
        </w:rPr>
        <w:t>(</w:t>
      </w:r>
      <w:r>
        <w:rPr>
          <w:rFonts w:cs="Miriam" w:hint="cs"/>
          <w:szCs w:val="20"/>
          <w:rtl/>
          <w:lang w:eastAsia="en-US"/>
        </w:rPr>
        <w:t>וכולם, אם יבאו הבעלים</w:t>
      </w:r>
      <w:r>
        <w:rPr>
          <w:rFonts w:cs="Miriam"/>
          <w:szCs w:val="20"/>
          <w:rtl/>
          <w:lang w:eastAsia="en-US"/>
        </w:rPr>
        <w:t>)</w:t>
      </w:r>
      <w:r>
        <w:rPr>
          <w:rFonts w:cs="Rod"/>
          <w:rtl/>
          <w:lang w:eastAsia="en-US"/>
        </w:rPr>
        <w:t xml:space="preserve"> </w:t>
      </w:r>
      <w:r>
        <w:rPr>
          <w:rFonts w:cs="Rod" w:hint="cs"/>
          <w:rtl/>
          <w:lang w:eastAsia="en-US"/>
        </w:rPr>
        <w:t xml:space="preserve">שיימינן להו כאריס </w:t>
      </w:r>
      <w:r>
        <w:rPr>
          <w:rFonts w:cs="Miriam"/>
          <w:szCs w:val="20"/>
          <w:rtl/>
          <w:lang w:eastAsia="en-US"/>
        </w:rPr>
        <w:t>(</w:t>
      </w:r>
      <w:r>
        <w:rPr>
          <w:rFonts w:cs="Miriam" w:hint="cs"/>
          <w:szCs w:val="20"/>
          <w:rtl/>
          <w:lang w:eastAsia="en-US"/>
        </w:rPr>
        <w:t>שמין לזה חלקו בכל שנה שעבד בה כמנהג אריסי העיר: אם מחצה אם שליש אם רביע</w:t>
      </w:r>
      <w:r>
        <w:rPr>
          <w:rFonts w:cs="Miriam"/>
          <w:szCs w:val="20"/>
          <w:rtl/>
          <w:lang w:eastAsia="en-US"/>
        </w:rPr>
        <w:t>)</w:t>
      </w:r>
      <w:r>
        <w:rPr>
          <w:rFonts w:cs="Rod" w:hint="cs"/>
          <w:rtl/>
          <w:lang w:eastAsia="en-US"/>
        </w:rPr>
        <w:t>' - לא מפסיד להו.</w:t>
      </w:r>
    </w:p>
    <w:p w:rsidR="00095931" w:rsidRDefault="00095931" w:rsidP="00095931">
      <w:pPr>
        <w:rPr>
          <w:rFonts w:cs="Miriam" w:hint="cs"/>
          <w:lang w:eastAsia="en-US"/>
        </w:rPr>
      </w:pPr>
      <w:r>
        <w:rPr>
          <w:rFonts w:cs="Miriam" w:hint="cs"/>
          <w:szCs w:val="20"/>
          <w:rtl/>
          <w:lang w:eastAsia="en-US"/>
        </w:rPr>
        <w:t xml:space="preserve"> </w:t>
      </w:r>
    </w:p>
    <w:p w:rsidR="00095931" w:rsidRDefault="00095931" w:rsidP="00095931">
      <w:pPr>
        <w:rPr>
          <w:rFonts w:cs="Miriam" w:hint="cs"/>
          <w:lang w:eastAsia="en-US"/>
        </w:rPr>
      </w:pPr>
      <w:r>
        <w:rPr>
          <w:rFonts w:cs="Rod" w:hint="cs"/>
          <w:rtl/>
          <w:lang w:eastAsia="en-US"/>
        </w:rPr>
        <w:t>מיתיבי</w:t>
      </w:r>
      <w:r>
        <w:rPr>
          <w:rFonts w:cs="Rod"/>
          <w:rtl/>
          <w:lang w:eastAsia="en-US"/>
        </w:rPr>
        <w:t xml:space="preserve"> </w:t>
      </w:r>
      <w:r>
        <w:rPr>
          <w:rFonts w:cs="Miriam"/>
          <w:szCs w:val="16"/>
          <w:rtl/>
          <w:lang w:eastAsia="en-US"/>
        </w:rPr>
        <w:t xml:space="preserve">[אבות דרבי נתן נוסחא א פרק לח </w:t>
      </w:r>
      <w:r>
        <w:rPr>
          <w:rFonts w:cs="Miriam" w:hint="cs"/>
          <w:szCs w:val="16"/>
          <w:rtl/>
          <w:lang w:eastAsia="en-US"/>
        </w:rPr>
        <w:t>ד</w:t>
      </w:r>
      <w:r>
        <w:rPr>
          <w:rFonts w:cs="Miriam"/>
          <w:szCs w:val="16"/>
          <w:rtl/>
          <w:lang w:eastAsia="en-US"/>
        </w:rPr>
        <w:t>"</w:t>
      </w:r>
      <w:r>
        <w:rPr>
          <w:rFonts w:cs="Miriam" w:hint="cs"/>
          <w:szCs w:val="16"/>
          <w:rtl/>
          <w:lang w:eastAsia="en-US"/>
        </w:rPr>
        <w:t>ה חרב בא לעולם</w:t>
      </w:r>
      <w:r>
        <w:rPr>
          <w:rFonts w:cs="Miriam"/>
          <w:szCs w:val="16"/>
          <w:rtl/>
          <w:lang w:eastAsia="en-US"/>
        </w:rPr>
        <w:t>]</w:t>
      </w:r>
      <w:r>
        <w:rPr>
          <w:rFonts w:cs="Rod" w:hint="cs"/>
          <w:rtl/>
          <w:lang w:eastAsia="en-US"/>
        </w:rPr>
        <w:t>: '</w:t>
      </w:r>
      <w:r>
        <w:rPr>
          <w:rFonts w:cs="Rod" w:hint="cs"/>
          <w:i/>
          <w:iCs/>
          <w:rtl/>
          <w:lang w:eastAsia="en-US"/>
        </w:rPr>
        <w:t xml:space="preserve">ר"א [רבי אליעזר] אומר </w:t>
      </w:r>
      <w:r>
        <w:rPr>
          <w:rFonts w:cs="Miriam" w:hint="cs"/>
          <w:szCs w:val="16"/>
          <w:rtl/>
          <w:lang w:eastAsia="en-US"/>
        </w:rPr>
        <w:t>[באבות דרבי נתן אין שם האומר]</w:t>
      </w:r>
      <w:r>
        <w:rPr>
          <w:rFonts w:cs="Rod" w:hint="cs"/>
          <w:i/>
          <w:iCs/>
          <w:rtl/>
          <w:lang w:eastAsia="en-US"/>
        </w:rPr>
        <w:t xml:space="preserve">: ממשמע שנאמר </w:t>
      </w:r>
      <w:r>
        <w:rPr>
          <w:rFonts w:cs="Miriam" w:hint="cs"/>
          <w:szCs w:val="16"/>
          <w:rtl/>
          <w:lang w:eastAsia="en-US"/>
        </w:rPr>
        <w:t>(שמות כב,כג)</w:t>
      </w:r>
      <w:r>
        <w:rPr>
          <w:rFonts w:cs="Narkisim" w:hint="cs"/>
          <w:i/>
          <w:iCs/>
          <w:rtl/>
          <w:lang w:eastAsia="en-US"/>
        </w:rPr>
        <w:t xml:space="preserve"> וחרה אפי והרגתי אתכם</w:t>
      </w:r>
      <w:r>
        <w:rPr>
          <w:rFonts w:cs="Narkisim"/>
          <w:i/>
          <w:iCs/>
          <w:rtl/>
          <w:lang w:eastAsia="en-US"/>
        </w:rPr>
        <w:t xml:space="preserve"> </w:t>
      </w:r>
      <w:r>
        <w:rPr>
          <w:rFonts w:cs="Rod" w:hint="cs"/>
          <w:i/>
          <w:iCs/>
          <w:rtl/>
          <w:lang w:eastAsia="en-US"/>
        </w:rPr>
        <w:t>- יודע אני ש'</w:t>
      </w:r>
      <w:r>
        <w:rPr>
          <w:rFonts w:cs="Narkisim" w:hint="cs"/>
          <w:szCs w:val="20"/>
          <w:rtl/>
          <w:lang w:eastAsia="en-US"/>
        </w:rPr>
        <w:t xml:space="preserve">[והיו] </w:t>
      </w:r>
      <w:r>
        <w:rPr>
          <w:rFonts w:cs="Narkisim" w:hint="cs"/>
          <w:i/>
          <w:iCs/>
          <w:rtl/>
          <w:lang w:eastAsia="en-US"/>
        </w:rPr>
        <w:t>נשותיהם אלמנות ובניהם יתומים</w:t>
      </w:r>
      <w:r>
        <w:rPr>
          <w:rFonts w:cs="Rod" w:hint="cs"/>
          <w:i/>
          <w:iCs/>
          <w:rtl/>
          <w:lang w:eastAsia="en-US"/>
        </w:rPr>
        <w:t>'</w:t>
      </w:r>
      <w:r>
        <w:rPr>
          <w:rFonts w:cs="Miriam" w:hint="cs"/>
          <w:szCs w:val="16"/>
          <w:rtl/>
          <w:lang w:eastAsia="en-US"/>
        </w:rPr>
        <w:t>[המשך הפסוק]</w:t>
      </w:r>
      <w:r>
        <w:rPr>
          <w:rFonts w:cs="Rod" w:hint="cs"/>
          <w:i/>
          <w:iCs/>
          <w:rtl/>
          <w:lang w:eastAsia="en-US"/>
        </w:rPr>
        <w:t>!? אלא מה תלמוד לומר '</w:t>
      </w:r>
      <w:r>
        <w:rPr>
          <w:rFonts w:cs="Narkisim" w:hint="cs"/>
          <w:i/>
          <w:iCs/>
          <w:rtl/>
          <w:lang w:eastAsia="en-US"/>
        </w:rPr>
        <w:t xml:space="preserve">והיו נשיכם </w:t>
      </w:r>
      <w:r>
        <w:rPr>
          <w:rFonts w:cs="Rod" w:hint="cs"/>
          <w:i/>
          <w:iCs/>
          <w:rtl/>
          <w:lang w:eastAsia="en-US"/>
        </w:rPr>
        <w:t xml:space="preserve">וגו'? מלמד שנשותיהם מבקשות לינשא ואין מניחין אותן, ובניהן רוצים לירד לנכסי אביהן ואין מניחין אותן </w:t>
      </w:r>
      <w:r>
        <w:rPr>
          <w:rFonts w:cs="Miriam"/>
          <w:szCs w:val="20"/>
          <w:rtl/>
          <w:lang w:eastAsia="en-US"/>
        </w:rPr>
        <w:t>(</w:t>
      </w:r>
      <w:r>
        <w:rPr>
          <w:rFonts w:cs="Miriam" w:hint="cs"/>
          <w:szCs w:val="20"/>
          <w:rtl/>
          <w:lang w:eastAsia="en-US"/>
        </w:rPr>
        <w:t>שילכו בשבי ולא ידעו בניהם אם חיים אם מתים, ויהיו נשיהם אלמנות לעולם, שאין בית דין מניחין אותן לינשא, ובניהם כיתומים שלא ירשו נכסיהם; ושתי קללות הן: אחת של חרב ואחת של שבי; שמע מינה אין מורידין</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אמר רבא: '</w:t>
      </w:r>
      <w:r>
        <w:rPr>
          <w:rFonts w:cs="Rod" w:hint="cs"/>
          <w:i/>
          <w:iCs/>
          <w:rtl/>
          <w:lang w:eastAsia="en-US"/>
        </w:rPr>
        <w:t>לירד ולמכור</w:t>
      </w:r>
      <w:r>
        <w:rPr>
          <w:rFonts w:cs="Rod" w:hint="cs"/>
          <w:rtl/>
          <w:lang w:eastAsia="en-US"/>
        </w:rPr>
        <w:t xml:space="preserve">' תנן </w:t>
      </w:r>
      <w:r>
        <w:rPr>
          <w:rFonts w:cs="Courier New" w:hint="cs"/>
          <w:szCs w:val="20"/>
          <w:rtl/>
          <w:lang w:eastAsia="en-US"/>
        </w:rPr>
        <w:t xml:space="preserve">[כלומר: </w:t>
      </w:r>
      <w:r>
        <w:rPr>
          <w:rFonts w:ascii="Courier New" w:hAnsi="Courier New" w:cs="Courier New" w:hint="cs"/>
          <w:sz w:val="16"/>
          <w:szCs w:val="20"/>
          <w:rtl/>
          <w:lang w:eastAsia="en-US"/>
        </w:rPr>
        <w:t>יורדים לנכסים להשתמש בהם, אבל אינם רשאים למכור</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הוה עובדא בנהרדעא </w:t>
      </w:r>
      <w:r>
        <w:rPr>
          <w:rFonts w:cs="Miriam"/>
          <w:szCs w:val="20"/>
          <w:rtl/>
          <w:lang w:eastAsia="en-US"/>
        </w:rPr>
        <w:t>(</w:t>
      </w:r>
      <w:r>
        <w:rPr>
          <w:rFonts w:cs="Miriam" w:hint="cs"/>
          <w:szCs w:val="20"/>
          <w:rtl/>
          <w:lang w:eastAsia="en-US"/>
        </w:rPr>
        <w:t>בשבוי שירד יורשו לנכסיו</w:t>
      </w:r>
      <w:r>
        <w:rPr>
          <w:rFonts w:cs="Miriam"/>
          <w:szCs w:val="20"/>
          <w:rtl/>
          <w:lang w:eastAsia="en-US"/>
        </w:rPr>
        <w:t>)</w:t>
      </w:r>
      <w:r>
        <w:rPr>
          <w:rFonts w:cs="Rod"/>
          <w:rtl/>
          <w:lang w:eastAsia="en-US"/>
        </w:rPr>
        <w:t xml:space="preserve"> </w:t>
      </w:r>
      <w:r>
        <w:rPr>
          <w:rFonts w:cs="Rod" w:hint="cs"/>
          <w:rtl/>
          <w:lang w:eastAsia="en-US"/>
        </w:rPr>
        <w:t xml:space="preserve">ופשטה רב ששת </w:t>
      </w:r>
      <w:r>
        <w:rPr>
          <w:rFonts w:cs="Miriam"/>
          <w:szCs w:val="20"/>
          <w:rtl/>
          <w:lang w:eastAsia="en-US"/>
        </w:rPr>
        <w:t>(</w:t>
      </w:r>
      <w:r>
        <w:rPr>
          <w:rFonts w:cs="Miriam" w:hint="cs"/>
          <w:szCs w:val="20"/>
          <w:rtl/>
          <w:lang w:eastAsia="en-US"/>
        </w:rPr>
        <w:t>דאין מורידין</w:t>
      </w:r>
      <w:r>
        <w:rPr>
          <w:rFonts w:cs="Miriam"/>
          <w:szCs w:val="20"/>
          <w:rtl/>
          <w:lang w:eastAsia="en-US"/>
        </w:rPr>
        <w:t>)</w:t>
      </w:r>
      <w:r>
        <w:rPr>
          <w:rFonts w:cs="Rod"/>
          <w:rtl/>
          <w:lang w:eastAsia="en-US"/>
        </w:rPr>
        <w:t xml:space="preserve"> </w:t>
      </w:r>
      <w:r>
        <w:rPr>
          <w:rFonts w:cs="Rod" w:hint="cs"/>
          <w:rtl/>
          <w:lang w:eastAsia="en-US"/>
        </w:rPr>
        <w:t>מהא מתני'; אמר ליה רב עמרם: דלמא '</w:t>
      </w:r>
      <w:r>
        <w:rPr>
          <w:rFonts w:cs="Rod" w:hint="cs"/>
          <w:i/>
          <w:iCs/>
          <w:rtl/>
          <w:lang w:eastAsia="en-US"/>
        </w:rPr>
        <w:t>לירד ולמכור</w:t>
      </w:r>
      <w:r>
        <w:rPr>
          <w:rFonts w:cs="Rod" w:hint="cs"/>
          <w:rtl/>
          <w:lang w:eastAsia="en-US"/>
        </w:rPr>
        <w:t xml:space="preserve">' תנן </w:t>
      </w:r>
      <w:r>
        <w:rPr>
          <w:rFonts w:cs="Miriam"/>
          <w:szCs w:val="20"/>
          <w:rtl/>
          <w:lang w:eastAsia="en-US"/>
        </w:rPr>
        <w:t>(</w:t>
      </w:r>
      <w:r>
        <w:rPr>
          <w:rFonts w:cs="Miriam" w:hint="cs"/>
          <w:szCs w:val="20"/>
          <w:rtl/>
          <w:lang w:eastAsia="en-US"/>
        </w:rPr>
        <w:t>[קתני] תנא דאין מניחין, אבל לעשות ולאכול וליטול כאריס שפיר דמי</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ליה: דלמא מפומבדיתא את, דמעיילין פילא בקופא דמחטא </w:t>
      </w:r>
      <w:r>
        <w:rPr>
          <w:rFonts w:cs="Miriam"/>
          <w:szCs w:val="20"/>
          <w:rtl/>
          <w:lang w:eastAsia="en-US"/>
        </w:rPr>
        <w:t>(</w:t>
      </w:r>
      <w:r>
        <w:rPr>
          <w:rFonts w:cs="Miriam" w:hint="cs"/>
          <w:szCs w:val="20"/>
          <w:rtl/>
          <w:lang w:eastAsia="en-US"/>
        </w:rPr>
        <w:t>ומשני שנוייא דחיקא, כמבקש להכניס פיל שהוא חיה גדולה בנקב מחט</w:t>
      </w:r>
      <w:r>
        <w:rPr>
          <w:rFonts w:cs="Miriam"/>
          <w:szCs w:val="20"/>
          <w:rtl/>
          <w:lang w:eastAsia="en-US"/>
        </w:rPr>
        <w:t>)</w:t>
      </w:r>
      <w:r>
        <w:rPr>
          <w:rFonts w:cs="Rod" w:hint="cs"/>
          <w:rtl/>
          <w:lang w:eastAsia="en-US"/>
        </w:rPr>
        <w:t>? והא דומיא דנשותיהם [ובניהם] קתני: מה התם כלל לא - אף הכא נמי כלל לא.</w:t>
      </w:r>
    </w:p>
    <w:p w:rsidR="00095931" w:rsidRDefault="00095931" w:rsidP="00095931">
      <w:pPr>
        <w:rPr>
          <w:rFonts w:cs="Rod" w:hint="cs"/>
          <w:rtl/>
          <w:lang w:eastAsia="en-US"/>
        </w:rPr>
      </w:pPr>
      <w:r>
        <w:rPr>
          <w:rFonts w:cs="Rod" w:hint="cs"/>
          <w:rtl/>
          <w:lang w:eastAsia="en-US"/>
        </w:rPr>
        <w:t>ו'מורידין קרוב לנכסי שבוי' תנאי היא, דתניא</w:t>
      </w:r>
      <w:r>
        <w:rPr>
          <w:rFonts w:cs="Rod"/>
          <w:rtl/>
          <w:lang w:eastAsia="en-US"/>
        </w:rPr>
        <w:t xml:space="preserve"> </w:t>
      </w:r>
      <w:r>
        <w:rPr>
          <w:rFonts w:cs="Miriam"/>
          <w:szCs w:val="16"/>
          <w:rtl/>
          <w:lang w:eastAsia="en-US"/>
        </w:rPr>
        <w:t>[תוספתא כתובות (ליברמן) פרק ח הלכה ג]</w:t>
      </w:r>
      <w:r>
        <w:rPr>
          <w:rFonts w:cs="Rod" w:hint="cs"/>
          <w:rtl/>
          <w:lang w:eastAsia="en-US"/>
        </w:rPr>
        <w:t xml:space="preserve">: </w:t>
      </w:r>
    </w:p>
    <w:p w:rsidR="00095931" w:rsidRDefault="00095931" w:rsidP="00095931">
      <w:pPr>
        <w:rPr>
          <w:rFonts w:cs="Rod" w:hint="cs"/>
          <w:i/>
          <w:iCs/>
          <w:rtl/>
          <w:lang w:eastAsia="en-US"/>
        </w:rPr>
      </w:pPr>
      <w:r>
        <w:rPr>
          <w:rFonts w:cs="Rod" w:hint="cs"/>
          <w:i/>
          <w:iCs/>
          <w:rtl/>
          <w:lang w:eastAsia="en-US"/>
        </w:rPr>
        <w:t xml:space="preserve">היורד לנכסי שבוי אין מוציאין אותו </w:t>
      </w:r>
      <w:commentRangeStart w:id="6"/>
      <w:r>
        <w:rPr>
          <w:rFonts w:cs="Rod" w:hint="cs"/>
          <w:i/>
          <w:iCs/>
          <w:rtl/>
          <w:lang w:eastAsia="en-US"/>
        </w:rPr>
        <w:t>מידו</w:t>
      </w:r>
      <w:commentRangeEnd w:id="6"/>
      <w:r>
        <w:rPr>
          <w:rStyle w:val="aa"/>
          <w:rFonts w:eastAsia="Rod"/>
          <w:vanish/>
          <w:rtl/>
        </w:rPr>
        <w:commentReference w:id="6"/>
      </w:r>
      <w:r>
        <w:rPr>
          <w:rFonts w:cs="Rod" w:hint="cs"/>
          <w:i/>
          <w:iCs/>
          <w:rtl/>
          <w:lang w:eastAsia="en-US"/>
        </w:rPr>
        <w:t xml:space="preserve">; </w:t>
      </w:r>
    </w:p>
    <w:p w:rsidR="00095931" w:rsidRDefault="00095931" w:rsidP="00095931">
      <w:pPr>
        <w:rPr>
          <w:rFonts w:cs="Rod" w:hint="cs"/>
          <w:i/>
          <w:iCs/>
          <w:rtl/>
          <w:lang w:eastAsia="en-US"/>
        </w:rPr>
      </w:pPr>
      <w:r>
        <w:rPr>
          <w:rFonts w:cs="Rod" w:hint="cs"/>
          <w:i/>
          <w:iCs/>
          <w:rtl/>
          <w:lang w:eastAsia="en-US"/>
        </w:rPr>
        <w:t xml:space="preserve">ולא עוד אלא אפילו שמע שממשמשין ובאין וקדם ותלש </w:t>
      </w:r>
      <w:r>
        <w:rPr>
          <w:rFonts w:cs="Miriam"/>
          <w:szCs w:val="20"/>
          <w:rtl/>
          <w:lang w:eastAsia="en-US"/>
        </w:rPr>
        <w:t>(</w:t>
      </w:r>
      <w:r>
        <w:rPr>
          <w:rFonts w:cs="Miriam" w:hint="cs"/>
          <w:szCs w:val="20"/>
          <w:rtl/>
          <w:lang w:eastAsia="en-US"/>
        </w:rPr>
        <w:t>פירות שנה זו</w:t>
      </w:r>
      <w:r>
        <w:rPr>
          <w:rFonts w:cs="Miriam"/>
          <w:szCs w:val="20"/>
          <w:rtl/>
          <w:lang w:eastAsia="en-US"/>
        </w:rPr>
        <w:t>)</w:t>
      </w:r>
      <w:r>
        <w:rPr>
          <w:rFonts w:cs="Rod"/>
          <w:i/>
          <w:iCs/>
          <w:rtl/>
          <w:lang w:eastAsia="en-US"/>
        </w:rPr>
        <w:t xml:space="preserve"> </w:t>
      </w:r>
      <w:r>
        <w:rPr>
          <w:rFonts w:cs="Rod" w:hint="cs"/>
          <w:i/>
          <w:iCs/>
          <w:rtl/>
          <w:lang w:eastAsia="en-US"/>
        </w:rPr>
        <w:t xml:space="preserve">ואכל - הרי זה זריז </w:t>
      </w:r>
      <w:r>
        <w:rPr>
          <w:rFonts w:cs="Miriam"/>
          <w:szCs w:val="20"/>
          <w:rtl/>
          <w:lang w:eastAsia="en-US"/>
        </w:rPr>
        <w:t>(</w:t>
      </w:r>
      <w:r>
        <w:rPr>
          <w:rFonts w:cs="Miriam" w:hint="cs"/>
          <w:szCs w:val="20"/>
          <w:rtl/>
          <w:lang w:eastAsia="en-US"/>
        </w:rPr>
        <w:t>מהיר לזכות בשלו בטרם יפסיד</w:t>
      </w:r>
      <w:r>
        <w:rPr>
          <w:rFonts w:cs="Miriam"/>
          <w:szCs w:val="20"/>
          <w:rtl/>
          <w:lang w:eastAsia="en-US"/>
        </w:rPr>
        <w:t>)</w:t>
      </w:r>
      <w:r>
        <w:rPr>
          <w:rFonts w:cs="Rod"/>
          <w:i/>
          <w:iCs/>
          <w:rtl/>
          <w:lang w:eastAsia="en-US"/>
        </w:rPr>
        <w:t xml:space="preserve"> </w:t>
      </w:r>
      <w:r>
        <w:rPr>
          <w:rFonts w:cs="Rod" w:hint="cs"/>
          <w:i/>
          <w:iCs/>
          <w:rtl/>
          <w:lang w:eastAsia="en-US"/>
        </w:rPr>
        <w:t xml:space="preserve">ונשכר </w:t>
      </w:r>
      <w:r>
        <w:rPr>
          <w:rFonts w:cs="Miriam"/>
          <w:szCs w:val="20"/>
          <w:rtl/>
          <w:lang w:eastAsia="en-US"/>
        </w:rPr>
        <w:t>(</w:t>
      </w:r>
      <w:r>
        <w:rPr>
          <w:rFonts w:cs="Miriam" w:hint="cs"/>
          <w:szCs w:val="20"/>
          <w:rtl/>
          <w:lang w:eastAsia="en-US"/>
        </w:rPr>
        <w:t>בזריזותו</w:t>
      </w:r>
      <w:r>
        <w:rPr>
          <w:rFonts w:cs="Miriam"/>
          <w:szCs w:val="20"/>
          <w:rtl/>
          <w:lang w:eastAsia="en-US"/>
        </w:rPr>
        <w:t>)</w:t>
      </w:r>
      <w:r>
        <w:rPr>
          <w:rFonts w:cs="Rod" w:hint="cs"/>
          <w:i/>
          <w:iCs/>
          <w:rtl/>
          <w:lang w:eastAsia="en-US"/>
        </w:rPr>
        <w:t xml:space="preserve">; ואלו הן נכסי שבויין </w:t>
      </w:r>
      <w:r>
        <w:rPr>
          <w:rFonts w:cs="Miriam"/>
          <w:szCs w:val="20"/>
          <w:rtl/>
          <w:lang w:eastAsia="en-US"/>
        </w:rPr>
        <w:t>(</w:t>
      </w:r>
      <w:r>
        <w:rPr>
          <w:rFonts w:cs="Miriam" w:hint="cs"/>
          <w:szCs w:val="20"/>
          <w:rtl/>
          <w:lang w:eastAsia="en-US"/>
        </w:rPr>
        <w:t>דאמר 'אין מוציאין אותם מידו'</w:t>
      </w:r>
      <w:r>
        <w:rPr>
          <w:rFonts w:cs="Miriam"/>
          <w:szCs w:val="20"/>
          <w:rtl/>
          <w:lang w:eastAsia="en-US"/>
        </w:rPr>
        <w:t>)</w:t>
      </w:r>
      <w:r>
        <w:rPr>
          <w:rFonts w:cs="Rod" w:hint="cs"/>
          <w:i/>
          <w:iCs/>
          <w:rtl/>
          <w:lang w:eastAsia="en-US"/>
        </w:rPr>
        <w:t xml:space="preserve">: הרי שהיה אביו או אחיו או אחד מן המורישין הלכו להם למדינת הים ושמעו בהן שמת; </w:t>
      </w:r>
    </w:p>
    <w:p w:rsidR="00095931" w:rsidRDefault="00095931" w:rsidP="00095931">
      <w:pPr>
        <w:rPr>
          <w:rFonts w:cs="Rod" w:hint="cs"/>
          <w:i/>
          <w:iCs/>
          <w:rtl/>
          <w:lang w:eastAsia="en-US"/>
        </w:rPr>
      </w:pPr>
      <w:r>
        <w:rPr>
          <w:rFonts w:cs="Rod" w:hint="cs"/>
          <w:i/>
          <w:iCs/>
          <w:rtl/>
          <w:lang w:eastAsia="en-US"/>
        </w:rPr>
        <w:t xml:space="preserve">היורד לנכסי נטושים </w:t>
      </w:r>
      <w:r>
        <w:rPr>
          <w:rFonts w:cs="Miriam"/>
          <w:szCs w:val="20"/>
          <w:rtl/>
          <w:lang w:eastAsia="en-US"/>
        </w:rPr>
        <w:t>(</w:t>
      </w:r>
      <w:r>
        <w:rPr>
          <w:rFonts w:cs="Miriam" w:hint="cs"/>
          <w:szCs w:val="20"/>
          <w:rtl/>
          <w:lang w:eastAsia="en-US"/>
        </w:rPr>
        <w:t>שהנכסים נטושין</w:t>
      </w:r>
      <w:r>
        <w:rPr>
          <w:rFonts w:cs="Miriam"/>
          <w:szCs w:val="20"/>
          <w:rtl/>
          <w:lang w:eastAsia="en-US"/>
        </w:rPr>
        <w:t>)</w:t>
      </w:r>
      <w:r>
        <w:rPr>
          <w:rFonts w:cs="Rod"/>
          <w:i/>
          <w:iCs/>
          <w:rtl/>
          <w:lang w:eastAsia="en-US"/>
        </w:rPr>
        <w:t xml:space="preserve"> </w:t>
      </w:r>
      <w:r>
        <w:rPr>
          <w:rFonts w:cs="Rod" w:hint="cs"/>
          <w:i/>
          <w:iCs/>
          <w:rtl/>
          <w:lang w:eastAsia="en-US"/>
        </w:rPr>
        <w:t xml:space="preserve">- מוציאין אותו מידו ואלו הן נכסי נטושים: הרי שהיה אביו או אחיו או אחד מן המורישין הלכו להם למדינת הים ולא שמעו בהם שמת; ואמר רבן שמעון בן גמליאל: שמעתי שהנטושים כשבויין </w:t>
      </w:r>
      <w:r>
        <w:rPr>
          <w:rFonts w:cs="Miriam"/>
          <w:szCs w:val="20"/>
          <w:rtl/>
          <w:lang w:eastAsia="en-US"/>
        </w:rPr>
        <w:t>(</w:t>
      </w:r>
      <w:r>
        <w:rPr>
          <w:rFonts w:cs="Miriam" w:hint="cs"/>
          <w:szCs w:val="20"/>
          <w:rtl/>
          <w:lang w:eastAsia="en-US"/>
        </w:rPr>
        <w:t>ואין מוציאין מידו</w:t>
      </w:r>
      <w:r>
        <w:rPr>
          <w:rFonts w:cs="Miriam"/>
          <w:szCs w:val="20"/>
          <w:rtl/>
          <w:lang w:eastAsia="en-US"/>
        </w:rPr>
        <w:t>)</w:t>
      </w:r>
      <w:r>
        <w:rPr>
          <w:rFonts w:cs="Rod" w:hint="cs"/>
          <w:i/>
          <w:iCs/>
          <w:rtl/>
          <w:lang w:eastAsia="en-US"/>
        </w:rPr>
        <w:t xml:space="preserve">; </w:t>
      </w:r>
    </w:p>
    <w:p w:rsidR="00095931" w:rsidRDefault="00095931" w:rsidP="00095931">
      <w:pPr>
        <w:rPr>
          <w:rFonts w:cs="Rod" w:hint="cs"/>
          <w:rtl/>
          <w:lang w:eastAsia="en-US"/>
        </w:rPr>
      </w:pPr>
      <w:r>
        <w:rPr>
          <w:rFonts w:cs="Rod" w:hint="cs"/>
          <w:i/>
          <w:iCs/>
          <w:rtl/>
          <w:lang w:eastAsia="en-US"/>
        </w:rPr>
        <w:t xml:space="preserve">היורד לנכסי רטושים </w:t>
      </w:r>
      <w:r>
        <w:rPr>
          <w:rFonts w:cs="Miriam"/>
          <w:szCs w:val="20"/>
          <w:rtl/>
          <w:lang w:eastAsia="en-US"/>
        </w:rPr>
        <w:t>(</w:t>
      </w:r>
      <w:r>
        <w:rPr>
          <w:rFonts w:cs="Miriam" w:hint="cs"/>
          <w:szCs w:val="20"/>
          <w:rtl/>
          <w:lang w:eastAsia="en-US"/>
        </w:rPr>
        <w:t>שהנכסים רטושים ולקמן מפרש להו: 'רטושין' משמע שעזבום בעלים מדעתם והלכו להם; דכיון דהיה לו לצוות 'הורידו יורשיי לנכסי' ולא צוה - שמע מינה לא ניחא ליה; ונטושים שנטשום בעליהם בעל כרחן, כגון שנשבו; והיינו תנאי: דרבן שמעון סבר 'מורידין' ורבנן סברי 'אין מורידין'</w:t>
      </w:r>
      <w:r>
        <w:rPr>
          <w:rFonts w:cs="Miriam"/>
          <w:szCs w:val="20"/>
          <w:rtl/>
          <w:lang w:eastAsia="en-US"/>
        </w:rPr>
        <w:t>)</w:t>
      </w:r>
      <w:r>
        <w:rPr>
          <w:rFonts w:cs="Rod"/>
          <w:i/>
          <w:iCs/>
          <w:rtl/>
          <w:lang w:eastAsia="en-US"/>
        </w:rPr>
        <w:t xml:space="preserve"> </w:t>
      </w:r>
      <w:r>
        <w:rPr>
          <w:rFonts w:cs="Rod" w:hint="cs"/>
          <w:i/>
          <w:iCs/>
          <w:rtl/>
          <w:lang w:eastAsia="en-US"/>
        </w:rPr>
        <w:t>- מוציאין אותו מידו; ואלו הן נכסי רטושים: הרי שהיה אביו או אחיו או אחד מן המורישין כאן ואינו יודע להיכן הלכו</w:t>
      </w:r>
      <w:r>
        <w:rPr>
          <w:rFonts w:cs="Rod" w:hint="cs"/>
          <w:rtl/>
          <w:lang w:eastAsia="en-US"/>
        </w:rPr>
        <w:t xml:space="preserve">'; </w:t>
      </w:r>
    </w:p>
    <w:p w:rsidR="00095931" w:rsidRDefault="00095931" w:rsidP="00095931">
      <w:pPr>
        <w:rPr>
          <w:rFonts w:cs="Rod"/>
          <w:rtl/>
        </w:rPr>
      </w:pPr>
      <w:r>
        <w:rPr>
          <w:rFonts w:cs="Rod"/>
          <w:rtl/>
        </w:rPr>
        <w:t>מאי שנא הנך דקרו להו '</w:t>
      </w:r>
      <w:r>
        <w:rPr>
          <w:rFonts w:cs="Rod"/>
          <w:i/>
          <w:iCs/>
          <w:rtl/>
        </w:rPr>
        <w:t>נטושים</w:t>
      </w:r>
      <w:r>
        <w:rPr>
          <w:rFonts w:cs="Rod"/>
          <w:rtl/>
        </w:rPr>
        <w:t>' ומאי שנא הני דקרו להו '</w:t>
      </w:r>
      <w:r>
        <w:rPr>
          <w:rFonts w:cs="Rod"/>
          <w:i/>
          <w:iCs/>
          <w:rtl/>
        </w:rPr>
        <w:t>רטושים</w:t>
      </w:r>
      <w:r>
        <w:rPr>
          <w:rFonts w:cs="Rod"/>
          <w:rtl/>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לט,א</w:t>
      </w:r>
      <w:r>
        <w:rPr>
          <w:rFonts w:cs="Rod"/>
          <w:rtl/>
          <w:lang w:eastAsia="en-US"/>
        </w:rPr>
        <w:t>)</w:t>
      </w:r>
      <w:r>
        <w:rPr>
          <w:rFonts w:cs="Rod" w:hint="cs"/>
          <w:rtl/>
          <w:lang w:eastAsia="en-US"/>
        </w:rPr>
        <w:tab/>
      </w:r>
    </w:p>
    <w:p w:rsidR="00095931" w:rsidRDefault="00095931" w:rsidP="00095931">
      <w:pPr>
        <w:ind w:left="720"/>
        <w:rPr>
          <w:rFonts w:cs="Rod" w:hint="cs"/>
          <w:rtl/>
          <w:lang w:eastAsia="en-US"/>
        </w:rPr>
      </w:pPr>
      <w:r>
        <w:rPr>
          <w:rFonts w:cs="Rod" w:hint="cs"/>
          <w:rtl/>
          <w:lang w:eastAsia="en-US"/>
        </w:rPr>
        <w:t xml:space="preserve">'נטושים' </w:t>
      </w:r>
      <w:r>
        <w:rPr>
          <w:rFonts w:cs="Rod"/>
          <w:rtl/>
          <w:lang w:eastAsia="en-US"/>
        </w:rPr>
        <w:t>–</w:t>
      </w:r>
      <w:r>
        <w:rPr>
          <w:rFonts w:cs="Rod" w:hint="cs"/>
          <w:rtl/>
          <w:lang w:eastAsia="en-US"/>
        </w:rPr>
        <w:t xml:space="preserve"> דבעל כרחו, דכתיב </w:t>
      </w:r>
      <w:r>
        <w:rPr>
          <w:rFonts w:cs="Miriam" w:hint="cs"/>
          <w:szCs w:val="16"/>
          <w:rtl/>
          <w:lang w:eastAsia="en-US"/>
        </w:rPr>
        <w:t>(שמות כג,יא)</w:t>
      </w:r>
      <w:r>
        <w:rPr>
          <w:rFonts w:cs="Narkisim" w:hint="cs"/>
          <w:rtl/>
          <w:lang w:eastAsia="en-US"/>
        </w:rPr>
        <w:t xml:space="preserve"> והשביעית תשמטנה ונטשתהּ</w:t>
      </w:r>
      <w:r>
        <w:rPr>
          <w:rFonts w:cs="Narkisim"/>
          <w:rtl/>
          <w:lang w:eastAsia="en-US"/>
        </w:rPr>
        <w:t xml:space="preserve"> </w:t>
      </w:r>
      <w:r>
        <w:rPr>
          <w:rFonts w:cs="Narkisim"/>
          <w:szCs w:val="20"/>
          <w:rtl/>
          <w:lang w:eastAsia="en-US"/>
        </w:rPr>
        <w:t>[</w:t>
      </w:r>
      <w:r>
        <w:rPr>
          <w:rFonts w:cs="Narkisim" w:hint="cs"/>
          <w:szCs w:val="20"/>
          <w:rtl/>
          <w:lang w:eastAsia="en-US"/>
        </w:rPr>
        <w:t>ואכלו אביני עמך ויתרם תאכל חית השדה כן תעשה לכרמך לזיתך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היינו על כרחו</w:t>
      </w:r>
      <w:r>
        <w:rPr>
          <w:rFonts w:cs="Miriam"/>
          <w:szCs w:val="20"/>
          <w:rtl/>
          <w:lang w:eastAsia="en-US"/>
        </w:rPr>
        <w:t>)</w:t>
      </w:r>
      <w:r>
        <w:rPr>
          <w:rFonts w:cs="Narkisim"/>
          <w:rtl/>
          <w:lang w:eastAsia="en-US"/>
        </w:rPr>
        <w:t xml:space="preserve"> </w:t>
      </w:r>
      <w:r>
        <w:rPr>
          <w:rFonts w:cs="Rod" w:hint="cs"/>
          <w:rtl/>
          <w:lang w:eastAsia="en-US"/>
        </w:rPr>
        <w:t xml:space="preserve">- אפקעתא דמלכא </w:t>
      </w:r>
      <w:r>
        <w:rPr>
          <w:rFonts w:cs="Miriam"/>
          <w:szCs w:val="20"/>
          <w:rtl/>
          <w:lang w:eastAsia="en-US"/>
        </w:rPr>
        <w:t>(</w:t>
      </w:r>
      <w:r>
        <w:rPr>
          <w:rFonts w:cs="Miriam" w:hint="cs"/>
          <w:szCs w:val="20"/>
          <w:rtl/>
          <w:lang w:eastAsia="en-US"/>
        </w:rPr>
        <w:t>מצות המלך</w:t>
      </w:r>
      <w:r>
        <w:rPr>
          <w:rFonts w:cs="Miriam"/>
          <w:szCs w:val="20"/>
          <w:rtl/>
          <w:lang w:eastAsia="en-US"/>
        </w:rPr>
        <w:t>)</w:t>
      </w:r>
      <w:r>
        <w:rPr>
          <w:rFonts w:cs="Rod" w:hint="cs"/>
          <w:rtl/>
          <w:lang w:eastAsia="en-US"/>
        </w:rPr>
        <w:t xml:space="preserve">; 'רטושים' </w:t>
      </w:r>
      <w:r>
        <w:rPr>
          <w:rFonts w:cs="Rod"/>
          <w:rtl/>
          <w:lang w:eastAsia="en-US"/>
        </w:rPr>
        <w:t>–</w:t>
      </w:r>
      <w:r>
        <w:rPr>
          <w:rFonts w:cs="Rod" w:hint="cs"/>
          <w:rtl/>
          <w:lang w:eastAsia="en-US"/>
        </w:rPr>
        <w:t xml:space="preserve"> דמדעתן, דכתיב </w:t>
      </w:r>
      <w:r>
        <w:rPr>
          <w:rFonts w:cs="Miriam" w:hint="cs"/>
          <w:szCs w:val="16"/>
          <w:rtl/>
          <w:lang w:eastAsia="en-US"/>
        </w:rPr>
        <w:t>[הושע י,יד:</w:t>
      </w:r>
      <w:r>
        <w:rPr>
          <w:rFonts w:cs="Narkisim" w:hint="cs"/>
          <w:szCs w:val="20"/>
          <w:rtl/>
          <w:lang w:eastAsia="en-US"/>
        </w:rPr>
        <w:t xml:space="preserve"> </w:t>
      </w:r>
      <w:r>
        <w:rPr>
          <w:rFonts w:cs="Narkisim"/>
          <w:szCs w:val="20"/>
          <w:rtl/>
          <w:lang w:eastAsia="en-US"/>
        </w:rPr>
        <w:t>וְקָאם שָׁאוֹן בְּעַמֶּךָ וְכָל מִבְצָרֶיךָ יוּשַּׁד כְּשֹׁד שַׁלְמַן בֵּית אַרְבֵאל בְּיוֹם מִלְחָמָה</w:t>
      </w:r>
      <w:r>
        <w:rPr>
          <w:rFonts w:cs="Narkisim" w:hint="cs"/>
          <w:szCs w:val="20"/>
          <w:rtl/>
          <w:lang w:eastAsia="en-US"/>
        </w:rPr>
        <w:t>]</w:t>
      </w:r>
      <w:r>
        <w:rPr>
          <w:rFonts w:cs="Narkisim"/>
          <w:rtl/>
          <w:lang w:eastAsia="en-US"/>
        </w:rPr>
        <w:t xml:space="preserve"> אֵם עַל בָּנִים רֻטָּשָׁה</w:t>
      </w:r>
      <w:r>
        <w:rPr>
          <w:rFonts w:cs="Rod" w:hint="cs"/>
          <w:rtl/>
          <w:lang w:eastAsia="en-US"/>
        </w:rPr>
        <w:t xml:space="preserve"> </w:t>
      </w:r>
      <w:r>
        <w:rPr>
          <w:rFonts w:cs="Miriam"/>
          <w:szCs w:val="20"/>
          <w:rtl/>
          <w:lang w:eastAsia="en-US"/>
        </w:rPr>
        <w:t>(</w:t>
      </w:r>
      <w:r>
        <w:rPr>
          <w:rFonts w:cs="Miriam" w:hint="cs"/>
          <w:szCs w:val="20"/>
          <w:rtl/>
          <w:lang w:eastAsia="en-US"/>
        </w:rPr>
        <w:t>נעזבה; היינו מדעתו, ולא שביה, דכתיב רישיה דקרא '</w:t>
      </w:r>
      <w:r>
        <w:rPr>
          <w:rFonts w:cs="Narkisim"/>
          <w:szCs w:val="20"/>
          <w:rtl/>
          <w:lang w:eastAsia="en-US"/>
        </w:rPr>
        <w:t>וְקָאם שָׁאוֹן בְּעַמֶּךָ</w:t>
      </w:r>
      <w:r>
        <w:rPr>
          <w:rFonts w:cs="Miriam" w:hint="cs"/>
          <w:szCs w:val="20"/>
          <w:rtl/>
          <w:lang w:eastAsia="en-US"/>
        </w:rPr>
        <w:t>': היו יראים שלא יבאו אויבים עליהם -  '</w:t>
      </w:r>
      <w:r>
        <w:rPr>
          <w:rFonts w:cs="Narkisim"/>
          <w:szCs w:val="20"/>
          <w:rtl/>
          <w:lang w:eastAsia="en-US"/>
        </w:rPr>
        <w:t>וְכָל מִבְצָרֶיךָ יוּשַּׁד</w:t>
      </w:r>
      <w:r>
        <w:rPr>
          <w:rFonts w:cs="Miriam" w:hint="cs"/>
          <w:szCs w:val="20"/>
          <w:rtl/>
          <w:lang w:eastAsia="en-US"/>
        </w:rPr>
        <w:t>' - יגלו בגולה מאיליהן וישארו העיירות שדודין מאין איש, '</w:t>
      </w:r>
      <w:r>
        <w:rPr>
          <w:rFonts w:cs="Narkisim"/>
          <w:szCs w:val="20"/>
          <w:rtl/>
          <w:lang w:eastAsia="en-US"/>
        </w:rPr>
        <w:t>כְּשֹׁד שַׁלְמַן בֵּית אַרְבֵאל בְּיוֹם מִלְחָמָה</w:t>
      </w:r>
      <w:r>
        <w:rPr>
          <w:rFonts w:cs="Miriam" w:hint="cs"/>
          <w:szCs w:val="20"/>
          <w:rtl/>
          <w:lang w:eastAsia="en-US"/>
        </w:rPr>
        <w:t xml:space="preserve">': כשודדין הבאין למלחמה על ידי מארב על עם היושב שלום - שלא נזהרו בהם לברוח מפניהם, ושודדים את הכל; וכמוהו </w:t>
      </w:r>
      <w:r>
        <w:rPr>
          <w:rFonts w:cs="Miriam" w:hint="cs"/>
          <w:szCs w:val="16"/>
          <w:rtl/>
          <w:lang w:eastAsia="en-US"/>
        </w:rPr>
        <w:t>[ירמיהו יג,יט:</w:t>
      </w:r>
      <w:r>
        <w:rPr>
          <w:rFonts w:cs="Narkisim"/>
          <w:sz w:val="18"/>
          <w:szCs w:val="20"/>
          <w:rtl/>
          <w:lang w:eastAsia="en-US"/>
        </w:rPr>
        <w:t xml:space="preserve"> עָרֵי הַנֶּגֶב סֻגְּרוּ וְאֵין פֹּתֵחַ</w:t>
      </w:r>
      <w:r>
        <w:rPr>
          <w:rFonts w:cs="Narkisim" w:hint="cs"/>
          <w:sz w:val="18"/>
          <w:szCs w:val="20"/>
          <w:rtl/>
          <w:lang w:eastAsia="en-US"/>
        </w:rPr>
        <w:t>]</w:t>
      </w:r>
      <w:r>
        <w:rPr>
          <w:rFonts w:cs="Narkisim"/>
          <w:sz w:val="18"/>
          <w:szCs w:val="20"/>
          <w:rtl/>
          <w:lang w:eastAsia="en-US"/>
        </w:rPr>
        <w:t xml:space="preserve"> הָגְלָת יְהוּדָה כֻּלָּהּ הָגְלָת שְׁלוֹמִים</w:t>
      </w:r>
      <w:r>
        <w:rPr>
          <w:rFonts w:cs="Miriam" w:hint="cs"/>
          <w:szCs w:val="20"/>
          <w:rtl/>
          <w:lang w:eastAsia="en-US"/>
        </w:rPr>
        <w:t>: מתוך ישיבת שלום באין מחריד הגלם נבוכדנצר. '</w:t>
      </w:r>
      <w:r>
        <w:rPr>
          <w:rFonts w:cs="Narkisim" w:hint="cs"/>
          <w:szCs w:val="20"/>
          <w:rtl/>
          <w:lang w:eastAsia="en-US"/>
        </w:rPr>
        <w:t>בית ארבאל</w:t>
      </w:r>
      <w:r>
        <w:rPr>
          <w:rFonts w:cs="Miriam" w:hint="cs"/>
          <w:szCs w:val="20"/>
          <w:rtl/>
          <w:lang w:eastAsia="en-US"/>
        </w:rPr>
        <w:t xml:space="preserve">' תרגם יהונתן 'בית מארב': אל"ף למ"ד יתרים בו, כמו </w:t>
      </w:r>
      <w:r>
        <w:rPr>
          <w:rFonts w:cs="Miriam" w:hint="cs"/>
          <w:szCs w:val="16"/>
          <w:rtl/>
          <w:lang w:eastAsia="en-US"/>
        </w:rPr>
        <w:t>(הושע ב</w:t>
      </w:r>
      <w:r>
        <w:rPr>
          <w:rFonts w:cs="Miriam"/>
          <w:szCs w:val="16"/>
          <w:rtl/>
          <w:lang w:eastAsia="en-US"/>
        </w:rPr>
        <w:t>,</w:t>
      </w:r>
      <w:r>
        <w:rPr>
          <w:rFonts w:cs="Miriam" w:hint="cs"/>
          <w:szCs w:val="16"/>
          <w:rtl/>
          <w:lang w:eastAsia="en-US"/>
        </w:rPr>
        <w:t>כד)</w:t>
      </w:r>
      <w:r>
        <w:rPr>
          <w:rFonts w:cs="Miriam" w:hint="cs"/>
          <w:szCs w:val="20"/>
          <w:rtl/>
          <w:lang w:eastAsia="en-US"/>
        </w:rPr>
        <w:t xml:space="preserve"> '</w:t>
      </w:r>
      <w:r>
        <w:rPr>
          <w:rFonts w:cs="Narkisim" w:hint="cs"/>
          <w:szCs w:val="20"/>
          <w:rtl/>
          <w:lang w:eastAsia="en-US"/>
        </w:rPr>
        <w:t>יַעֲנוּ אֶת יִזְרְעֶאל</w:t>
      </w:r>
      <w:r>
        <w:rPr>
          <w:rFonts w:cs="Miriam" w:hint="cs"/>
          <w:szCs w:val="20"/>
          <w:rtl/>
          <w:lang w:eastAsia="en-US"/>
        </w:rPr>
        <w:t>' שהוא לשון זריעה ולא לשון עיר; ומדקא אמר '</w:t>
      </w:r>
      <w:r>
        <w:rPr>
          <w:rFonts w:cs="Narkisim" w:hint="cs"/>
          <w:szCs w:val="20"/>
          <w:rtl/>
          <w:lang w:eastAsia="en-US"/>
        </w:rPr>
        <w:t>יושד כשוד שלמן בית ארבאל</w:t>
      </w:r>
      <w:r>
        <w:rPr>
          <w:rFonts w:cs="Miriam" w:hint="cs"/>
          <w:szCs w:val="20"/>
          <w:rtl/>
          <w:lang w:eastAsia="en-US"/>
        </w:rPr>
        <w:t>' - מכלל דההוא יומא לאו בית ארבאל ביום מלחמה הוה, אלא מורך בא בלבם, והמה עוזבים אם על בנים והולכים להם מדאגת האויב שמא יבא עליהם</w:t>
      </w:r>
      <w:r>
        <w:rPr>
          <w:rFonts w:cs="Miriam"/>
          <w:szCs w:val="20"/>
          <w:rtl/>
          <w:lang w:eastAsia="en-US"/>
        </w:rPr>
        <w:t>)</w:t>
      </w:r>
      <w:r>
        <w:rPr>
          <w:rFonts w:cs="Rod" w:hint="cs"/>
          <w:rtl/>
          <w:lang w:eastAsia="en-US"/>
        </w:rPr>
        <w:t xml:space="preserve">. </w:t>
      </w:r>
    </w:p>
    <w:p w:rsidR="00095931" w:rsidRDefault="00095931" w:rsidP="00095931">
      <w:pPr>
        <w:rPr>
          <w:rFonts w:cs="Miriam" w:hint="cs"/>
          <w:szCs w:val="16"/>
          <w:rtl/>
          <w:lang w:eastAsia="en-US"/>
        </w:rPr>
      </w:pPr>
    </w:p>
    <w:p w:rsidR="00095931" w:rsidRDefault="00095931" w:rsidP="00095931">
      <w:pPr>
        <w:rPr>
          <w:rFonts w:cs="Rod" w:hint="cs"/>
          <w:rtl/>
          <w:lang w:eastAsia="en-US"/>
        </w:rPr>
      </w:pPr>
      <w:r>
        <w:rPr>
          <w:rFonts w:cs="Rod" w:hint="cs"/>
          <w:rtl/>
          <w:lang w:eastAsia="en-US"/>
        </w:rPr>
        <w:t>תנא: '</w:t>
      </w:r>
      <w:r>
        <w:rPr>
          <w:rFonts w:cs="Rod" w:hint="cs"/>
          <w:i/>
          <w:iCs/>
          <w:rtl/>
          <w:lang w:eastAsia="en-US"/>
        </w:rPr>
        <w:t xml:space="preserve">וכולם </w:t>
      </w:r>
      <w:r>
        <w:rPr>
          <w:rFonts w:cs="Miriam"/>
          <w:szCs w:val="20"/>
          <w:rtl/>
          <w:lang w:eastAsia="en-US"/>
        </w:rPr>
        <w:t>(</w:t>
      </w:r>
      <w:r>
        <w:rPr>
          <w:rFonts w:cs="Miriam" w:hint="cs"/>
          <w:szCs w:val="20"/>
          <w:rtl/>
          <w:lang w:eastAsia="en-US"/>
        </w:rPr>
        <w:t>אם יבאו הבעלים</w:t>
      </w:r>
      <w:r>
        <w:rPr>
          <w:rFonts w:cs="Miriam"/>
          <w:szCs w:val="20"/>
          <w:rtl/>
          <w:lang w:eastAsia="en-US"/>
        </w:rPr>
        <w:t>)</w:t>
      </w:r>
      <w:r>
        <w:rPr>
          <w:rFonts w:cs="Rod"/>
          <w:i/>
          <w:iCs/>
          <w:rtl/>
          <w:lang w:eastAsia="en-US"/>
        </w:rPr>
        <w:t xml:space="preserve"> </w:t>
      </w:r>
      <w:r>
        <w:rPr>
          <w:rFonts w:cs="Rod" w:hint="cs"/>
          <w:i/>
          <w:iCs/>
          <w:rtl/>
          <w:lang w:eastAsia="en-US"/>
        </w:rPr>
        <w:t xml:space="preserve">שמין להם כאריס </w:t>
      </w:r>
      <w:r>
        <w:rPr>
          <w:rFonts w:cs="Miriam"/>
          <w:szCs w:val="20"/>
          <w:rtl/>
          <w:lang w:eastAsia="en-US"/>
        </w:rPr>
        <w:t>(</w:t>
      </w:r>
      <w:r>
        <w:rPr>
          <w:rFonts w:cs="Miriam" w:hint="cs"/>
          <w:szCs w:val="20"/>
          <w:rtl/>
          <w:lang w:eastAsia="en-US"/>
        </w:rPr>
        <w:t>יטלו אלו בשבח קרקעות ופירות כמנהג אריסי המקום</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מפרש לקמיה אהייא קאי, וכללא - לאתויי מאי:</w:t>
      </w:r>
      <w:r>
        <w:rPr>
          <w:rFonts w:cs="Miriam"/>
          <w:szCs w:val="20"/>
          <w:rtl/>
          <w:lang w:eastAsia="en-US"/>
        </w:rPr>
        <w:t>)</w:t>
      </w:r>
    </w:p>
    <w:p w:rsidR="00095931" w:rsidRDefault="00095931" w:rsidP="00095931">
      <w:pPr>
        <w:rPr>
          <w:rFonts w:cs="Rod" w:hint="cs"/>
          <w:rtl/>
          <w:lang w:eastAsia="en-US"/>
        </w:rPr>
      </w:pPr>
      <w:r>
        <w:rPr>
          <w:rFonts w:cs="Rod"/>
          <w:rtl/>
          <w:lang w:eastAsia="en-US"/>
        </w:rPr>
        <w:t>–</w:t>
      </w:r>
      <w:r>
        <w:rPr>
          <w:rFonts w:cs="Rod" w:hint="cs"/>
          <w:rtl/>
          <w:lang w:eastAsia="en-US"/>
        </w:rPr>
        <w:t xml:space="preserve"> אהייא? אילימא א'שבויין', השתא '</w:t>
      </w:r>
      <w:r>
        <w:rPr>
          <w:rFonts w:cs="Rod" w:hint="cs"/>
          <w:i/>
          <w:iCs/>
          <w:rtl/>
          <w:lang w:eastAsia="en-US"/>
        </w:rPr>
        <w:t>זריז ונשכר</w:t>
      </w:r>
      <w:r>
        <w:rPr>
          <w:rFonts w:cs="Rod" w:hint="cs"/>
          <w:rtl/>
          <w:lang w:eastAsia="en-US"/>
        </w:rPr>
        <w:t xml:space="preserve">' הוה </w:t>
      </w:r>
      <w:r>
        <w:rPr>
          <w:rFonts w:cs="Miriam"/>
          <w:szCs w:val="20"/>
          <w:rtl/>
          <w:lang w:eastAsia="en-US"/>
        </w:rPr>
        <w:t>(</w:t>
      </w:r>
      <w:r>
        <w:rPr>
          <w:rFonts w:cs="Miriam" w:hint="cs"/>
          <w:szCs w:val="20"/>
          <w:rtl/>
          <w:lang w:eastAsia="en-US"/>
        </w:rPr>
        <w:t>ויטול הכל</w:t>
      </w:r>
      <w:r>
        <w:rPr>
          <w:rFonts w:cs="Miriam"/>
          <w:szCs w:val="20"/>
          <w:rtl/>
          <w:lang w:eastAsia="en-US"/>
        </w:rPr>
        <w:t>)</w:t>
      </w:r>
      <w:r>
        <w:rPr>
          <w:rFonts w:cs="Rod" w:hint="cs"/>
          <w:rtl/>
          <w:lang w:eastAsia="en-US"/>
        </w:rPr>
        <w:t>, מאי דאשבח מיבעיא? אלא א'</w:t>
      </w:r>
      <w:r>
        <w:rPr>
          <w:rFonts w:cs="Rod" w:hint="cs"/>
          <w:i/>
          <w:iCs/>
          <w:rtl/>
          <w:lang w:eastAsia="en-US"/>
        </w:rPr>
        <w:t>רטושים</w:t>
      </w:r>
      <w:r>
        <w:rPr>
          <w:rFonts w:cs="Rod" w:hint="cs"/>
          <w:rtl/>
          <w:lang w:eastAsia="en-US"/>
        </w:rPr>
        <w:t>'? והא '</w:t>
      </w:r>
      <w:r>
        <w:rPr>
          <w:rFonts w:cs="Rod" w:hint="cs"/>
          <w:i/>
          <w:iCs/>
          <w:rtl/>
          <w:lang w:eastAsia="en-US"/>
        </w:rPr>
        <w:t>מוציאין אותן מידו</w:t>
      </w:r>
      <w:r>
        <w:rPr>
          <w:rFonts w:cs="Rod" w:hint="cs"/>
          <w:rtl/>
          <w:lang w:eastAsia="en-US"/>
        </w:rPr>
        <w:t>' קתני!? אלא א'</w:t>
      </w:r>
      <w:r>
        <w:rPr>
          <w:rFonts w:cs="Rod" w:hint="cs"/>
          <w:i/>
          <w:iCs/>
          <w:rtl/>
          <w:lang w:eastAsia="en-US"/>
        </w:rPr>
        <w:t>נטושים</w:t>
      </w:r>
      <w:r>
        <w:rPr>
          <w:rFonts w:cs="Rod" w:hint="cs"/>
          <w:rtl/>
          <w:lang w:eastAsia="en-US"/>
        </w:rPr>
        <w:t>'.</w:t>
      </w:r>
    </w:p>
    <w:p w:rsidR="00095931" w:rsidRDefault="00095931" w:rsidP="00095931">
      <w:pPr>
        <w:rPr>
          <w:rFonts w:cs="Rod" w:hint="cs"/>
          <w:rtl/>
          <w:lang w:eastAsia="en-US"/>
        </w:rPr>
      </w:pPr>
      <w:r>
        <w:rPr>
          <w:rFonts w:cs="Rod" w:hint="cs"/>
          <w:rtl/>
          <w:lang w:eastAsia="en-US"/>
        </w:rPr>
        <w:t>למאן? אילימא לרבנן, הא אמרי '</w:t>
      </w:r>
      <w:r>
        <w:rPr>
          <w:rFonts w:cs="Rod" w:hint="cs"/>
          <w:i/>
          <w:iCs/>
          <w:rtl/>
          <w:lang w:eastAsia="en-US"/>
        </w:rPr>
        <w:t>מוציאין אותו מידו</w:t>
      </w:r>
      <w:r>
        <w:rPr>
          <w:rFonts w:cs="Rod" w:hint="cs"/>
          <w:rtl/>
          <w:lang w:eastAsia="en-US"/>
        </w:rPr>
        <w:t>'! אי רבן שמעון בן גמליאל - הא אמר '</w:t>
      </w:r>
      <w:r>
        <w:rPr>
          <w:rFonts w:cs="Rod" w:hint="cs"/>
          <w:i/>
          <w:iCs/>
          <w:rtl/>
          <w:lang w:eastAsia="en-US"/>
        </w:rPr>
        <w:t>שמעתי שהנטושים כשבויין</w:t>
      </w:r>
      <w:r>
        <w:rPr>
          <w:rFonts w:cs="Rod" w:hint="cs"/>
          <w:rtl/>
          <w:lang w:eastAsia="en-US"/>
        </w:rPr>
        <w:t>'?</w:t>
      </w:r>
    </w:p>
    <w:p w:rsidR="00095931" w:rsidRDefault="00095931" w:rsidP="00095931">
      <w:pPr>
        <w:rPr>
          <w:rFonts w:cs="Miriam" w:hint="cs"/>
          <w:lang w:eastAsia="en-US"/>
        </w:rPr>
      </w:pPr>
      <w:r>
        <w:rPr>
          <w:rFonts w:cs="Rod" w:hint="cs"/>
          <w:rtl/>
          <w:lang w:eastAsia="en-US"/>
        </w:rPr>
        <w:t>'כשבויין' - ולא שבויין: כשבויין - דאין מוציאין אותן מידו, ולא שבויין: דאילו התם '</w:t>
      </w:r>
      <w:r>
        <w:rPr>
          <w:rFonts w:cs="Rod" w:hint="cs"/>
          <w:i/>
          <w:iCs/>
          <w:rtl/>
          <w:lang w:eastAsia="en-US"/>
        </w:rPr>
        <w:t>זריז ונשכר</w:t>
      </w:r>
      <w:r>
        <w:rPr>
          <w:rFonts w:cs="Rod" w:hint="cs"/>
          <w:rtl/>
          <w:lang w:eastAsia="en-US"/>
        </w:rPr>
        <w:t xml:space="preserve">' </w:t>
      </w:r>
      <w:r>
        <w:rPr>
          <w:rFonts w:cs="Miriam"/>
          <w:szCs w:val="20"/>
          <w:rtl/>
          <w:lang w:eastAsia="en-US"/>
        </w:rPr>
        <w:t>(</w:t>
      </w:r>
      <w:r>
        <w:rPr>
          <w:rFonts w:cs="Miriam" w:hint="cs"/>
          <w:szCs w:val="20"/>
          <w:rtl/>
          <w:lang w:eastAsia="en-US"/>
        </w:rPr>
        <w:t>דכיון ששמעו בו שמת, כי נחת לה אדעתא דכולהו פירי נחת</w:t>
      </w:r>
      <w:r>
        <w:rPr>
          <w:rFonts w:cs="Miriam"/>
          <w:szCs w:val="20"/>
          <w:rtl/>
          <w:lang w:eastAsia="en-US"/>
        </w:rPr>
        <w:t>)</w:t>
      </w:r>
      <w:r>
        <w:rPr>
          <w:rFonts w:cs="Rod"/>
          <w:rtl/>
          <w:lang w:eastAsia="en-US"/>
        </w:rPr>
        <w:t xml:space="preserve"> </w:t>
      </w:r>
      <w:r>
        <w:rPr>
          <w:rFonts w:cs="Rod" w:hint="cs"/>
          <w:rtl/>
          <w:lang w:eastAsia="en-US"/>
        </w:rPr>
        <w:t>ואילו הכא '</w:t>
      </w:r>
      <w:r>
        <w:rPr>
          <w:rFonts w:cs="Rod" w:hint="cs"/>
          <w:i/>
          <w:iCs/>
          <w:rtl/>
          <w:lang w:eastAsia="en-US"/>
        </w:rPr>
        <w:t>שיימינן ליה כאריס</w:t>
      </w:r>
      <w:r>
        <w:rPr>
          <w:rFonts w:cs="Rod" w:hint="cs"/>
          <w:rtl/>
          <w:lang w:eastAsia="en-US"/>
        </w:rPr>
        <w:t xml:space="preserve">' </w:t>
      </w:r>
      <w:r>
        <w:rPr>
          <w:rFonts w:cs="Miriam"/>
          <w:szCs w:val="20"/>
          <w:rtl/>
          <w:lang w:eastAsia="en-US"/>
        </w:rPr>
        <w:t>(</w:t>
      </w:r>
      <w:r>
        <w:rPr>
          <w:rFonts w:cs="Miriam" w:hint="cs"/>
          <w:szCs w:val="20"/>
          <w:rtl/>
          <w:lang w:eastAsia="en-US"/>
        </w:rPr>
        <w:t xml:space="preserve"> אבל הכא דלא שמעו שמת - לאו אדעתא דכולה נחית, אלא ליטול כאריס בכל שנה, ושאר פירות יהא מונחין</w:t>
      </w:r>
      <w:r>
        <w:rPr>
          <w:rFonts w:cs="Miriam"/>
          <w:szCs w:val="20"/>
          <w:rtl/>
          <w:lang w:eastAsia="en-US"/>
        </w:rPr>
        <w:t>)</w:t>
      </w:r>
      <w:r>
        <w:rPr>
          <w:rFonts w:cs="Rod" w:hint="cs"/>
          <w:rtl/>
          <w:lang w:eastAsia="en-US"/>
        </w:rPr>
        <w:t>.</w:t>
      </w: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 xml:space="preserve">ומאי שנא מהא דתנן </w:t>
      </w:r>
      <w:r>
        <w:rPr>
          <w:rFonts w:cs="Miriam" w:hint="cs"/>
          <w:szCs w:val="16"/>
          <w:rtl/>
          <w:lang w:eastAsia="en-US"/>
        </w:rPr>
        <w:t>[</w:t>
      </w:r>
      <w:r>
        <w:rPr>
          <w:rFonts w:ascii="Courier New" w:hAnsi="Courier New" w:cs="Miriam" w:hint="cs"/>
          <w:sz w:val="16"/>
          <w:szCs w:val="16"/>
          <w:rtl/>
          <w:lang w:eastAsia="en-US"/>
        </w:rPr>
        <w:t>כתובות פ"ח מ"ו</w:t>
      </w:r>
      <w:r>
        <w:rPr>
          <w:rFonts w:cs="Miriam" w:hint="cs"/>
          <w:szCs w:val="16"/>
          <w:rtl/>
          <w:lang w:eastAsia="en-US"/>
        </w:rPr>
        <w:t>]</w:t>
      </w:r>
      <w:r>
        <w:rPr>
          <w:rFonts w:cs="Rod" w:hint="cs"/>
          <w:rtl/>
          <w:lang w:eastAsia="en-US"/>
        </w:rPr>
        <w:t>: '</w:t>
      </w:r>
      <w:r>
        <w:rPr>
          <w:rFonts w:cs="Rod" w:hint="cs"/>
          <w:i/>
          <w:iCs/>
          <w:rtl/>
          <w:lang w:eastAsia="en-US"/>
        </w:rPr>
        <w:t xml:space="preserve">המוציא הוצאות על נכסי אשתו </w:t>
      </w:r>
      <w:r>
        <w:rPr>
          <w:rFonts w:cs="Miriam"/>
          <w:szCs w:val="20"/>
          <w:rtl/>
          <w:lang w:eastAsia="en-US"/>
        </w:rPr>
        <w:t>(</w:t>
      </w:r>
      <w:r>
        <w:rPr>
          <w:rFonts w:cs="Miriam" w:hint="cs"/>
          <w:szCs w:val="20"/>
          <w:rtl/>
          <w:lang w:eastAsia="en-US"/>
        </w:rPr>
        <w:t>נכסי מלוג: שהוא אוכל פירות והקרן שלה</w:t>
      </w:r>
      <w:r>
        <w:rPr>
          <w:rFonts w:cs="Miriam"/>
          <w:szCs w:val="20"/>
          <w:rtl/>
          <w:lang w:eastAsia="en-US"/>
        </w:rPr>
        <w:t>)</w:t>
      </w:r>
      <w:r>
        <w:rPr>
          <w:rFonts w:cs="Rod" w:hint="cs"/>
          <w:i/>
          <w:iCs/>
          <w:rtl/>
          <w:lang w:eastAsia="en-US"/>
        </w:rPr>
        <w:t xml:space="preserve">: הוציא הרבה ואכל קימעא, קימעא ואכל הרבה </w:t>
      </w:r>
      <w:r>
        <w:rPr>
          <w:rFonts w:cs="Miriam"/>
          <w:szCs w:val="20"/>
          <w:rtl/>
          <w:lang w:eastAsia="en-US"/>
        </w:rPr>
        <w:t>(</w:t>
      </w:r>
      <w:r>
        <w:rPr>
          <w:rFonts w:cs="Miriam" w:hint="cs"/>
          <w:szCs w:val="20"/>
          <w:rtl/>
          <w:lang w:eastAsia="en-US"/>
        </w:rPr>
        <w:t>קודם שמת או שגירשהּ</w:t>
      </w:r>
      <w:r>
        <w:rPr>
          <w:rFonts w:cs="Miriam"/>
          <w:szCs w:val="20"/>
          <w:rtl/>
          <w:lang w:eastAsia="en-US"/>
        </w:rPr>
        <w:t>)</w:t>
      </w:r>
      <w:r>
        <w:rPr>
          <w:rFonts w:cs="Rod"/>
          <w:i/>
          <w:iCs/>
          <w:rtl/>
          <w:lang w:eastAsia="en-US"/>
        </w:rPr>
        <w:t xml:space="preserve"> </w:t>
      </w:r>
      <w:r>
        <w:rPr>
          <w:rFonts w:cs="Rod" w:hint="cs"/>
          <w:i/>
          <w:iCs/>
          <w:rtl/>
          <w:lang w:eastAsia="en-US"/>
        </w:rPr>
        <w:t>- מה שהוציא הוציא ומה שאכל אכל</w:t>
      </w:r>
      <w:r>
        <w:rPr>
          <w:rFonts w:cs="Rod" w:hint="cs"/>
          <w:rtl/>
          <w:lang w:eastAsia="en-US"/>
        </w:rPr>
        <w:t xml:space="preserve">'? </w:t>
      </w:r>
    </w:p>
    <w:p w:rsidR="00095931" w:rsidRDefault="00095931" w:rsidP="00095931">
      <w:pPr>
        <w:rPr>
          <w:rFonts w:cs="Miriam" w:hint="cs"/>
          <w:lang w:eastAsia="en-US"/>
        </w:rPr>
      </w:pPr>
      <w:r>
        <w:rPr>
          <w:rFonts w:cs="Rod" w:hint="cs"/>
          <w:rtl/>
          <w:lang w:eastAsia="en-US"/>
        </w:rPr>
        <w:t xml:space="preserve">הא לא דמיא אלא להא </w:t>
      </w:r>
      <w:r>
        <w:rPr>
          <w:rFonts w:cs="Miriam"/>
          <w:szCs w:val="20"/>
          <w:rtl/>
          <w:lang w:eastAsia="en-US"/>
        </w:rPr>
        <w:t>(</w:t>
      </w:r>
      <w:r>
        <w:rPr>
          <w:rFonts w:cs="Miriam" w:hint="cs"/>
          <w:szCs w:val="20"/>
          <w:rtl/>
          <w:lang w:eastAsia="en-US"/>
        </w:rPr>
        <w:t>תרוצא הוא: הא דנכסי שבויין - להא דאשתו קטנה דמי</w:t>
      </w:r>
      <w:r>
        <w:rPr>
          <w:rFonts w:cs="Miriam"/>
          <w:szCs w:val="20"/>
          <w:rtl/>
          <w:lang w:eastAsia="en-US"/>
        </w:rPr>
        <w:t>)</w:t>
      </w:r>
      <w:r>
        <w:rPr>
          <w:rFonts w:cs="Rod"/>
          <w:rtl/>
          <w:lang w:eastAsia="en-US"/>
        </w:rPr>
        <w:t xml:space="preserve"> </w:t>
      </w:r>
      <w:r>
        <w:rPr>
          <w:rFonts w:cs="Rod" w:hint="cs"/>
          <w:rtl/>
          <w:lang w:eastAsia="en-US"/>
        </w:rPr>
        <w:t>&lt;דתנן&gt; [דאמר ר"י אמר רב חסדא] '</w:t>
      </w:r>
      <w:r>
        <w:rPr>
          <w:rFonts w:cs="Rod" w:hint="cs"/>
          <w:i/>
          <w:iCs/>
          <w:rtl/>
          <w:lang w:eastAsia="en-US"/>
        </w:rPr>
        <w:t xml:space="preserve">המוציא הוצאות על נכסי אשתו קטנה </w:t>
      </w:r>
      <w:r>
        <w:rPr>
          <w:rFonts w:cs="Miriam"/>
          <w:szCs w:val="20"/>
          <w:rtl/>
          <w:lang w:eastAsia="en-US"/>
        </w:rPr>
        <w:t>(</w:t>
      </w:r>
      <w:r>
        <w:rPr>
          <w:rFonts w:cs="Miriam" w:hint="cs"/>
          <w:szCs w:val="20"/>
          <w:rtl/>
          <w:lang w:eastAsia="en-US"/>
        </w:rPr>
        <w:t>שהיא יתומה שהשיאוה אמה ואחיה, ואין קידושין תופסין בה מן התורה אלא מדברי סופרים; לפיכך יוצאה במיאון בעל כרחו אם תמאן</w:t>
      </w:r>
      <w:r>
        <w:rPr>
          <w:rFonts w:cs="Miriam"/>
          <w:szCs w:val="20"/>
          <w:rtl/>
          <w:lang w:eastAsia="en-US"/>
        </w:rPr>
        <w:t>)</w:t>
      </w:r>
      <w:r>
        <w:rPr>
          <w:rFonts w:cs="Rod"/>
          <w:i/>
          <w:iCs/>
          <w:rtl/>
          <w:lang w:eastAsia="en-US"/>
        </w:rPr>
        <w:t xml:space="preserve"> </w:t>
      </w:r>
      <w:r>
        <w:rPr>
          <w:rFonts w:cs="Rod" w:hint="cs"/>
          <w:i/>
          <w:iCs/>
          <w:rtl/>
          <w:lang w:eastAsia="en-US"/>
        </w:rPr>
        <w:t xml:space="preserve">- כמוציא על נכסי אחר דמי </w:t>
      </w:r>
      <w:r>
        <w:rPr>
          <w:rFonts w:cs="Miriam"/>
          <w:szCs w:val="20"/>
          <w:rtl/>
          <w:lang w:eastAsia="en-US"/>
        </w:rPr>
        <w:t>(</w:t>
      </w:r>
      <w:r>
        <w:rPr>
          <w:rFonts w:cs="Miriam" w:hint="cs"/>
          <w:szCs w:val="20"/>
          <w:rtl/>
          <w:lang w:eastAsia="en-US"/>
        </w:rPr>
        <w:t>ואם הוציא ולא אכל כדי הוצאתו - שמין לו כאריס</w:t>
      </w:r>
      <w:r>
        <w:rPr>
          <w:rFonts w:cs="Miriam"/>
          <w:szCs w:val="20"/>
          <w:rtl/>
          <w:lang w:eastAsia="en-US"/>
        </w:rPr>
        <w:t>)</w:t>
      </w:r>
      <w:r>
        <w:rPr>
          <w:rFonts w:cs="Rod" w:hint="cs"/>
          <w:rtl/>
          <w:lang w:eastAsia="en-US"/>
        </w:rPr>
        <w:t xml:space="preserve">' אלמא כיון דלא סמכא דעתיה </w:t>
      </w:r>
      <w:r>
        <w:rPr>
          <w:rFonts w:cs="Miriam"/>
          <w:szCs w:val="20"/>
          <w:rtl/>
          <w:lang w:eastAsia="en-US"/>
        </w:rPr>
        <w:t>(</w:t>
      </w:r>
      <w:r>
        <w:rPr>
          <w:rFonts w:cs="Miriam" w:hint="cs"/>
          <w:szCs w:val="20"/>
          <w:rtl/>
          <w:lang w:eastAsia="en-US"/>
        </w:rPr>
        <w:t>שיהא מוחזק בידו, דדואג שמא תמאן בו</w:t>
      </w:r>
      <w:r>
        <w:rPr>
          <w:rFonts w:cs="Miriam"/>
          <w:szCs w:val="20"/>
          <w:rtl/>
          <w:lang w:eastAsia="en-US"/>
        </w:rPr>
        <w:t>)</w:t>
      </w:r>
      <w:r>
        <w:rPr>
          <w:rFonts w:cs="Rod"/>
          <w:rtl/>
          <w:lang w:eastAsia="en-US"/>
        </w:rPr>
        <w:t xml:space="preserve"> </w:t>
      </w:r>
      <w:r>
        <w:rPr>
          <w:rFonts w:cs="Rod" w:hint="cs"/>
          <w:rtl/>
          <w:lang w:eastAsia="en-US"/>
        </w:rPr>
        <w:t xml:space="preserve">- תקינו ליה רבנן </w:t>
      </w:r>
      <w:r>
        <w:rPr>
          <w:rFonts w:cs="Miriam"/>
          <w:szCs w:val="20"/>
          <w:rtl/>
          <w:lang w:eastAsia="en-US"/>
        </w:rPr>
        <w:t>(</w:t>
      </w:r>
      <w:r>
        <w:rPr>
          <w:rFonts w:cs="Miriam" w:hint="cs"/>
          <w:szCs w:val="20"/>
          <w:rtl/>
          <w:lang w:eastAsia="en-US"/>
        </w:rPr>
        <w:t>ליטול כאריס</w:t>
      </w:r>
      <w:r>
        <w:rPr>
          <w:rFonts w:cs="Miriam"/>
          <w:szCs w:val="20"/>
          <w:rtl/>
          <w:lang w:eastAsia="en-US"/>
        </w:rPr>
        <w:t>)</w:t>
      </w:r>
      <w:r>
        <w:rPr>
          <w:rFonts w:cs="Rod"/>
          <w:rtl/>
          <w:lang w:eastAsia="en-US"/>
        </w:rPr>
        <w:t xml:space="preserve"> </w:t>
      </w:r>
      <w:r>
        <w:rPr>
          <w:rFonts w:cs="Rod" w:hint="cs"/>
          <w:rtl/>
          <w:lang w:eastAsia="en-US"/>
        </w:rPr>
        <w:t xml:space="preserve">כי היכי דלא לפסדינהו </w:t>
      </w:r>
      <w:r>
        <w:rPr>
          <w:rFonts w:cs="Miriam"/>
          <w:szCs w:val="20"/>
          <w:rtl/>
          <w:lang w:eastAsia="en-US"/>
        </w:rPr>
        <w:t>(</w:t>
      </w:r>
      <w:r>
        <w:rPr>
          <w:rFonts w:cs="Miriam" w:hint="cs"/>
          <w:szCs w:val="20"/>
          <w:rtl/>
          <w:lang w:eastAsia="en-US"/>
        </w:rPr>
        <w:t>שלא יקלקל הקרקעות לזורען תמיד ולא יעבוד ולא יעדור כרמים</w:t>
      </w:r>
      <w:r>
        <w:rPr>
          <w:rFonts w:cs="Miriam"/>
          <w:szCs w:val="20"/>
          <w:rtl/>
          <w:lang w:eastAsia="en-US"/>
        </w:rPr>
        <w:t>)</w:t>
      </w:r>
      <w:r>
        <w:rPr>
          <w:rFonts w:cs="Rod" w:hint="cs"/>
          <w:rtl/>
          <w:lang w:eastAsia="en-US"/>
        </w:rPr>
        <w:t>; הכא נמי תקינו ליה רבנן כי היכי דלא לפסדינהו.</w:t>
      </w:r>
    </w:p>
    <w:p w:rsidR="00095931" w:rsidRDefault="00095931" w:rsidP="00095931">
      <w:pPr>
        <w:rPr>
          <w:rFonts w:cs="Miriam" w:hint="cs"/>
          <w:lang w:eastAsia="en-US"/>
        </w:rPr>
      </w:pPr>
    </w:p>
    <w:p w:rsidR="00095931" w:rsidRDefault="00095931" w:rsidP="00095931">
      <w:pPr>
        <w:rPr>
          <w:rFonts w:cs="Rod" w:hint="cs"/>
          <w:rtl/>
          <w:lang w:eastAsia="en-US"/>
        </w:rPr>
      </w:pPr>
      <w:r>
        <w:rPr>
          <w:rFonts w:cs="Rod" w:hint="cs"/>
          <w:rtl/>
          <w:lang w:eastAsia="en-US"/>
        </w:rPr>
        <w:t>'</w:t>
      </w:r>
      <w:r>
        <w:rPr>
          <w:rFonts w:cs="Rod" w:hint="cs"/>
          <w:i/>
          <w:iCs/>
          <w:rtl/>
          <w:lang w:eastAsia="en-US"/>
        </w:rPr>
        <w:t>וכולן שמין להם כאריס</w:t>
      </w:r>
      <w:r>
        <w:rPr>
          <w:rFonts w:cs="Rod" w:hint="cs"/>
          <w:rtl/>
          <w:lang w:eastAsia="en-US"/>
        </w:rPr>
        <w:t xml:space="preserve">' </w:t>
      </w:r>
      <w:r>
        <w:rPr>
          <w:rFonts w:cs="Rod"/>
          <w:rtl/>
          <w:lang w:eastAsia="en-US"/>
        </w:rPr>
        <w:t>–</w:t>
      </w:r>
      <w:r>
        <w:rPr>
          <w:rFonts w:cs="Rod" w:hint="cs"/>
          <w:rtl/>
          <w:lang w:eastAsia="en-US"/>
        </w:rPr>
        <w:t xml:space="preserve"> '</w:t>
      </w:r>
      <w:r>
        <w:rPr>
          <w:rFonts w:cs="Rod" w:hint="cs"/>
          <w:i/>
          <w:iCs/>
          <w:rtl/>
          <w:lang w:eastAsia="en-US"/>
        </w:rPr>
        <w:t>וכולן</w:t>
      </w:r>
      <w:r>
        <w:rPr>
          <w:rFonts w:cs="Rod" w:hint="cs"/>
          <w:rtl/>
          <w:lang w:eastAsia="en-US"/>
        </w:rPr>
        <w:t>' לאיתויי מאי?</w:t>
      </w:r>
    </w:p>
    <w:p w:rsidR="00095931" w:rsidRDefault="00095931" w:rsidP="00095931">
      <w:pPr>
        <w:rPr>
          <w:rFonts w:cs="Rod" w:hint="cs"/>
          <w:rtl/>
          <w:lang w:eastAsia="en-US"/>
        </w:rPr>
      </w:pPr>
      <w:r>
        <w:rPr>
          <w:rFonts w:cs="Rod" w:hint="cs"/>
          <w:rtl/>
          <w:lang w:eastAsia="en-US"/>
        </w:rPr>
        <w:t xml:space="preserve">לאיתויי הא </w:t>
      </w:r>
      <w:r>
        <w:rPr>
          <w:rFonts w:cs="Miriam"/>
          <w:szCs w:val="20"/>
          <w:rtl/>
          <w:lang w:eastAsia="en-US"/>
        </w:rPr>
        <w:t>(</w:t>
      </w:r>
      <w:r>
        <w:rPr>
          <w:rFonts w:cs="Miriam" w:hint="cs"/>
          <w:szCs w:val="20"/>
          <w:rtl/>
          <w:lang w:eastAsia="en-US"/>
        </w:rPr>
        <w:t>בורח מחמת מרדין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 רב נחמן אמר שמואל: שבוי שנשבה - מורידין קרוב לנכסיו; יצא לדעת - אין מורידין קרוב לנכסיו </w:t>
      </w:r>
      <w:r>
        <w:rPr>
          <w:rFonts w:cs="Miriam"/>
          <w:szCs w:val="20"/>
          <w:rtl/>
          <w:lang w:eastAsia="en-US"/>
        </w:rPr>
        <w:t>(</w:t>
      </w:r>
      <w:r>
        <w:rPr>
          <w:rFonts w:cs="Miriam" w:hint="cs"/>
          <w:szCs w:val="20"/>
          <w:rtl/>
          <w:lang w:eastAsia="en-US"/>
        </w:rPr>
        <w:t>דכיון שהיה שפוי בדעתו ולא צוהו בלכתו לירד לנכסיו - שמע מינה לא ניחא ליה</w:t>
      </w:r>
      <w:r>
        <w:rPr>
          <w:rFonts w:cs="Miriam"/>
          <w:szCs w:val="20"/>
          <w:rtl/>
          <w:lang w:eastAsia="en-US"/>
        </w:rPr>
        <w:t>)</w:t>
      </w:r>
      <w:r>
        <w:rPr>
          <w:rFonts w:cs="Rod" w:hint="cs"/>
          <w:rtl/>
          <w:lang w:eastAsia="en-US"/>
        </w:rPr>
        <w:t xml:space="preserve">; ורב נחמן דידיה אמר: בורח - הרי הוא כשבוי </w:t>
      </w:r>
      <w:r>
        <w:rPr>
          <w:rFonts w:cs="Miriam"/>
          <w:szCs w:val="20"/>
          <w:rtl/>
          <w:lang w:eastAsia="en-US"/>
        </w:rPr>
        <w:t>(</w:t>
      </w:r>
      <w:r>
        <w:rPr>
          <w:rFonts w:cs="Miriam" w:hint="cs"/>
          <w:szCs w:val="20"/>
          <w:rtl/>
          <w:lang w:eastAsia="en-US"/>
        </w:rPr>
        <w:t>שאין דעתו מיושבת עליו מחמת שהוא בהול</w:t>
      </w:r>
      <w:r>
        <w:rPr>
          <w:rFonts w:cs="Miriam"/>
          <w:szCs w:val="20"/>
          <w:rtl/>
          <w:lang w:eastAsia="en-US"/>
        </w:rPr>
        <w:t>)</w:t>
      </w:r>
      <w:r>
        <w:rPr>
          <w:rFonts w:cs="Rod" w:hint="cs"/>
          <w:rtl/>
          <w:lang w:eastAsia="en-US"/>
        </w:rPr>
        <w:t xml:space="preserve">'. </w:t>
      </w:r>
    </w:p>
    <w:p w:rsidR="00095931" w:rsidRDefault="00095931" w:rsidP="00095931">
      <w:pPr>
        <w:rPr>
          <w:rFonts w:cs="Miriam" w:hint="cs"/>
          <w:lang w:eastAsia="en-US"/>
        </w:rPr>
      </w:pPr>
      <w:r>
        <w:rPr>
          <w:rFonts w:cs="Rod" w:hint="cs"/>
          <w:rtl/>
          <w:lang w:eastAsia="en-US"/>
        </w:rPr>
        <w:t xml:space="preserve">בורח מחמת מאי?: אילימא מחמת כרגא </w:t>
      </w:r>
      <w:r>
        <w:rPr>
          <w:rFonts w:cs="Miriam"/>
          <w:szCs w:val="20"/>
          <w:rtl/>
          <w:lang w:eastAsia="en-US"/>
        </w:rPr>
        <w:t>(</w:t>
      </w:r>
      <w:r>
        <w:rPr>
          <w:rFonts w:cs="Miriam" w:hint="cs"/>
          <w:szCs w:val="20"/>
          <w:rtl/>
          <w:lang w:eastAsia="en-US"/>
        </w:rPr>
        <w:t>שאין לו ממה לפרוע כסף גולגלתו למלך, ובורח לפני בוא הזמן</w:t>
      </w:r>
      <w:r>
        <w:rPr>
          <w:rFonts w:cs="Miriam"/>
          <w:szCs w:val="20"/>
          <w:rtl/>
          <w:lang w:eastAsia="en-US"/>
        </w:rPr>
        <w:t>)</w:t>
      </w:r>
      <w:r>
        <w:rPr>
          <w:rFonts w:cs="Rod"/>
          <w:rtl/>
          <w:lang w:eastAsia="en-US"/>
        </w:rPr>
        <w:t xml:space="preserve"> </w:t>
      </w:r>
      <w:r>
        <w:rPr>
          <w:rFonts w:cs="Rod" w:hint="cs"/>
          <w:rtl/>
          <w:lang w:eastAsia="en-US"/>
        </w:rPr>
        <w:t xml:space="preserve">- היינו 'לדעת' </w:t>
      </w:r>
      <w:r>
        <w:rPr>
          <w:rFonts w:cs="Miriam"/>
          <w:szCs w:val="20"/>
          <w:rtl/>
          <w:lang w:eastAsia="en-US"/>
        </w:rPr>
        <w:t>(</w:t>
      </w:r>
      <w:r>
        <w:rPr>
          <w:rFonts w:cs="Miriam" w:hint="cs"/>
          <w:szCs w:val="20"/>
          <w:rtl/>
          <w:lang w:eastAsia="en-US"/>
        </w:rPr>
        <w:t>שאין כאן בהלה</w:t>
      </w:r>
      <w:r>
        <w:rPr>
          <w:rFonts w:cs="Miriam"/>
          <w:szCs w:val="20"/>
          <w:rtl/>
          <w:lang w:eastAsia="en-US"/>
        </w:rPr>
        <w:t>)</w:t>
      </w:r>
      <w:r>
        <w:rPr>
          <w:rFonts w:cs="Rod" w:hint="cs"/>
          <w:rtl/>
          <w:lang w:eastAsia="en-US"/>
        </w:rPr>
        <w:t xml:space="preserve">!? אלא בורח מחמת מרדין </w:t>
      </w:r>
      <w:r>
        <w:rPr>
          <w:rFonts w:cs="Miriam"/>
          <w:szCs w:val="20"/>
          <w:rtl/>
          <w:lang w:eastAsia="en-US"/>
        </w:rPr>
        <w:t>(</w:t>
      </w:r>
      <w:r>
        <w:rPr>
          <w:rFonts w:cs="Miriam" w:hint="cs"/>
          <w:szCs w:val="20"/>
          <w:rtl/>
          <w:lang w:eastAsia="en-US"/>
        </w:rPr>
        <w:t xml:space="preserve">שהרג את הנפש; ופרסאי הורגין על שפיכות דמים, כדאמרינן בבבא קמא </w:t>
      </w:r>
      <w:r>
        <w:rPr>
          <w:rFonts w:cs="Miriam" w:hint="cs"/>
          <w:szCs w:val="16"/>
          <w:rtl/>
          <w:lang w:eastAsia="en-US"/>
        </w:rPr>
        <w:t>(דף קיז,א)</w:t>
      </w:r>
      <w:r>
        <w:rPr>
          <w:rFonts w:cs="Miriam" w:hint="cs"/>
          <w:szCs w:val="20"/>
          <w:rtl/>
          <w:lang w:eastAsia="en-US"/>
        </w:rPr>
        <w:t xml:space="preserve">; 'מרדין' היא רציחה בלשון פרסי, וכן מפורש בשערים דרב האי גאון </w:t>
      </w:r>
      <w:r>
        <w:rPr>
          <w:rFonts w:cs="Miriam" w:hint="cs"/>
          <w:szCs w:val="16"/>
          <w:rtl/>
          <w:lang w:eastAsia="en-US"/>
        </w:rPr>
        <w:t>(שער מ)</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אמר רב יהודה אמר שמואל: שבוי שנשבה והניח קמה לקצור, ענבים לבצור, תמרים לגדור, זיתים למסוק - בית דין יורדין לנכסיו ומעמידין אפוטרופוס </w:t>
      </w:r>
      <w:r>
        <w:rPr>
          <w:rFonts w:cs="Miriam"/>
          <w:szCs w:val="20"/>
          <w:rtl/>
          <w:lang w:eastAsia="en-US"/>
        </w:rPr>
        <w:t>(</w:t>
      </w:r>
      <w:r>
        <w:rPr>
          <w:rFonts w:cs="Miriam" w:hint="cs"/>
          <w:szCs w:val="20"/>
          <w:rtl/>
          <w:lang w:eastAsia="en-US"/>
        </w:rPr>
        <w:t>להכניס דבר המוכן ויהא שמור לבעלים</w:t>
      </w:r>
      <w:r>
        <w:rPr>
          <w:rFonts w:cs="Miriam"/>
          <w:szCs w:val="20"/>
          <w:rtl/>
          <w:lang w:eastAsia="en-US"/>
        </w:rPr>
        <w:t>)</w:t>
      </w:r>
      <w:r>
        <w:rPr>
          <w:rFonts w:cs="Rod" w:hint="cs"/>
          <w:rtl/>
          <w:lang w:eastAsia="en-US"/>
        </w:rPr>
        <w:t xml:space="preserve"> וקוצר ובוצר וגודר ומוסק; ואחר כך מורידין קרוב לנכסיו </w:t>
      </w:r>
      <w:r>
        <w:rPr>
          <w:rFonts w:cs="Miriam"/>
          <w:szCs w:val="20"/>
          <w:rtl/>
          <w:lang w:eastAsia="en-US"/>
        </w:rPr>
        <w:t>(</w:t>
      </w:r>
      <w:r>
        <w:rPr>
          <w:rFonts w:cs="Miriam" w:hint="cs"/>
          <w:szCs w:val="20"/>
          <w:rtl/>
          <w:lang w:eastAsia="en-US"/>
        </w:rPr>
        <w:t>להשביח וליטול כאריס</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ולוקים אפוטרופא לעולם </w:t>
      </w:r>
      <w:r>
        <w:rPr>
          <w:rFonts w:cs="Miriam"/>
          <w:szCs w:val="20"/>
          <w:rtl/>
          <w:lang w:eastAsia="en-US"/>
        </w:rPr>
        <w:t>(</w:t>
      </w:r>
      <w:r>
        <w:rPr>
          <w:rFonts w:cs="Miriam" w:hint="cs"/>
          <w:szCs w:val="20"/>
          <w:rtl/>
          <w:lang w:eastAsia="en-US"/>
        </w:rPr>
        <w:t>שלא יטול כלום</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אפוטרופא לדיקנני לא מוקמינן </w:t>
      </w:r>
      <w:r>
        <w:rPr>
          <w:rFonts w:cs="Miriam"/>
          <w:szCs w:val="20"/>
          <w:rtl/>
          <w:lang w:eastAsia="en-US"/>
        </w:rPr>
        <w:t>(</w:t>
      </w:r>
      <w:r>
        <w:rPr>
          <w:rFonts w:cs="Miriam" w:hint="cs"/>
          <w:szCs w:val="20"/>
          <w:rtl/>
          <w:lang w:eastAsia="en-US"/>
        </w:rPr>
        <w:t>אין בית דין טורחין לבקש אפוטרופוס לאנשים גדולים שנתמלא זקנם, לפי שלא ימצאוהו: דבשלמא ליתמי איכא דשמע להו והוי אפוטרופוס לדבר מצוה, אבל לדיקנני לא שמעי להו</w:t>
      </w:r>
      <w:r>
        <w:rPr>
          <w:rFonts w:cs="Miriam"/>
          <w:szCs w:val="20"/>
          <w:rtl/>
          <w:lang w:eastAsia="en-US"/>
        </w:rPr>
        <w:t>)</w:t>
      </w:r>
      <w:r>
        <w:rPr>
          <w:rFonts w:cs="Rod" w:hint="cs"/>
          <w:rtl/>
          <w:lang w:eastAsia="en-US"/>
        </w:rPr>
        <w:t>.</w:t>
      </w:r>
    </w:p>
    <w:p w:rsidR="00095931" w:rsidRDefault="00095931" w:rsidP="00095931">
      <w:pPr>
        <w:rPr>
          <w:rFonts w:cs="Rod"/>
          <w:rtl/>
          <w:lang w:eastAsia="en-US"/>
        </w:rPr>
      </w:pPr>
    </w:p>
    <w:p w:rsidR="00095931" w:rsidRDefault="00095931" w:rsidP="00095931">
      <w:pPr>
        <w:rPr>
          <w:rFonts w:cs="Rod" w:hint="cs"/>
          <w:rtl/>
          <w:lang w:eastAsia="en-US"/>
        </w:rPr>
      </w:pPr>
      <w:r>
        <w:rPr>
          <w:rFonts w:cs="Rod" w:hint="cs"/>
          <w:rtl/>
          <w:lang w:eastAsia="en-US"/>
        </w:rPr>
        <w:t xml:space="preserve">אמר רב הונא: אין מורידין קטן לנכסי שבוי </w:t>
      </w:r>
      <w:r>
        <w:rPr>
          <w:rFonts w:cs="Miriam"/>
          <w:szCs w:val="20"/>
          <w:rtl/>
          <w:lang w:eastAsia="en-US"/>
        </w:rPr>
        <w:t>(</w:t>
      </w:r>
      <w:r>
        <w:rPr>
          <w:rFonts w:cs="Miriam" w:hint="cs"/>
          <w:szCs w:val="20"/>
          <w:rtl/>
          <w:lang w:eastAsia="en-US"/>
        </w:rPr>
        <w:t>ואפילו הוא ראוי ליורשו, דקא מפסיד להו, ומוטב שיורידו להם איש נכרי</w:t>
      </w:r>
      <w:r>
        <w:rPr>
          <w:rFonts w:cs="Miriam"/>
          <w:szCs w:val="20"/>
          <w:rtl/>
          <w:lang w:eastAsia="en-US"/>
        </w:rPr>
        <w:t>)</w:t>
      </w:r>
      <w:r>
        <w:rPr>
          <w:rFonts w:cs="Rod" w:hint="cs"/>
          <w:rtl/>
          <w:lang w:eastAsia="en-US"/>
        </w:rPr>
        <w:t xml:space="preserve">, ולא קרוב </w:t>
      </w:r>
      <w:r>
        <w:rPr>
          <w:rFonts w:cs="Miriam"/>
          <w:szCs w:val="20"/>
          <w:rtl/>
          <w:lang w:eastAsia="en-US"/>
        </w:rPr>
        <w:t>(</w:t>
      </w:r>
      <w:r>
        <w:rPr>
          <w:rFonts w:cs="Miriam" w:hint="cs"/>
          <w:szCs w:val="20"/>
          <w:rtl/>
          <w:lang w:eastAsia="en-US"/>
        </w:rPr>
        <w:t>הראוי לירש</w:t>
      </w:r>
      <w:r>
        <w:rPr>
          <w:rFonts w:cs="Miriam"/>
          <w:szCs w:val="20"/>
          <w:rtl/>
          <w:lang w:eastAsia="en-US"/>
        </w:rPr>
        <w:t>)</w:t>
      </w:r>
      <w:r>
        <w:rPr>
          <w:rFonts w:cs="Rod"/>
          <w:rtl/>
          <w:lang w:eastAsia="en-US"/>
        </w:rPr>
        <w:t xml:space="preserve"> </w:t>
      </w:r>
      <w:r>
        <w:rPr>
          <w:rFonts w:cs="Rod" w:hint="cs"/>
          <w:rtl/>
          <w:lang w:eastAsia="en-US"/>
        </w:rPr>
        <w:t xml:space="preserve">לנכסי קטן </w:t>
      </w:r>
      <w:r>
        <w:rPr>
          <w:rFonts w:cs="Miriam"/>
          <w:szCs w:val="20"/>
          <w:rtl/>
          <w:lang w:eastAsia="en-US"/>
        </w:rPr>
        <w:t>(</w:t>
      </w:r>
      <w:r>
        <w:rPr>
          <w:rFonts w:cs="Miriam" w:hint="cs"/>
          <w:szCs w:val="20"/>
          <w:rtl/>
          <w:lang w:eastAsia="en-US"/>
        </w:rPr>
        <w:t>לעשות ולאכול; כדמסיים טעמיה: דכיון דקטן לא ידע למחויי - אתא האי קרוב לאחזוקי בהן, ולומר לחלק ירושתו בא; וטוב להם להוריד איש נכרי דלא מצי למטען בהו ירושה</w:t>
      </w:r>
      <w:r>
        <w:rPr>
          <w:rFonts w:cs="Miriam"/>
          <w:szCs w:val="20"/>
          <w:rtl/>
          <w:lang w:eastAsia="en-US"/>
        </w:rPr>
        <w:t>)</w:t>
      </w:r>
      <w:r>
        <w:rPr>
          <w:rFonts w:cs="Rod" w:hint="cs"/>
          <w:rtl/>
          <w:lang w:eastAsia="en-US"/>
        </w:rPr>
        <w:t xml:space="preserve">, ולא קרוב מחמת קרוב לנכסי קטן. </w:t>
      </w:r>
    </w:p>
    <w:p w:rsidR="00095931" w:rsidRDefault="00095931" w:rsidP="00095931">
      <w:pPr>
        <w:rPr>
          <w:rFonts w:cs="Rod" w:hint="cs"/>
          <w:rtl/>
          <w:lang w:eastAsia="en-US"/>
        </w:rPr>
      </w:pPr>
      <w:r>
        <w:rPr>
          <w:rFonts w:cs="Rod" w:hint="cs"/>
          <w:rtl/>
          <w:lang w:eastAsia="en-US"/>
        </w:rPr>
        <w:t>'אין מורידין קטן לנכסי שבוי' - דלמא מפסיד להו;</w:t>
      </w:r>
    </w:p>
    <w:p w:rsidR="00095931" w:rsidRDefault="00095931" w:rsidP="00095931">
      <w:pPr>
        <w:rPr>
          <w:rFonts w:cs="Rod" w:hint="cs"/>
          <w:rtl/>
          <w:lang w:eastAsia="en-US"/>
        </w:rPr>
      </w:pPr>
      <w:r>
        <w:rPr>
          <w:rFonts w:cs="Rod" w:hint="cs"/>
          <w:rtl/>
          <w:lang w:eastAsia="en-US"/>
        </w:rPr>
        <w:t xml:space="preserve">'ולא קרוב מחמת קרוב לנכסי קטן' </w:t>
      </w:r>
      <w:r>
        <w:rPr>
          <w:rFonts w:cs="Miriam"/>
          <w:szCs w:val="20"/>
          <w:rtl/>
          <w:lang w:eastAsia="en-US"/>
        </w:rPr>
        <w:t>(</w:t>
      </w:r>
      <w:r>
        <w:rPr>
          <w:rFonts w:cs="Miriam" w:hint="cs"/>
          <w:szCs w:val="20"/>
          <w:rtl/>
          <w:lang w:eastAsia="en-US"/>
        </w:rPr>
        <w:t>כגון קטן שיש לו אח מאב, ואותו אח מאב יש לו אח מאם, דאיש נכרי הוא אצל קטן</w:t>
      </w:r>
      <w:r>
        <w:rPr>
          <w:rFonts w:cs="Miriam"/>
          <w:szCs w:val="20"/>
          <w:rtl/>
          <w:lang w:eastAsia="en-US"/>
        </w:rPr>
        <w:t>)</w:t>
      </w:r>
      <w:r>
        <w:rPr>
          <w:rFonts w:cs="Rod"/>
          <w:rtl/>
          <w:lang w:eastAsia="en-US"/>
        </w:rPr>
        <w:t xml:space="preserve"> </w:t>
      </w:r>
      <w:r>
        <w:rPr>
          <w:rFonts w:cs="Rod" w:hint="cs"/>
          <w:rtl/>
          <w:lang w:eastAsia="en-US"/>
        </w:rPr>
        <w:t xml:space="preserve">- באחי מאימא </w:t>
      </w:r>
      <w:r>
        <w:rPr>
          <w:rFonts w:cs="Miriam"/>
          <w:szCs w:val="20"/>
          <w:rtl/>
          <w:lang w:eastAsia="en-US"/>
        </w:rPr>
        <w:t>(</w:t>
      </w:r>
      <w:r>
        <w:rPr>
          <w:rFonts w:cs="Miriam" w:hint="cs"/>
          <w:szCs w:val="20"/>
          <w:rtl/>
          <w:lang w:eastAsia="en-US"/>
        </w:rPr>
        <w:t>כדפרישית: שזה אח מן האם לאחיו של קטן מן האב</w:t>
      </w:r>
      <w:r>
        <w:rPr>
          <w:rFonts w:cs="Miriam"/>
          <w:szCs w:val="20"/>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'ולא קרוב לנכסי קטן' - כיון דלא מחי - אתי לאחזוקי ביה </w:t>
      </w:r>
      <w:r>
        <w:rPr>
          <w:rFonts w:cs="Miriam"/>
          <w:szCs w:val="20"/>
          <w:rtl/>
          <w:lang w:eastAsia="en-US"/>
        </w:rPr>
        <w:t>(</w:t>
      </w:r>
      <w:r>
        <w:rPr>
          <w:rFonts w:cs="Miriam" w:hint="cs"/>
          <w:szCs w:val="20"/>
          <w:rtl/>
          <w:lang w:eastAsia="en-US"/>
        </w:rPr>
        <w:t>- אין מורידין אותו אח מֵאֵם לנכסי קטן מחמת קורבת אחיו של זה, שהוא אח של קטן, דאתי לאחזוקי בהו לצורך אחיו, ויאמר "נכסים הללו של אחי מאמי הם, שנפלו לו מאביו" ואלו - לחלקו באו</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רבא: שמע מיניה מדרב הונא </w:t>
      </w:r>
      <w:r>
        <w:rPr>
          <w:rFonts w:cs="Miriam"/>
          <w:szCs w:val="20"/>
          <w:rtl/>
          <w:lang w:eastAsia="en-US"/>
        </w:rPr>
        <w:t>(</w:t>
      </w:r>
      <w:r>
        <w:rPr>
          <w:rFonts w:cs="Miriam" w:hint="cs"/>
          <w:szCs w:val="20"/>
          <w:rtl/>
          <w:lang w:eastAsia="en-US"/>
        </w:rPr>
        <w:t xml:space="preserve">דאמר 'אין מורידין קרוב לנכסי קטן שמא יחזיק בהם מחמת ירושה'; אבל אחֵר שאין לו טענת ירושה </w:t>
      </w:r>
      <w:r>
        <w:rPr>
          <w:rFonts w:cs="Miriam"/>
          <w:szCs w:val="20"/>
          <w:rtl/>
          <w:lang w:eastAsia="en-US"/>
        </w:rPr>
        <w:t>–</w:t>
      </w:r>
      <w:r>
        <w:rPr>
          <w:rFonts w:cs="Miriam" w:hint="cs"/>
          <w:szCs w:val="20"/>
          <w:rtl/>
          <w:lang w:eastAsia="en-US"/>
        </w:rPr>
        <w:t xml:space="preserve"> מורידין, ולא חיישינן שמא יטעון "אביו של קטן מכרם לי ואכלתים שני חזקה"</w:t>
      </w:r>
      <w:r>
        <w:rPr>
          <w:rFonts w:cs="Miriam"/>
          <w:szCs w:val="20"/>
          <w:rtl/>
          <w:lang w:eastAsia="en-US"/>
        </w:rPr>
        <w:t>)</w:t>
      </w:r>
      <w:r>
        <w:rPr>
          <w:rFonts w:cs="Rod"/>
          <w:rtl/>
          <w:lang w:eastAsia="en-US"/>
        </w:rPr>
        <w:t xml:space="preserve"> </w:t>
      </w:r>
      <w:r>
        <w:rPr>
          <w:rFonts w:cs="Rod" w:hint="cs"/>
          <w:rtl/>
          <w:lang w:eastAsia="en-US"/>
        </w:rPr>
        <w:t xml:space="preserve">אין מחזיקין בנכסי קטן </w:t>
      </w:r>
      <w:r>
        <w:rPr>
          <w:rFonts w:cs="Miriam"/>
          <w:szCs w:val="20"/>
          <w:rtl/>
          <w:lang w:eastAsia="en-US"/>
        </w:rPr>
        <w:t>(</w:t>
      </w:r>
      <w:r>
        <w:rPr>
          <w:rFonts w:cs="Miriam" w:hint="cs"/>
          <w:szCs w:val="20"/>
          <w:rtl/>
          <w:lang w:eastAsia="en-US"/>
        </w:rPr>
        <w:t>אם לא אכל בפני האב שלש שנים - אין שלש שנים שאכלן בפני הקטן חזקה</w:t>
      </w:r>
      <w:r>
        <w:rPr>
          <w:rFonts w:cs="Miriam"/>
          <w:szCs w:val="20"/>
          <w:rtl/>
          <w:lang w:eastAsia="en-US"/>
        </w:rPr>
        <w:t>)</w:t>
      </w:r>
      <w:r>
        <w:rPr>
          <w:rFonts w:cs="Rod" w:hint="cs"/>
          <w:rtl/>
          <w:lang w:eastAsia="en-US"/>
        </w:rPr>
        <w:t xml:space="preserve">, </w:t>
      </w:r>
    </w:p>
    <w:p w:rsidR="00095931" w:rsidRDefault="00095931" w:rsidP="00095931">
      <w:pPr>
        <w:rPr>
          <w:rFonts w:cs="Miriam" w:hint="cs"/>
          <w:szCs w:val="20"/>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לט,ב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ואפילו הגדיל </w:t>
      </w:r>
      <w:r>
        <w:rPr>
          <w:rFonts w:cs="Miriam"/>
          <w:szCs w:val="20"/>
          <w:rtl/>
          <w:lang w:eastAsia="en-US"/>
        </w:rPr>
        <w:t>(</w:t>
      </w:r>
      <w:r>
        <w:rPr>
          <w:rFonts w:cs="Miriam" w:hint="cs"/>
          <w:szCs w:val="20"/>
          <w:rtl/>
          <w:lang w:eastAsia="en-US"/>
        </w:rPr>
        <w:t>הקטן משירד לתוכו, ואכלו שלש שנים בפניו משהגדיל - לא הויא חזקה, דהואיל ותחילת ירידתו לתוכו הוה קטן - לא ידע כשהגדיל שהן של אביו, ולפיכך לא מיחה; דאי סבירא ליה לרב הונא דמחזיקין בהן משהגדיל - היכי מחתינן נכרי לנכסי קטן - שמא יהא בידו משיגדיל ויטעון "אתה מכרת לי משגדלת ואכלתים שני חזקה"!?</w:t>
      </w:r>
      <w:r>
        <w:rPr>
          <w:rFonts w:cs="Miriam"/>
          <w:szCs w:val="20"/>
          <w:rtl/>
          <w:lang w:eastAsia="en-US"/>
        </w:rPr>
        <w:t>)</w:t>
      </w:r>
      <w:r>
        <w:rPr>
          <w:rFonts w:cs="Rod" w:hint="cs"/>
          <w:rtl/>
          <w:lang w:eastAsia="en-US"/>
        </w:rPr>
        <w:t xml:space="preserve">; ולא אמרן </w:t>
      </w:r>
      <w:r>
        <w:rPr>
          <w:rFonts w:cs="Miriam"/>
          <w:szCs w:val="20"/>
          <w:rtl/>
          <w:lang w:eastAsia="en-US"/>
        </w:rPr>
        <w:t>(</w:t>
      </w:r>
      <w:r>
        <w:rPr>
          <w:rFonts w:cs="Miriam" w:hint="cs"/>
          <w:szCs w:val="20"/>
          <w:rtl/>
          <w:lang w:eastAsia="en-US"/>
        </w:rPr>
        <w:t>דאין מורידין קרוב לנכסי קטן</w:t>
      </w:r>
      <w:r>
        <w:rPr>
          <w:rFonts w:cs="Miriam"/>
          <w:szCs w:val="20"/>
          <w:rtl/>
          <w:lang w:eastAsia="en-US"/>
        </w:rPr>
        <w:t>)</w:t>
      </w:r>
      <w:r>
        <w:rPr>
          <w:rFonts w:cs="Rod"/>
          <w:rtl/>
          <w:lang w:eastAsia="en-US"/>
        </w:rPr>
        <w:t xml:space="preserve"> </w:t>
      </w:r>
      <w:r>
        <w:rPr>
          <w:rFonts w:cs="Rod" w:hint="cs"/>
          <w:rtl/>
          <w:lang w:eastAsia="en-US"/>
        </w:rPr>
        <w:t xml:space="preserve">אלא באחי דאבא </w:t>
      </w:r>
      <w:r>
        <w:rPr>
          <w:rFonts w:cs="Miriam"/>
          <w:szCs w:val="20"/>
          <w:rtl/>
          <w:lang w:eastAsia="en-US"/>
        </w:rPr>
        <w:t>(</w:t>
      </w:r>
      <w:r>
        <w:rPr>
          <w:rFonts w:cs="Miriam" w:hint="cs"/>
          <w:szCs w:val="20"/>
          <w:rtl/>
          <w:lang w:eastAsia="en-US"/>
        </w:rPr>
        <w:t>אחיו מאביו שיטעון בהן צד ירושה</w:t>
      </w:r>
      <w:r>
        <w:rPr>
          <w:rFonts w:cs="Miriam"/>
          <w:szCs w:val="20"/>
          <w:rtl/>
          <w:lang w:eastAsia="en-US"/>
        </w:rPr>
        <w:t>)</w:t>
      </w:r>
      <w:r>
        <w:rPr>
          <w:rFonts w:cs="Rod" w:hint="cs"/>
          <w:rtl/>
          <w:lang w:eastAsia="en-US"/>
        </w:rPr>
        <w:t xml:space="preserve">, אבל באחי דאמא לית לן בה; ואחי דאבא - נמי לא אמרן אלא בארעתא </w:t>
      </w:r>
      <w:r>
        <w:rPr>
          <w:rFonts w:cs="Miriam"/>
          <w:szCs w:val="20"/>
          <w:rtl/>
          <w:lang w:eastAsia="en-US"/>
        </w:rPr>
        <w:t>(</w:t>
      </w:r>
      <w:r>
        <w:rPr>
          <w:rFonts w:cs="Miriam" w:hint="cs"/>
          <w:szCs w:val="20"/>
          <w:rtl/>
          <w:lang w:eastAsia="en-US"/>
        </w:rPr>
        <w:t>שדות</w:t>
      </w:r>
      <w:r>
        <w:rPr>
          <w:rFonts w:cs="Miriam"/>
          <w:szCs w:val="20"/>
          <w:rtl/>
          <w:lang w:eastAsia="en-US"/>
        </w:rPr>
        <w:t>)</w:t>
      </w:r>
      <w:r>
        <w:rPr>
          <w:rFonts w:cs="Rod" w:hint="cs"/>
          <w:rtl/>
          <w:lang w:eastAsia="en-US"/>
        </w:rPr>
        <w:t xml:space="preserve">, אבל בבתי לית לן בה </w:t>
      </w:r>
      <w:r>
        <w:rPr>
          <w:rFonts w:cs="Miriam"/>
          <w:szCs w:val="20"/>
          <w:rtl/>
          <w:lang w:eastAsia="en-US"/>
        </w:rPr>
        <w:t>(</w:t>
      </w:r>
      <w:r>
        <w:rPr>
          <w:rFonts w:cs="Miriam" w:hint="cs"/>
          <w:szCs w:val="20"/>
          <w:rtl/>
          <w:lang w:eastAsia="en-US"/>
        </w:rPr>
        <w:t>שהשכנים מעידין עליהם שבאו לחלקו של קטן</w:t>
      </w:r>
      <w:r>
        <w:rPr>
          <w:rFonts w:cs="Miriam"/>
          <w:szCs w:val="20"/>
          <w:rtl/>
          <w:lang w:eastAsia="en-US"/>
        </w:rPr>
        <w:t>)</w:t>
      </w:r>
      <w:r>
        <w:rPr>
          <w:rFonts w:cs="Rod" w:hint="cs"/>
          <w:rtl/>
          <w:lang w:eastAsia="en-US"/>
        </w:rPr>
        <w:t xml:space="preserve">; ובארעתא נמי לא אמרן אלא דלא עביד עיטדא </w:t>
      </w:r>
      <w:r>
        <w:rPr>
          <w:rFonts w:cs="Miriam"/>
          <w:szCs w:val="20"/>
          <w:rtl/>
          <w:lang w:eastAsia="en-US"/>
        </w:rPr>
        <w:t>(</w:t>
      </w:r>
      <w:r>
        <w:rPr>
          <w:rFonts w:cs="Miriam" w:hint="cs"/>
          <w:szCs w:val="20"/>
          <w:rtl/>
          <w:lang w:eastAsia="en-US"/>
        </w:rPr>
        <w:t xml:space="preserve">שטר חלוקה כשחלקו מתחילה </w:t>
      </w:r>
      <w:r>
        <w:rPr>
          <w:rFonts w:cs="Miriam" w:hint="cs"/>
          <w:szCs w:val="16"/>
          <w:rtl/>
          <w:lang w:eastAsia="en-US"/>
        </w:rPr>
        <w:t>(מלכים ב יב</w:t>
      </w:r>
      <w:r>
        <w:rPr>
          <w:rFonts w:cs="Miriam"/>
          <w:szCs w:val="16"/>
          <w:rtl/>
          <w:lang w:eastAsia="en-US"/>
        </w:rPr>
        <w:t>,</w:t>
      </w:r>
      <w:r>
        <w:rPr>
          <w:rFonts w:cs="Miriam" w:hint="cs"/>
          <w:szCs w:val="16"/>
          <w:rtl/>
          <w:lang w:eastAsia="en-US"/>
        </w:rPr>
        <w:t>ד)</w:t>
      </w:r>
      <w:r>
        <w:rPr>
          <w:rFonts w:cs="Miriam" w:hint="cs"/>
          <w:szCs w:val="20"/>
          <w:rtl/>
          <w:lang w:eastAsia="en-US"/>
        </w:rPr>
        <w:t>: '</w:t>
      </w:r>
      <w:r>
        <w:rPr>
          <w:rFonts w:cs="Narkisim" w:hint="cs"/>
          <w:szCs w:val="20"/>
          <w:rtl/>
          <w:lang w:eastAsia="en-US"/>
        </w:rPr>
        <w:t>רק הבמות לא סרו</w:t>
      </w:r>
      <w:r>
        <w:rPr>
          <w:rFonts w:cs="Miriam" w:hint="cs"/>
          <w:szCs w:val="20"/>
          <w:rtl/>
          <w:lang w:eastAsia="en-US"/>
        </w:rPr>
        <w:t>' מתרגמינן 'במתא לא עטדו': לא הפליגו מהם</w:t>
      </w:r>
      <w:r>
        <w:rPr>
          <w:rFonts w:cs="Miriam"/>
          <w:szCs w:val="20"/>
          <w:rtl/>
          <w:lang w:eastAsia="en-US"/>
        </w:rPr>
        <w:t>)</w:t>
      </w:r>
      <w:r>
        <w:rPr>
          <w:rFonts w:cs="Rod" w:hint="cs"/>
          <w:rtl/>
          <w:lang w:eastAsia="en-US"/>
        </w:rPr>
        <w:t>, אבל עביד עיטדא - קלא אית לה.</w:t>
      </w:r>
    </w:p>
    <w:p w:rsidR="00095931" w:rsidRDefault="00095931" w:rsidP="00095931">
      <w:pPr>
        <w:rPr>
          <w:rFonts w:cs="Rod" w:hint="cs"/>
          <w:rtl/>
          <w:lang w:eastAsia="en-US"/>
        </w:rPr>
      </w:pPr>
      <w:r>
        <w:rPr>
          <w:rFonts w:cs="Rod" w:hint="cs"/>
          <w:rtl/>
          <w:lang w:eastAsia="en-US"/>
        </w:rPr>
        <w:t xml:space="preserve">ולא היא: לא שנא אחי דאבא ולא שנא אחי דאמא </w:t>
      </w:r>
      <w:r>
        <w:rPr>
          <w:rFonts w:cs="Miriam"/>
          <w:szCs w:val="20"/>
          <w:rtl/>
          <w:lang w:eastAsia="en-US"/>
        </w:rPr>
        <w:t>(</w:t>
      </w:r>
      <w:r>
        <w:rPr>
          <w:rFonts w:cs="Miriam" w:hint="cs"/>
          <w:szCs w:val="20"/>
          <w:rtl/>
          <w:lang w:eastAsia="en-US"/>
        </w:rPr>
        <w:t>פן יאמר "של אמי היו נכסי מלוג, ואביו של קטן - בעל אמי - היה מוחזק בהן מחמת שהוא אוכל פירות, והוא מת קודם לאמי, ולא ירשהּ, ואני יורש חציין מחמת אמי"</w:t>
      </w:r>
      <w:r>
        <w:rPr>
          <w:rFonts w:cs="Miriam"/>
          <w:szCs w:val="20"/>
          <w:rtl/>
          <w:lang w:eastAsia="en-US"/>
        </w:rPr>
        <w:t>)</w:t>
      </w:r>
      <w:r>
        <w:rPr>
          <w:rFonts w:cs="Rod" w:hint="cs"/>
          <w:rtl/>
          <w:lang w:eastAsia="en-US"/>
        </w:rPr>
        <w:t>, לא שנא ארעתא ולא שנא בתי, ולא שנא עביד עיטדא לא שנא לא עביד עיטדא - לא מחתינן.</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ההיא סבתא דהויא לה תלת בנתא; אישתבאי איהי וחדא ברתא. אידך תרתי בנתא - שכיבא חדא מינייהו, ושבקה ינוקא. אמר אביי: היכי נעביד </w:t>
      </w:r>
      <w:r>
        <w:rPr>
          <w:rFonts w:cs="Miriam"/>
          <w:szCs w:val="20"/>
          <w:rtl/>
          <w:lang w:eastAsia="en-US"/>
        </w:rPr>
        <w:t>(</w:t>
      </w:r>
      <w:r>
        <w:rPr>
          <w:rFonts w:cs="Miriam" w:hint="cs"/>
          <w:szCs w:val="20"/>
          <w:rtl/>
          <w:lang w:eastAsia="en-US"/>
        </w:rPr>
        <w:t>בנכסי דסבתא, שאין אנו יודעין אם קיימת אם מתה</w:t>
      </w:r>
      <w:r>
        <w:rPr>
          <w:rFonts w:cs="Miriam"/>
          <w:szCs w:val="20"/>
          <w:rtl/>
          <w:lang w:eastAsia="en-US"/>
        </w:rPr>
        <w:t>)</w:t>
      </w:r>
      <w:r>
        <w:rPr>
          <w:rFonts w:cs="Rod" w:hint="cs"/>
          <w:rtl/>
          <w:lang w:eastAsia="en-US"/>
        </w:rPr>
        <w:t xml:space="preserve">?: לוקמינהו לנכסי בידא דאחתא </w:t>
      </w:r>
      <w:r>
        <w:rPr>
          <w:rFonts w:cs="Miriam"/>
          <w:szCs w:val="20"/>
          <w:rtl/>
          <w:lang w:eastAsia="en-US"/>
        </w:rPr>
        <w:t>(</w:t>
      </w:r>
      <w:r>
        <w:rPr>
          <w:rFonts w:cs="Miriam" w:hint="cs"/>
          <w:szCs w:val="20"/>
          <w:rtl/>
          <w:lang w:eastAsia="en-US"/>
        </w:rPr>
        <w:t>דהילכתא כרבן שמעון בן גמליאל, דקם ליה שמואל כוותיה</w:t>
      </w:r>
      <w:r>
        <w:rPr>
          <w:rFonts w:cs="Miriam"/>
          <w:szCs w:val="20"/>
          <w:rtl/>
          <w:lang w:eastAsia="en-US"/>
        </w:rPr>
        <w:t>)</w:t>
      </w:r>
      <w:r>
        <w:rPr>
          <w:rFonts w:cs="Rod"/>
          <w:rtl/>
          <w:lang w:eastAsia="en-US"/>
        </w:rPr>
        <w:t xml:space="preserve"> </w:t>
      </w:r>
      <w:r>
        <w:rPr>
          <w:rFonts w:cs="Rod" w:hint="cs"/>
          <w:rtl/>
          <w:lang w:eastAsia="en-US"/>
        </w:rPr>
        <w:t xml:space="preserve">- דלמא שכיבא סבתא </w:t>
      </w:r>
      <w:r>
        <w:rPr>
          <w:rFonts w:cs="Miriam"/>
          <w:szCs w:val="20"/>
          <w:rtl/>
          <w:lang w:eastAsia="en-US"/>
        </w:rPr>
        <w:t>(</w:t>
      </w:r>
      <w:r>
        <w:rPr>
          <w:rFonts w:cs="Miriam" w:hint="cs"/>
          <w:szCs w:val="20"/>
          <w:rtl/>
          <w:lang w:eastAsia="en-US"/>
        </w:rPr>
        <w:t>ויש לקטן חלק בהן שהם שלו מחמת אמו, או שמא חציין שלו שמא מתו שתי השבויות</w:t>
      </w:r>
      <w:r>
        <w:rPr>
          <w:rFonts w:cs="Miriam"/>
          <w:szCs w:val="20"/>
          <w:rtl/>
          <w:lang w:eastAsia="en-US"/>
        </w:rPr>
        <w:t>)</w:t>
      </w:r>
      <w:r>
        <w:rPr>
          <w:rFonts w:cs="Rod" w:hint="cs"/>
          <w:rtl/>
          <w:lang w:eastAsia="en-US"/>
        </w:rPr>
        <w:t xml:space="preserve">, ואין מורידין קרוב לנכסי קטן! נוקמינהו לנכסיה </w:t>
      </w:r>
      <w:r>
        <w:rPr>
          <w:rFonts w:cs="Miriam"/>
          <w:szCs w:val="20"/>
          <w:rtl/>
          <w:lang w:eastAsia="en-US"/>
        </w:rPr>
        <w:t>(</w:t>
      </w:r>
      <w:r>
        <w:rPr>
          <w:rFonts w:cs="Miriam" w:hint="cs"/>
          <w:szCs w:val="20"/>
          <w:rtl/>
          <w:lang w:eastAsia="en-US"/>
        </w:rPr>
        <w:t>לפלגא דנכסי</w:t>
      </w:r>
      <w:r>
        <w:rPr>
          <w:rFonts w:cs="Miriam"/>
          <w:szCs w:val="20"/>
          <w:rtl/>
          <w:lang w:eastAsia="en-US"/>
        </w:rPr>
        <w:t>)</w:t>
      </w:r>
      <w:r>
        <w:rPr>
          <w:rFonts w:cs="Rod"/>
          <w:rtl/>
          <w:lang w:eastAsia="en-US"/>
        </w:rPr>
        <w:t xml:space="preserve"> </w:t>
      </w:r>
      <w:r>
        <w:rPr>
          <w:rFonts w:cs="Rod" w:hint="cs"/>
          <w:rtl/>
          <w:lang w:eastAsia="en-US"/>
        </w:rPr>
        <w:t xml:space="preserve">בידא דינוקא - </w:t>
      </w:r>
      <w:r>
        <w:rPr>
          <w:rFonts w:cs="Miriam"/>
          <w:szCs w:val="20"/>
          <w:rtl/>
          <w:lang w:eastAsia="en-US"/>
        </w:rPr>
        <w:t>(</w:t>
      </w:r>
      <w:r>
        <w:rPr>
          <w:rFonts w:cs="Miriam" w:hint="cs"/>
          <w:szCs w:val="20"/>
          <w:rtl/>
          <w:lang w:eastAsia="en-US"/>
        </w:rPr>
        <w:t>איכא למיחש</w:t>
      </w:r>
      <w:r>
        <w:rPr>
          <w:rFonts w:cs="Miriam"/>
          <w:szCs w:val="20"/>
          <w:rtl/>
          <w:lang w:eastAsia="en-US"/>
        </w:rPr>
        <w:t>)</w:t>
      </w:r>
      <w:r>
        <w:rPr>
          <w:rFonts w:cs="Rod"/>
          <w:rtl/>
          <w:lang w:eastAsia="en-US"/>
        </w:rPr>
        <w:t xml:space="preserve"> </w:t>
      </w:r>
      <w:r>
        <w:rPr>
          <w:rFonts w:cs="Rod" w:hint="cs"/>
          <w:rtl/>
          <w:lang w:eastAsia="en-US"/>
        </w:rPr>
        <w:t xml:space="preserve">דלמא לא שכיבא סבתא </w:t>
      </w:r>
      <w:r>
        <w:rPr>
          <w:rFonts w:cs="Miriam"/>
          <w:szCs w:val="20"/>
          <w:rtl/>
          <w:lang w:eastAsia="en-US"/>
        </w:rPr>
        <w:t>(</w:t>
      </w:r>
      <w:r>
        <w:rPr>
          <w:rFonts w:cs="Miriam" w:hint="cs"/>
          <w:szCs w:val="20"/>
          <w:rtl/>
          <w:lang w:eastAsia="en-US"/>
        </w:rPr>
        <w:t>ואין לו חלק בהן</w:t>
      </w:r>
      <w:r>
        <w:rPr>
          <w:rFonts w:cs="Miriam"/>
          <w:szCs w:val="20"/>
          <w:rtl/>
          <w:lang w:eastAsia="en-US"/>
        </w:rPr>
        <w:t>)</w:t>
      </w:r>
      <w:r>
        <w:rPr>
          <w:rFonts w:cs="Rod"/>
          <w:rtl/>
          <w:lang w:eastAsia="en-US"/>
        </w:rPr>
        <w:t xml:space="preserve"> </w:t>
      </w:r>
      <w:r>
        <w:rPr>
          <w:rFonts w:cs="Rod" w:hint="cs"/>
          <w:rtl/>
          <w:lang w:eastAsia="en-US"/>
        </w:rPr>
        <w:t>ואין מורידין קטן לנכסי שבוי!?</w:t>
      </w:r>
    </w:p>
    <w:p w:rsidR="00095931" w:rsidRDefault="00095931" w:rsidP="00095931">
      <w:pPr>
        <w:rPr>
          <w:rFonts w:cs="Rod" w:hint="cs"/>
          <w:rtl/>
          <w:lang w:eastAsia="en-US"/>
        </w:rPr>
      </w:pPr>
      <w:r>
        <w:rPr>
          <w:rFonts w:cs="Rod" w:hint="cs"/>
          <w:rtl/>
          <w:lang w:eastAsia="en-US"/>
        </w:rPr>
        <w:t xml:space="preserve">אמר אביי: הלכך פלגא יהבינא לה לאחתא </w:t>
      </w:r>
      <w:r>
        <w:rPr>
          <w:rFonts w:cs="Miriam"/>
          <w:szCs w:val="20"/>
          <w:rtl/>
          <w:lang w:eastAsia="en-US"/>
        </w:rPr>
        <w:t>(</w:t>
      </w:r>
      <w:r>
        <w:rPr>
          <w:rFonts w:cs="Miriam" w:hint="cs"/>
          <w:szCs w:val="20"/>
          <w:rtl/>
          <w:lang w:eastAsia="en-US"/>
        </w:rPr>
        <w:t>ממה נפשך: אם מתו שתי השבויות - הרי זו יורשת חציין; ואם לאו - מורידין קרוב לנכסי שבוי</w:t>
      </w:r>
      <w:r>
        <w:rPr>
          <w:rFonts w:cs="Miriam"/>
          <w:szCs w:val="20"/>
          <w:rtl/>
          <w:lang w:eastAsia="en-US"/>
        </w:rPr>
        <w:t>)</w:t>
      </w:r>
      <w:r>
        <w:rPr>
          <w:rFonts w:cs="Rod"/>
          <w:rtl/>
          <w:lang w:eastAsia="en-US"/>
        </w:rPr>
        <w:t xml:space="preserve"> </w:t>
      </w:r>
      <w:r>
        <w:rPr>
          <w:rFonts w:cs="Rod" w:hint="cs"/>
          <w:rtl/>
          <w:lang w:eastAsia="en-US"/>
        </w:rPr>
        <w:t xml:space="preserve">ואידך פלגא מוקמינן ליה אפוטרופא לינוקא </w:t>
      </w:r>
      <w:r>
        <w:rPr>
          <w:rFonts w:cs="Miriam"/>
          <w:szCs w:val="20"/>
          <w:rtl/>
          <w:lang w:eastAsia="en-US"/>
        </w:rPr>
        <w:t>(</w:t>
      </w:r>
      <w:r>
        <w:rPr>
          <w:rFonts w:cs="Miriam" w:hint="cs"/>
          <w:szCs w:val="20"/>
          <w:rtl/>
          <w:lang w:eastAsia="en-US"/>
        </w:rPr>
        <w:t>ולא מחתינן קטן לגוייהו - דלמא לא שכיבא, ואין מורידין קטן לנכסי שבוי</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רבא אמר: מגו דמוקמינן אפוטרופא לפלגא - מוקמינן ליה אפוטרופא לאידך פלגא.</w:t>
      </w:r>
    </w:p>
    <w:p w:rsidR="00095931" w:rsidRDefault="00095931" w:rsidP="00095931">
      <w:pPr>
        <w:rPr>
          <w:rFonts w:cs="Rod" w:hint="cs"/>
          <w:rtl/>
          <w:lang w:eastAsia="en-US"/>
        </w:rPr>
      </w:pPr>
      <w:r>
        <w:rPr>
          <w:rFonts w:cs="Rod" w:hint="cs"/>
          <w:rtl/>
          <w:lang w:eastAsia="en-US"/>
        </w:rPr>
        <w:t xml:space="preserve">לסוף שמעו דשכיבא סבתא </w:t>
      </w:r>
      <w:r>
        <w:rPr>
          <w:rFonts w:cs="Miriam"/>
          <w:szCs w:val="20"/>
          <w:rtl/>
          <w:lang w:eastAsia="en-US"/>
        </w:rPr>
        <w:t>(</w:t>
      </w:r>
      <w:r>
        <w:rPr>
          <w:rFonts w:cs="Miriam" w:hint="cs"/>
          <w:szCs w:val="20"/>
          <w:rtl/>
          <w:lang w:eastAsia="en-US"/>
        </w:rPr>
        <w:t>שמתה הזקנה; ועל הבת שנשבית לא שמעו</w:t>
      </w:r>
      <w:r>
        <w:rPr>
          <w:rFonts w:cs="Miriam"/>
          <w:szCs w:val="20"/>
          <w:rtl/>
          <w:lang w:eastAsia="en-US"/>
        </w:rPr>
        <w:t>)</w:t>
      </w:r>
      <w:r>
        <w:rPr>
          <w:rFonts w:cs="Rod" w:hint="cs"/>
          <w:rtl/>
          <w:lang w:eastAsia="en-US"/>
        </w:rPr>
        <w:t xml:space="preserve">. אמר אביי: תילתא יהבינן לה לאחתא, ותילתא יהבינן ליה לינוקא </w:t>
      </w:r>
      <w:r>
        <w:rPr>
          <w:rFonts w:cs="Miriam"/>
          <w:szCs w:val="20"/>
          <w:rtl/>
          <w:lang w:eastAsia="en-US"/>
        </w:rPr>
        <w:t>(</w:t>
      </w:r>
      <w:r>
        <w:rPr>
          <w:rFonts w:cs="Miriam" w:hint="cs"/>
          <w:szCs w:val="20"/>
          <w:rtl/>
          <w:lang w:eastAsia="en-US"/>
        </w:rPr>
        <w:t>דהא ודאי שליש הנכסים לזו ושליש לקטן</w:t>
      </w:r>
      <w:r>
        <w:rPr>
          <w:rFonts w:cs="Miriam"/>
          <w:szCs w:val="20"/>
          <w:rtl/>
          <w:lang w:eastAsia="en-US"/>
        </w:rPr>
        <w:t>)</w:t>
      </w:r>
      <w:r>
        <w:rPr>
          <w:rFonts w:cs="Rod" w:hint="cs"/>
          <w:rtl/>
          <w:lang w:eastAsia="en-US"/>
        </w:rPr>
        <w:t xml:space="preserve">, ואידך תילתא יהבינן דנקא </w:t>
      </w:r>
      <w:r>
        <w:rPr>
          <w:rFonts w:cs="Miriam"/>
          <w:szCs w:val="20"/>
          <w:rtl/>
          <w:lang w:eastAsia="en-US"/>
        </w:rPr>
        <w:t>(</w:t>
      </w:r>
      <w:r>
        <w:rPr>
          <w:rFonts w:cs="Miriam" w:hint="cs"/>
          <w:szCs w:val="20"/>
          <w:rtl/>
          <w:lang w:eastAsia="en-US"/>
        </w:rPr>
        <w:t>שתות: חצי השליש</w:t>
      </w:r>
      <w:r>
        <w:rPr>
          <w:rFonts w:cs="Miriam"/>
          <w:szCs w:val="20"/>
          <w:rtl/>
          <w:lang w:eastAsia="en-US"/>
        </w:rPr>
        <w:t>)</w:t>
      </w:r>
      <w:r>
        <w:rPr>
          <w:rFonts w:cs="Rod"/>
          <w:rtl/>
          <w:lang w:eastAsia="en-US"/>
        </w:rPr>
        <w:t xml:space="preserve"> </w:t>
      </w:r>
      <w:r>
        <w:rPr>
          <w:rFonts w:cs="Rod" w:hint="cs"/>
          <w:rtl/>
          <w:lang w:eastAsia="en-US"/>
        </w:rPr>
        <w:t xml:space="preserve">לאחתא </w:t>
      </w:r>
      <w:r>
        <w:rPr>
          <w:rFonts w:cs="Miriam"/>
          <w:szCs w:val="20"/>
          <w:rtl/>
          <w:lang w:eastAsia="en-US"/>
        </w:rPr>
        <w:t>(</w:t>
      </w:r>
      <w:r>
        <w:rPr>
          <w:rFonts w:cs="Miriam" w:hint="cs"/>
          <w:szCs w:val="20"/>
          <w:rtl/>
          <w:lang w:eastAsia="en-US"/>
        </w:rPr>
        <w:t>ממה נפשך: אם מתה האחות - הרי חצי חלקה לזו; ואם לאו - מורידין קרוב לנכסי שבוי</w:t>
      </w:r>
      <w:r>
        <w:rPr>
          <w:rFonts w:cs="Miriam"/>
          <w:szCs w:val="20"/>
          <w:rtl/>
          <w:lang w:eastAsia="en-US"/>
        </w:rPr>
        <w:t>)</w:t>
      </w:r>
      <w:r>
        <w:rPr>
          <w:rFonts w:cs="Rod"/>
          <w:rtl/>
          <w:lang w:eastAsia="en-US"/>
        </w:rPr>
        <w:t xml:space="preserve"> </w:t>
      </w:r>
      <w:r>
        <w:rPr>
          <w:rFonts w:cs="Rod" w:hint="cs"/>
          <w:rtl/>
          <w:lang w:eastAsia="en-US"/>
        </w:rPr>
        <w:t xml:space="preserve">ואידך דנקא </w:t>
      </w:r>
      <w:r>
        <w:rPr>
          <w:rFonts w:cs="Miriam"/>
          <w:szCs w:val="20"/>
          <w:rtl/>
          <w:lang w:eastAsia="en-US"/>
        </w:rPr>
        <w:t>(</w:t>
      </w:r>
      <w:r>
        <w:rPr>
          <w:rFonts w:cs="Miriam" w:hint="cs"/>
          <w:szCs w:val="20"/>
          <w:rtl/>
          <w:lang w:eastAsia="en-US"/>
        </w:rPr>
        <w:t>לא יהבינן לה שמא של קטן הם, ואין מורידין קרוב לנכסי קטן</w:t>
      </w:r>
      <w:r>
        <w:rPr>
          <w:rFonts w:cs="Miriam"/>
          <w:szCs w:val="20"/>
          <w:rtl/>
          <w:lang w:eastAsia="en-US"/>
        </w:rPr>
        <w:t>)</w:t>
      </w:r>
      <w:r>
        <w:rPr>
          <w:rFonts w:cs="Rod"/>
          <w:rtl/>
          <w:lang w:eastAsia="en-US"/>
        </w:rPr>
        <w:t xml:space="preserve"> </w:t>
      </w:r>
      <w:r>
        <w:rPr>
          <w:rFonts w:cs="Rod" w:hint="cs"/>
          <w:rtl/>
          <w:lang w:eastAsia="en-US"/>
        </w:rPr>
        <w:t>מוקמינן ליה אפוטרופא לינוקא.</w:t>
      </w:r>
    </w:p>
    <w:p w:rsidR="00095931" w:rsidRDefault="00095931" w:rsidP="00095931">
      <w:pPr>
        <w:rPr>
          <w:rFonts w:cs="Miriam" w:hint="cs"/>
          <w:lang w:eastAsia="en-US"/>
        </w:rPr>
      </w:pPr>
      <w:r>
        <w:rPr>
          <w:rFonts w:cs="Rod" w:hint="cs"/>
          <w:rtl/>
          <w:lang w:eastAsia="en-US"/>
        </w:rPr>
        <w:t>רבא אמר: מגו דמוקים אפוטרופא לדנקא - מוקמינן נמי אפוטרופא לאידך דנקא.</w:t>
      </w:r>
    </w:p>
    <w:p w:rsidR="00095931" w:rsidRDefault="00095931" w:rsidP="00095931">
      <w:pPr>
        <w:rPr>
          <w:rFonts w:cs="Rod"/>
          <w:rtl/>
          <w:lang w:eastAsia="en-US"/>
        </w:rPr>
      </w:pPr>
    </w:p>
    <w:p w:rsidR="00095931" w:rsidRDefault="00095931" w:rsidP="00095931">
      <w:pPr>
        <w:rPr>
          <w:rFonts w:cs="Rod" w:hint="cs"/>
          <w:rtl/>
          <w:lang w:eastAsia="en-US"/>
        </w:rPr>
      </w:pPr>
      <w:r>
        <w:rPr>
          <w:rFonts w:cs="Rod" w:hint="cs"/>
          <w:rtl/>
          <w:lang w:eastAsia="en-US"/>
        </w:rPr>
        <w:t xml:space="preserve">מרי בר איסק אתא ליה אחא מבי חוזאי </w:t>
      </w:r>
      <w:r>
        <w:rPr>
          <w:rFonts w:cs="Miriam"/>
          <w:szCs w:val="20"/>
          <w:rtl/>
          <w:lang w:eastAsia="en-US"/>
        </w:rPr>
        <w:t>(</w:t>
      </w:r>
      <w:r>
        <w:rPr>
          <w:rFonts w:cs="Miriam" w:hint="cs"/>
          <w:szCs w:val="20"/>
          <w:rtl/>
          <w:lang w:eastAsia="en-US"/>
        </w:rPr>
        <w:t>שהלך אביו לבי חוזאי, ונשא שם אשה, וילדה לו את זה; וחזר מרי לכאן, וירד לנכסי אביו, ובא זה אחריו לזמן מרובה ותבע חלקו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אמר ליה: פלוג לי! אמר ליה: לא ידענא לך.</w:t>
      </w:r>
    </w:p>
    <w:p w:rsidR="00095931" w:rsidRDefault="00095931" w:rsidP="00095931">
      <w:pPr>
        <w:rPr>
          <w:rFonts w:cs="Rod" w:hint="cs"/>
          <w:rtl/>
          <w:lang w:eastAsia="en-US"/>
        </w:rPr>
      </w:pPr>
      <w:r>
        <w:rPr>
          <w:rFonts w:cs="Rod" w:hint="cs"/>
          <w:rtl/>
          <w:lang w:eastAsia="en-US"/>
        </w:rPr>
        <w:t xml:space="preserve">אתא לקמיה דרב חסדא, אמר ליה: שפיר קאמר לך </w:t>
      </w:r>
      <w:r>
        <w:rPr>
          <w:rFonts w:cs="Miriam"/>
          <w:szCs w:val="20"/>
          <w:rtl/>
          <w:lang w:eastAsia="en-US"/>
        </w:rPr>
        <w:t>(</w:t>
      </w:r>
      <w:r>
        <w:rPr>
          <w:rFonts w:cs="Miriam" w:hint="cs"/>
          <w:szCs w:val="20"/>
          <w:rtl/>
          <w:lang w:eastAsia="en-US"/>
        </w:rPr>
        <w:t>שאינו מכירך; ואין זה רמאות: שכשיצא מאצלך לא היה לך חתימת זקן ועכשיו באת בחתימת זקן</w:t>
      </w:r>
      <w:r>
        <w:rPr>
          <w:rFonts w:cs="Miriam"/>
          <w:szCs w:val="20"/>
          <w:rtl/>
          <w:lang w:eastAsia="en-US"/>
        </w:rPr>
        <w:t>)</w:t>
      </w:r>
      <w:r>
        <w:rPr>
          <w:rFonts w:cs="Rod" w:hint="cs"/>
          <w:rtl/>
          <w:lang w:eastAsia="en-US"/>
        </w:rPr>
        <w:t xml:space="preserve">, שנאמר </w:t>
      </w:r>
      <w:r>
        <w:rPr>
          <w:rFonts w:cs="Miriam" w:hint="cs"/>
          <w:szCs w:val="16"/>
          <w:rtl/>
          <w:lang w:eastAsia="en-US"/>
        </w:rPr>
        <w:t>(בראשית מב,ח)</w:t>
      </w:r>
      <w:r>
        <w:rPr>
          <w:rFonts w:cs="Narkisim" w:hint="cs"/>
          <w:rtl/>
          <w:lang w:eastAsia="en-US"/>
        </w:rPr>
        <w:t xml:space="preserve"> ויכר יוסף את אחיו והם לא הכירוהו</w:t>
      </w:r>
      <w:r>
        <w:rPr>
          <w:rFonts w:cs="Rod" w:hint="cs"/>
          <w:rtl/>
          <w:lang w:eastAsia="en-US"/>
        </w:rPr>
        <w:t xml:space="preserve"> - מלמד שיצא בלא חתימת זקן ובא בחתימת זקן </w:t>
      </w:r>
      <w:r>
        <w:rPr>
          <w:rFonts w:cs="Miriam"/>
          <w:szCs w:val="20"/>
          <w:rtl/>
          <w:lang w:eastAsia="en-US"/>
        </w:rPr>
        <w:t>(</w:t>
      </w:r>
      <w:r>
        <w:rPr>
          <w:rFonts w:cs="Miriam" w:hint="cs"/>
          <w:szCs w:val="20"/>
          <w:rtl/>
          <w:lang w:eastAsia="en-US"/>
        </w:rPr>
        <w:t>'</w:t>
      </w:r>
      <w:r>
        <w:rPr>
          <w:rFonts w:cs="Narkisim" w:hint="cs"/>
          <w:szCs w:val="20"/>
          <w:rtl/>
          <w:lang w:eastAsia="en-US"/>
        </w:rPr>
        <w:t>ויכר יוסף את אחיו</w:t>
      </w:r>
      <w:r>
        <w:rPr>
          <w:rFonts w:cs="Miriam" w:hint="cs"/>
          <w:szCs w:val="20"/>
          <w:rtl/>
          <w:lang w:eastAsia="en-US"/>
        </w:rPr>
        <w:t>' - שכשיצא מהם היו כולם חתומי זקן; 'והם לא הכירוהו' - שיצא מאצלם בלא חתימת זקן, ובא בחתימת זקן</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אמר ליה: זיל אייתי סהדי דאחוה את.</w:t>
      </w:r>
    </w:p>
    <w:p w:rsidR="00095931" w:rsidRDefault="00095931" w:rsidP="00095931">
      <w:pPr>
        <w:rPr>
          <w:rFonts w:cs="Rod" w:hint="cs"/>
          <w:rtl/>
          <w:lang w:eastAsia="en-US"/>
        </w:rPr>
      </w:pPr>
      <w:r>
        <w:rPr>
          <w:rFonts w:cs="Rod" w:hint="cs"/>
          <w:rtl/>
          <w:lang w:eastAsia="en-US"/>
        </w:rPr>
        <w:t>אמר ליה: אית לי סהדי ודחלי מיניה, דגברא אלימא הוא.</w:t>
      </w:r>
    </w:p>
    <w:p w:rsidR="00095931" w:rsidRDefault="00095931" w:rsidP="00095931">
      <w:pPr>
        <w:rPr>
          <w:rFonts w:cs="Rod" w:hint="cs"/>
          <w:rtl/>
          <w:lang w:eastAsia="en-US"/>
        </w:rPr>
      </w:pPr>
      <w:r>
        <w:rPr>
          <w:rFonts w:cs="Rod" w:hint="cs"/>
          <w:rtl/>
          <w:lang w:eastAsia="en-US"/>
        </w:rPr>
        <w:t xml:space="preserve">אמר ליה: לדידיה זיל אנת אייתי סהדי דלאו אחוך הוא </w:t>
      </w:r>
      <w:r>
        <w:rPr>
          <w:rFonts w:cs="Miriam"/>
          <w:szCs w:val="20"/>
          <w:rtl/>
          <w:lang w:eastAsia="en-US"/>
        </w:rPr>
        <w:t>(</w:t>
      </w:r>
      <w:r>
        <w:rPr>
          <w:rFonts w:cs="Miriam" w:hint="eastAsia"/>
          <w:szCs w:val="20"/>
          <w:rtl/>
          <w:lang w:eastAsia="en-US"/>
        </w:rPr>
        <w:t>אותם</w:t>
      </w:r>
      <w:r>
        <w:rPr>
          <w:rFonts w:cs="Miriam"/>
          <w:szCs w:val="20"/>
          <w:rtl/>
          <w:lang w:eastAsia="en-US"/>
        </w:rPr>
        <w:t xml:space="preserve"> עדים שיש לו לזה</w:t>
      </w:r>
      <w:r>
        <w:rPr>
          <w:rFonts w:cs="Miriam" w:hint="cs"/>
          <w:szCs w:val="20"/>
          <w:rtl/>
          <w:lang w:eastAsia="en-US"/>
        </w:rPr>
        <w:t>,</w:t>
      </w:r>
      <w:r>
        <w:rPr>
          <w:rFonts w:cs="Miriam"/>
          <w:szCs w:val="20"/>
          <w:rtl/>
          <w:lang w:eastAsia="en-US"/>
        </w:rPr>
        <w:t xml:space="preserve"> שבאו משם ומכירין בו מי הוא - </w:t>
      </w:r>
      <w:r>
        <w:rPr>
          <w:rFonts w:cs="Miriam" w:hint="eastAsia"/>
          <w:szCs w:val="20"/>
          <w:rtl/>
          <w:lang w:eastAsia="en-US"/>
        </w:rPr>
        <w:t>הביא</w:t>
      </w:r>
      <w:r>
        <w:rPr>
          <w:rFonts w:cs="Miriam" w:hint="cs"/>
          <w:szCs w:val="20"/>
          <w:rtl/>
          <w:lang w:eastAsia="en-US"/>
        </w:rPr>
        <w:t>ֵ</w:t>
      </w:r>
      <w:r>
        <w:rPr>
          <w:rFonts w:cs="Miriam" w:hint="eastAsia"/>
          <w:szCs w:val="20"/>
          <w:rtl/>
          <w:lang w:eastAsia="en-US"/>
        </w:rPr>
        <w:t>ם</w:t>
      </w:r>
      <w:r>
        <w:rPr>
          <w:rFonts w:cs="Miriam"/>
          <w:szCs w:val="20"/>
          <w:rtl/>
          <w:lang w:eastAsia="en-US"/>
        </w:rPr>
        <w:t xml:space="preserve"> אתה</w:t>
      </w:r>
      <w:r>
        <w:rPr>
          <w:rFonts w:cs="Miriam" w:hint="cs"/>
          <w:szCs w:val="20"/>
          <w:rtl/>
          <w:lang w:eastAsia="en-US"/>
        </w:rPr>
        <w:t>,</w:t>
      </w:r>
      <w:r>
        <w:rPr>
          <w:rFonts w:cs="Miriam"/>
          <w:szCs w:val="20"/>
          <w:rtl/>
          <w:lang w:eastAsia="en-US"/>
        </w:rPr>
        <w:t xml:space="preserve"> ויעידו שאינו בן אביך</w:t>
      </w:r>
      <w:r>
        <w:rPr>
          <w:rFonts w:cs="Miriam" w:hint="cs"/>
          <w:szCs w:val="20"/>
          <w:rtl/>
          <w:lang w:eastAsia="en-US"/>
        </w:rPr>
        <w:t>,</w:t>
      </w:r>
      <w:r>
        <w:rPr>
          <w:rFonts w:cs="Miriam"/>
          <w:szCs w:val="20"/>
          <w:rtl/>
          <w:lang w:eastAsia="en-US"/>
        </w:rPr>
        <w:t xml:space="preserve"> או בקש עדים אחרים)</w:t>
      </w:r>
      <w:r>
        <w:rPr>
          <w:rFonts w:cs="Rod" w:hint="cs"/>
          <w:rtl/>
          <w:lang w:eastAsia="en-US"/>
        </w:rPr>
        <w:t>!</w:t>
      </w:r>
    </w:p>
    <w:p w:rsidR="00095931" w:rsidRDefault="00095931" w:rsidP="00095931">
      <w:pPr>
        <w:rPr>
          <w:rFonts w:cs="Rod" w:hint="cs"/>
          <w:rtl/>
          <w:lang w:eastAsia="en-US"/>
        </w:rPr>
      </w:pPr>
      <w:r>
        <w:rPr>
          <w:rFonts w:cs="Rod" w:hint="cs"/>
          <w:rtl/>
          <w:lang w:eastAsia="en-US"/>
        </w:rPr>
        <w:t>אמר ליה: דינא הכי? המוציא מחבירו עליו הראיה!</w:t>
      </w:r>
    </w:p>
    <w:p w:rsidR="00095931" w:rsidRDefault="00095931" w:rsidP="00095931">
      <w:pPr>
        <w:rPr>
          <w:rFonts w:cs="Rod" w:hint="cs"/>
          <w:rtl/>
          <w:lang w:eastAsia="en-US"/>
        </w:rPr>
      </w:pPr>
      <w:r>
        <w:rPr>
          <w:rFonts w:cs="Rod" w:hint="cs"/>
          <w:rtl/>
          <w:lang w:eastAsia="en-US"/>
        </w:rPr>
        <w:t>אמר ליה: הכי דיינינא לך ולכל אלימי דחברך.</w:t>
      </w:r>
    </w:p>
    <w:p w:rsidR="00095931" w:rsidRDefault="00095931" w:rsidP="00095931">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מרי לרב חסדא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אי מינאי דחלי - מה תועלת:</w:t>
      </w:r>
      <w:r>
        <w:rPr>
          <w:rFonts w:cs="Miriam"/>
          <w:szCs w:val="20"/>
          <w:rtl/>
          <w:lang w:eastAsia="en-US"/>
        </w:rPr>
        <w:t>)</w:t>
      </w:r>
      <w:r>
        <w:rPr>
          <w:rFonts w:cs="Rod"/>
          <w:rtl/>
          <w:lang w:eastAsia="en-US"/>
        </w:rPr>
        <w:t xml:space="preserve"> </w:t>
      </w:r>
      <w:r>
        <w:rPr>
          <w:rFonts w:cs="Rod" w:hint="cs"/>
          <w:rtl/>
          <w:lang w:eastAsia="en-US"/>
        </w:rPr>
        <w:t xml:space="preserve">סוף סוף אתו סהדי ולא מסהדי </w:t>
      </w:r>
      <w:r>
        <w:rPr>
          <w:rFonts w:cs="Miriam"/>
          <w:szCs w:val="20"/>
          <w:rtl/>
          <w:lang w:eastAsia="en-US"/>
        </w:rPr>
        <w:t>(</w:t>
      </w:r>
      <w:r>
        <w:rPr>
          <w:rFonts w:cs="Miriam" w:hint="cs"/>
          <w:szCs w:val="20"/>
          <w:rtl/>
          <w:lang w:eastAsia="en-US"/>
        </w:rPr>
        <w:t>אלא כמותי ולא כמותך</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אמר ליה: תרתי לא עבדי </w:t>
      </w:r>
      <w:r>
        <w:rPr>
          <w:rFonts w:cs="Miriam"/>
          <w:szCs w:val="20"/>
          <w:rtl/>
          <w:lang w:eastAsia="en-US"/>
        </w:rPr>
        <w:t>(</w:t>
      </w:r>
      <w:r>
        <w:rPr>
          <w:rFonts w:cs="Miriam" w:hint="cs"/>
          <w:szCs w:val="20"/>
          <w:rtl/>
          <w:lang w:eastAsia="en-US"/>
        </w:rPr>
        <w:t>מיראתך יעשו אחת: שישתקו, אבל שתים לא יעשו: לא דיין שישתקו ולא יעידו האמת, אלא גם שיעידו שקר?</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לסוף אתו סהדי דאחוה הוא. </w:t>
      </w:r>
    </w:p>
    <w:p w:rsidR="00095931" w:rsidRDefault="00095931" w:rsidP="00095931">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ההוא אחא לרב חסדא</w:t>
      </w:r>
      <w:r>
        <w:rPr>
          <w:rFonts w:cs="Miriam"/>
          <w:szCs w:val="20"/>
          <w:rtl/>
          <w:lang w:eastAsia="en-US"/>
        </w:rPr>
        <w:t>)</w:t>
      </w:r>
      <w:r>
        <w:rPr>
          <w:rFonts w:cs="Rod" w:hint="cs"/>
          <w:rtl/>
          <w:lang w:eastAsia="en-US"/>
        </w:rPr>
        <w:t xml:space="preserve">: לפלוג לי נמי מפרדיסי </w:t>
      </w:r>
      <w:r>
        <w:rPr>
          <w:rFonts w:cs="Miriam"/>
          <w:szCs w:val="20"/>
          <w:rtl/>
          <w:lang w:eastAsia="en-US"/>
        </w:rPr>
        <w:t>(</w:t>
      </w:r>
      <w:r>
        <w:rPr>
          <w:rFonts w:cs="Miriam" w:hint="cs"/>
          <w:szCs w:val="20"/>
          <w:rtl/>
          <w:lang w:eastAsia="en-US"/>
        </w:rPr>
        <w:t>כרמים</w:t>
      </w:r>
      <w:r>
        <w:rPr>
          <w:rFonts w:cs="Miriam"/>
          <w:szCs w:val="20"/>
          <w:rtl/>
          <w:lang w:eastAsia="en-US"/>
        </w:rPr>
        <w:t>)</w:t>
      </w:r>
      <w:r>
        <w:rPr>
          <w:rFonts w:cs="Rod"/>
          <w:rtl/>
          <w:lang w:eastAsia="en-US"/>
        </w:rPr>
        <w:t xml:space="preserve"> </w:t>
      </w:r>
      <w:r>
        <w:rPr>
          <w:rFonts w:cs="Rod" w:hint="cs"/>
          <w:rtl/>
          <w:lang w:eastAsia="en-US"/>
        </w:rPr>
        <w:t xml:space="preserve">ובוסתני </w:t>
      </w:r>
      <w:r>
        <w:rPr>
          <w:rFonts w:cs="Miriam"/>
          <w:szCs w:val="20"/>
          <w:rtl/>
          <w:lang w:eastAsia="en-US"/>
        </w:rPr>
        <w:t>(</w:t>
      </w:r>
      <w:r>
        <w:rPr>
          <w:rFonts w:cs="Miriam" w:hint="cs"/>
          <w:szCs w:val="20"/>
          <w:rtl/>
          <w:lang w:eastAsia="en-US"/>
        </w:rPr>
        <w:t>ביתן של אילנות</w:t>
      </w:r>
      <w:r>
        <w:rPr>
          <w:rFonts w:cs="Miriam"/>
          <w:szCs w:val="20"/>
          <w:rtl/>
          <w:lang w:eastAsia="en-US"/>
        </w:rPr>
        <w:t>)</w:t>
      </w:r>
      <w:r>
        <w:rPr>
          <w:rFonts w:cs="Rod"/>
          <w:rtl/>
          <w:lang w:eastAsia="en-US"/>
        </w:rPr>
        <w:t xml:space="preserve"> </w:t>
      </w:r>
      <w:r>
        <w:rPr>
          <w:rFonts w:cs="Rod" w:hint="cs"/>
          <w:rtl/>
          <w:lang w:eastAsia="en-US"/>
        </w:rPr>
        <w:t xml:space="preserve">דשתל </w:t>
      </w:r>
      <w:r>
        <w:rPr>
          <w:rFonts w:cs="Miriam"/>
          <w:szCs w:val="20"/>
          <w:rtl/>
          <w:lang w:eastAsia="en-US"/>
        </w:rPr>
        <w:t>(</w:t>
      </w:r>
      <w:r>
        <w:rPr>
          <w:rFonts w:cs="Miriam" w:hint="cs"/>
          <w:szCs w:val="20"/>
          <w:rtl/>
          <w:lang w:eastAsia="en-US"/>
        </w:rPr>
        <w:t>איהו, והשביחן, ויתן לי חציין כמו שהן משובחין</w:t>
      </w:r>
      <w:r>
        <w:rPr>
          <w:rFonts w:cs="Miriam"/>
          <w:szCs w:val="20"/>
          <w:rtl/>
          <w:lang w:eastAsia="en-US"/>
        </w:rPr>
        <w:t>)</w:t>
      </w:r>
      <w:r>
        <w:rPr>
          <w:rFonts w:cs="Rod" w:hint="cs"/>
          <w:rtl/>
          <w:lang w:eastAsia="en-US"/>
        </w:rPr>
        <w:t>!</w:t>
      </w:r>
    </w:p>
    <w:p w:rsidR="00095931" w:rsidRDefault="00095931" w:rsidP="00095931">
      <w:pPr>
        <w:rPr>
          <w:rFonts w:cs="Rod" w:hint="cs"/>
          <w:lang w:eastAsia="en-US"/>
        </w:rPr>
      </w:pPr>
      <w:r>
        <w:rPr>
          <w:rFonts w:cs="Rod" w:hint="cs"/>
          <w:rtl/>
          <w:lang w:eastAsia="en-US"/>
        </w:rPr>
        <w:t xml:space="preserve">אמר ליה: שפיר קאמר לך, דתנן </w:t>
      </w:r>
      <w:r>
        <w:rPr>
          <w:rFonts w:cs="Miriam" w:hint="cs"/>
          <w:szCs w:val="16"/>
          <w:rtl/>
          <w:lang w:eastAsia="en-US"/>
        </w:rPr>
        <w:t>[בבא בתרא פ"ט מ"ג]</w:t>
      </w:r>
      <w:r>
        <w:rPr>
          <w:rFonts w:cs="Rod" w:hint="cs"/>
          <w:rtl/>
          <w:lang w:eastAsia="en-US"/>
        </w:rPr>
        <w:t>: '</w:t>
      </w:r>
      <w:r>
        <w:rPr>
          <w:rFonts w:cs="Rod" w:hint="cs"/>
          <w:i/>
          <w:iCs/>
          <w:rtl/>
          <w:lang w:eastAsia="en-US"/>
        </w:rPr>
        <w:t>הניח בנים גדולים וקטנים והשביחו גדולים את הנכסים - השביחו לאמצע</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מ,א</w:t>
      </w:r>
      <w:r>
        <w:rPr>
          <w:rFonts w:cs="Rod"/>
          <w:rtl/>
          <w:lang w:eastAsia="en-US"/>
        </w:rPr>
        <w:t>)</w:t>
      </w:r>
      <w:r>
        <w:rPr>
          <w:rFonts w:cs="Rod" w:hint="cs"/>
          <w:rtl/>
          <w:lang w:eastAsia="en-US"/>
        </w:rPr>
        <w:tab/>
      </w:r>
    </w:p>
    <w:p w:rsidR="00095931" w:rsidRDefault="00095931" w:rsidP="00095931">
      <w:pPr>
        <w:rPr>
          <w:rFonts w:cs="Miriam"/>
          <w:szCs w:val="20"/>
          <w:rtl/>
          <w:lang w:eastAsia="en-US"/>
        </w:rPr>
      </w:pPr>
      <w:r>
        <w:rPr>
          <w:rFonts w:cs="Rod" w:hint="eastAsia"/>
          <w:rtl/>
          <w:lang w:eastAsia="en-US"/>
        </w:rPr>
        <w:t>וכן</w:t>
      </w:r>
      <w:r>
        <w:rPr>
          <w:rFonts w:cs="Rod"/>
          <w:rtl/>
          <w:lang w:eastAsia="en-US"/>
        </w:rPr>
        <w:t xml:space="preserve"> אמר רב</w:t>
      </w:r>
      <w:r>
        <w:rPr>
          <w:rFonts w:cs="Rod" w:hint="cs"/>
          <w:rtl/>
          <w:lang w:eastAsia="en-US"/>
        </w:rPr>
        <w:t>[</w:t>
      </w:r>
      <w:r>
        <w:rPr>
          <w:rFonts w:cs="Rod"/>
          <w:rtl/>
          <w:lang w:eastAsia="en-US"/>
        </w:rPr>
        <w:t>ה</w:t>
      </w:r>
      <w:r>
        <w:rPr>
          <w:rFonts w:cs="Rod" w:hint="cs"/>
          <w:rtl/>
          <w:lang w:eastAsia="en-US"/>
        </w:rPr>
        <w:t>]</w:t>
      </w:r>
      <w:r>
        <w:rPr>
          <w:rFonts w:cs="Rod"/>
          <w:rtl/>
          <w:lang w:eastAsia="en-US"/>
        </w:rPr>
        <w:t xml:space="preserve">: השביחו לאמצע </w:t>
      </w:r>
      <w:r>
        <w:rPr>
          <w:rFonts w:cs="Miriam"/>
          <w:szCs w:val="20"/>
          <w:rtl/>
          <w:lang w:eastAsia="en-US"/>
        </w:rPr>
        <w:t xml:space="preserve">('וכן </w:t>
      </w:r>
      <w:r>
        <w:rPr>
          <w:rFonts w:cs="Miriam" w:hint="eastAsia"/>
          <w:szCs w:val="20"/>
          <w:rtl/>
          <w:lang w:eastAsia="en-US"/>
        </w:rPr>
        <w:t>אמר</w:t>
      </w:r>
      <w:r>
        <w:rPr>
          <w:rFonts w:cs="Miriam"/>
          <w:szCs w:val="20"/>
          <w:rtl/>
          <w:lang w:eastAsia="en-US"/>
        </w:rPr>
        <w:t xml:space="preserve"> רבה השביחו לאמצע' לא גרסינן, שאין זה לשון גמרא להביא דברי האמוראים סיוע </w:t>
      </w:r>
      <w:r>
        <w:rPr>
          <w:rFonts w:cs="Miriam" w:hint="eastAsia"/>
          <w:szCs w:val="20"/>
          <w:rtl/>
          <w:lang w:eastAsia="en-US"/>
        </w:rPr>
        <w:t>למשנה</w:t>
      </w:r>
      <w:r>
        <w:rPr>
          <w:rFonts w:cs="Miriam"/>
          <w:szCs w:val="20"/>
          <w:rtl/>
          <w:lang w:eastAsia="en-US"/>
        </w:rPr>
        <w:t xml:space="preserve">; ועוד: רבה תלמידיה דרב חסדא הוה, והיכי אמר רב חסדא שמעתא משמיה? </w:t>
      </w:r>
    </w:p>
    <w:p w:rsidR="00095931" w:rsidRDefault="00095931" w:rsidP="00095931">
      <w:pPr>
        <w:rPr>
          <w:rFonts w:cs="Rod"/>
          <w:rtl/>
          <w:lang w:eastAsia="en-US"/>
        </w:rPr>
      </w:pPr>
      <w:r>
        <w:rPr>
          <w:rFonts w:cs="Miriam" w:hint="eastAsia"/>
          <w:szCs w:val="20"/>
          <w:rtl/>
          <w:lang w:eastAsia="en-US"/>
        </w:rPr>
        <w:t>ואי</w:t>
      </w:r>
      <w:r>
        <w:rPr>
          <w:rFonts w:cs="Miriam"/>
          <w:szCs w:val="20"/>
          <w:rtl/>
          <w:lang w:eastAsia="en-US"/>
        </w:rPr>
        <w:t xml:space="preserve"> גרס ליה 'וכן אמר </w:t>
      </w:r>
      <w:r>
        <w:rPr>
          <w:rFonts w:cs="Miriam" w:hint="eastAsia"/>
          <w:szCs w:val="20"/>
          <w:rtl/>
          <w:lang w:eastAsia="en-US"/>
        </w:rPr>
        <w:t>רב</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גרסינן, שהיה רבו של רב חסדא; משום דאיכא למאן דאמר </w:t>
      </w:r>
      <w:r>
        <w:rPr>
          <w:rFonts w:cs="Miriam"/>
          <w:szCs w:val="16"/>
          <w:rtl/>
          <w:lang w:eastAsia="en-US"/>
        </w:rPr>
        <w:t>[בבבא בתרא (קמג</w:t>
      </w:r>
      <w:r>
        <w:rPr>
          <w:rFonts w:cs="Miriam" w:hint="cs"/>
          <w:szCs w:val="16"/>
          <w:rtl/>
          <w:lang w:eastAsia="en-US"/>
        </w:rPr>
        <w:t>,א</w:t>
      </w:r>
      <w:r>
        <w:rPr>
          <w:rFonts w:cs="Miriam"/>
          <w:szCs w:val="16"/>
          <w:rtl/>
          <w:lang w:eastAsia="en-US"/>
        </w:rPr>
        <w:t>)]</w:t>
      </w:r>
      <w:r>
        <w:rPr>
          <w:rFonts w:cs="Miriam"/>
          <w:szCs w:val="20"/>
          <w:rtl/>
          <w:lang w:eastAsia="en-US"/>
        </w:rPr>
        <w:t xml:space="preserve"> 'לא </w:t>
      </w:r>
      <w:r>
        <w:rPr>
          <w:rFonts w:cs="Miriam" w:hint="eastAsia"/>
          <w:szCs w:val="20"/>
          <w:rtl/>
          <w:lang w:eastAsia="en-US"/>
        </w:rPr>
        <w:t>שנו</w:t>
      </w:r>
      <w:r>
        <w:rPr>
          <w:rFonts w:cs="Miriam"/>
          <w:szCs w:val="20"/>
          <w:rtl/>
          <w:lang w:eastAsia="en-US"/>
        </w:rPr>
        <w:t xml:space="preserve"> אלא ששבחו נכסים מחמת נכסים, אבל שבחו מחמת עצמן של אחים - השביחו לעצמן' אמרה </w:t>
      </w:r>
      <w:r>
        <w:rPr>
          <w:rFonts w:cs="Miriam" w:hint="eastAsia"/>
          <w:szCs w:val="20"/>
          <w:rtl/>
          <w:lang w:eastAsia="en-US"/>
        </w:rPr>
        <w:t>רב</w:t>
      </w:r>
      <w:r>
        <w:rPr>
          <w:rFonts w:cs="Miriam"/>
          <w:szCs w:val="20"/>
          <w:rtl/>
          <w:lang w:eastAsia="en-US"/>
        </w:rPr>
        <w:t xml:space="preserve"> חסדא להא דרב הכא - למימר דלית לן ההיא שמעתא, אלא אפילו השביחו מחמת טורחן של </w:t>
      </w:r>
      <w:r>
        <w:rPr>
          <w:rFonts w:cs="Miriam" w:hint="eastAsia"/>
          <w:szCs w:val="20"/>
          <w:rtl/>
          <w:lang w:eastAsia="en-US"/>
        </w:rPr>
        <w:t>משביחין</w:t>
      </w:r>
      <w:r>
        <w:rPr>
          <w:rFonts w:cs="Miriam"/>
          <w:szCs w:val="20"/>
          <w:rtl/>
          <w:lang w:eastAsia="en-US"/>
        </w:rPr>
        <w:t>, כי הכא: דשתל פרדס - השביחו לאמצע)</w:t>
      </w:r>
      <w:r>
        <w:rPr>
          <w:rFonts w:cs="Rod"/>
          <w:rtl/>
          <w:lang w:eastAsia="en-US"/>
        </w:rPr>
        <w:t xml:space="preserve">. </w:t>
      </w:r>
    </w:p>
    <w:p w:rsidR="00095931" w:rsidRDefault="00095931" w:rsidP="00095931">
      <w:pPr>
        <w:ind w:left="720"/>
        <w:rPr>
          <w:rFonts w:cs="Rod" w:hint="cs"/>
          <w:rtl/>
          <w:lang w:eastAsia="en-US"/>
        </w:rPr>
      </w:pPr>
      <w:r>
        <w:rPr>
          <w:rFonts w:cs="Rod" w:hint="eastAsia"/>
          <w:rtl/>
          <w:lang w:eastAsia="en-US"/>
        </w:rPr>
        <w:t>אמר</w:t>
      </w:r>
      <w:r>
        <w:rPr>
          <w:rFonts w:cs="Rod"/>
          <w:rtl/>
          <w:lang w:eastAsia="en-US"/>
        </w:rPr>
        <w:t xml:space="preserve"> ליה אביי</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לדברי רב חסדא</w:t>
      </w:r>
      <w:r>
        <w:rPr>
          <w:rFonts w:cs="Courier New" w:hint="cs"/>
          <w:szCs w:val="20"/>
          <w:rtl/>
          <w:lang w:eastAsia="en-US"/>
        </w:rPr>
        <w:t>]</w:t>
      </w:r>
      <w:r>
        <w:rPr>
          <w:rFonts w:cs="Rod" w:hint="cs"/>
          <w:rtl/>
          <w:lang w:eastAsia="en-US"/>
        </w:rPr>
        <w:t xml:space="preserve">: מי דמי? התם גדולים גבי קטנים ידעי </w:t>
      </w:r>
      <w:r>
        <w:rPr>
          <w:rFonts w:cs="Miriam"/>
          <w:szCs w:val="20"/>
          <w:rtl/>
          <w:lang w:eastAsia="en-US"/>
        </w:rPr>
        <w:t>(</w:t>
      </w:r>
      <w:r>
        <w:rPr>
          <w:rFonts w:cs="Miriam" w:hint="cs"/>
          <w:szCs w:val="20"/>
          <w:rtl/>
          <w:lang w:eastAsia="en-US"/>
        </w:rPr>
        <w:t>אלו שיטלו חלקם</w:t>
      </w:r>
      <w:r>
        <w:rPr>
          <w:rFonts w:cs="Miriam"/>
          <w:szCs w:val="20"/>
          <w:rtl/>
          <w:lang w:eastAsia="en-US"/>
        </w:rPr>
        <w:t>)</w:t>
      </w:r>
      <w:r>
        <w:rPr>
          <w:rFonts w:cs="Rod" w:hint="cs"/>
          <w:rtl/>
          <w:lang w:eastAsia="en-US"/>
        </w:rPr>
        <w:t xml:space="preserve">, וקא מחלי; הכא מי ידע </w:t>
      </w:r>
      <w:r>
        <w:rPr>
          <w:rFonts w:cs="Miriam"/>
          <w:szCs w:val="20"/>
          <w:rtl/>
          <w:lang w:eastAsia="en-US"/>
        </w:rPr>
        <w:t>(</w:t>
      </w:r>
      <w:r>
        <w:rPr>
          <w:rFonts w:cs="Miriam" w:hint="cs"/>
          <w:szCs w:val="20"/>
          <w:rtl/>
          <w:lang w:eastAsia="en-US"/>
        </w:rPr>
        <w:t>שיש לו אחים</w:t>
      </w:r>
      <w:r>
        <w:rPr>
          <w:rFonts w:cs="Miriam"/>
          <w:szCs w:val="20"/>
          <w:rtl/>
          <w:lang w:eastAsia="en-US"/>
        </w:rPr>
        <w:t>)</w:t>
      </w:r>
      <w:r>
        <w:rPr>
          <w:rFonts w:cs="Rod"/>
          <w:rtl/>
          <w:lang w:eastAsia="en-US"/>
        </w:rPr>
        <w:t xml:space="preserve"> </w:t>
      </w:r>
      <w:r>
        <w:rPr>
          <w:rFonts w:cs="Rod" w:hint="cs"/>
          <w:rtl/>
          <w:lang w:eastAsia="en-US"/>
        </w:rPr>
        <w:t>דליחיל?</w:t>
      </w:r>
    </w:p>
    <w:p w:rsidR="00095931" w:rsidRDefault="00095931" w:rsidP="00095931">
      <w:pPr>
        <w:rPr>
          <w:rFonts w:cs="Rod" w:hint="cs"/>
          <w:rtl/>
          <w:lang w:eastAsia="en-US"/>
        </w:rPr>
      </w:pPr>
      <w:r>
        <w:rPr>
          <w:rFonts w:cs="Rod" w:hint="cs"/>
          <w:rtl/>
          <w:lang w:eastAsia="en-US"/>
        </w:rPr>
        <w:t>אגלגל מלתא ומטא לקמיה דרבי אמי; אמר להו: גדולה מזו אמרו: '</w:t>
      </w:r>
      <w:r>
        <w:rPr>
          <w:rFonts w:cs="Miriam"/>
          <w:szCs w:val="20"/>
          <w:rtl/>
          <w:lang w:eastAsia="en-US"/>
        </w:rPr>
        <w:t>(</w:t>
      </w:r>
      <w:r>
        <w:rPr>
          <w:rFonts w:cs="Miriam" w:hint="cs"/>
          <w:szCs w:val="20"/>
          <w:rtl/>
          <w:lang w:eastAsia="en-US"/>
        </w:rPr>
        <w:t>קרוב היורד לנכסי שבוי, שאם יבאו הבעלים יטלו שלהם</w:t>
      </w:r>
      <w:r>
        <w:rPr>
          <w:rFonts w:cs="Miriam"/>
          <w:szCs w:val="20"/>
          <w:rtl/>
          <w:lang w:eastAsia="en-US"/>
        </w:rPr>
        <w:t>)</w:t>
      </w:r>
      <w:r>
        <w:rPr>
          <w:rFonts w:cs="Rod"/>
          <w:rtl/>
          <w:lang w:eastAsia="en-US"/>
        </w:rPr>
        <w:t xml:space="preserve"> </w:t>
      </w:r>
      <w:r>
        <w:rPr>
          <w:rFonts w:cs="Rod" w:hint="cs"/>
          <w:rtl/>
          <w:lang w:eastAsia="en-US"/>
        </w:rPr>
        <w:t xml:space="preserve">שמין להם כאריס' השתא דידיה לא יהבינן ליה </w:t>
      </w:r>
      <w:r>
        <w:rPr>
          <w:rFonts w:cs="Miriam"/>
          <w:szCs w:val="20"/>
          <w:rtl/>
          <w:lang w:eastAsia="en-US"/>
        </w:rPr>
        <w:t>(</w:t>
      </w:r>
      <w:r>
        <w:rPr>
          <w:rFonts w:cs="Miriam" w:hint="cs"/>
          <w:szCs w:val="20"/>
          <w:rtl/>
          <w:lang w:eastAsia="en-US"/>
        </w:rPr>
        <w:t>בתמיה: זה שעשה והשביחן לדעת עצמו - לא יהבינן ליה כאריס בחלק השני</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אהדרוה הא לקמיה דרב חסדא, אמר להו: מי דמי? התם ברשות </w:t>
      </w:r>
      <w:r>
        <w:rPr>
          <w:rFonts w:cs="Miriam"/>
          <w:szCs w:val="20"/>
          <w:rtl/>
          <w:lang w:eastAsia="en-US"/>
        </w:rPr>
        <w:t>(</w:t>
      </w:r>
      <w:r>
        <w:rPr>
          <w:rFonts w:cs="Miriam" w:hint="cs"/>
          <w:szCs w:val="20"/>
          <w:rtl/>
          <w:lang w:eastAsia="en-US"/>
        </w:rPr>
        <w:t>בית דין</w:t>
      </w:r>
      <w:r>
        <w:rPr>
          <w:rFonts w:cs="Miriam"/>
          <w:szCs w:val="20"/>
          <w:rtl/>
          <w:lang w:eastAsia="en-US"/>
        </w:rPr>
        <w:t>)</w:t>
      </w:r>
      <w:r>
        <w:rPr>
          <w:rFonts w:cs="Rod"/>
          <w:rtl/>
          <w:lang w:eastAsia="en-US"/>
        </w:rPr>
        <w:t xml:space="preserve"> </w:t>
      </w:r>
      <w:r>
        <w:rPr>
          <w:rFonts w:cs="Rod" w:hint="cs"/>
          <w:rtl/>
          <w:lang w:eastAsia="en-US"/>
        </w:rPr>
        <w:t xml:space="preserve">נחית </w:t>
      </w:r>
      <w:r>
        <w:rPr>
          <w:rFonts w:cs="Miriam"/>
          <w:szCs w:val="20"/>
          <w:rtl/>
          <w:lang w:eastAsia="en-US"/>
        </w:rPr>
        <w:t>(</w:t>
      </w:r>
      <w:r>
        <w:rPr>
          <w:rFonts w:cs="Miriam" w:hint="cs"/>
          <w:szCs w:val="20"/>
          <w:rtl/>
          <w:lang w:eastAsia="en-US"/>
        </w:rPr>
        <w:t>דמורידין קרוב לנכסי שבוי</w:t>
      </w:r>
      <w:r>
        <w:rPr>
          <w:rFonts w:cs="Miriam"/>
          <w:szCs w:val="20"/>
          <w:rtl/>
          <w:lang w:eastAsia="en-US"/>
        </w:rPr>
        <w:t>)</w:t>
      </w:r>
      <w:r>
        <w:rPr>
          <w:rFonts w:cs="Rod" w:hint="cs"/>
          <w:rtl/>
          <w:lang w:eastAsia="en-US"/>
        </w:rPr>
        <w:t xml:space="preserve">, הכא לאו ברשות נחית </w:t>
      </w:r>
      <w:r>
        <w:rPr>
          <w:rFonts w:cs="Miriam"/>
          <w:szCs w:val="20"/>
          <w:rtl/>
          <w:lang w:eastAsia="en-US"/>
        </w:rPr>
        <w:t>(</w:t>
      </w:r>
      <w:r>
        <w:rPr>
          <w:rFonts w:cs="Miriam" w:hint="cs"/>
          <w:szCs w:val="20"/>
          <w:rtl/>
          <w:lang w:eastAsia="en-US"/>
        </w:rPr>
        <w:t>כשירד זה לתוכו לא נמלך בבית דין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ועוד: קטן הוא </w:t>
      </w:r>
      <w:r>
        <w:rPr>
          <w:rFonts w:cs="Miriam"/>
          <w:szCs w:val="20"/>
          <w:rtl/>
          <w:lang w:eastAsia="en-US"/>
        </w:rPr>
        <w:t>(</w:t>
      </w:r>
      <w:r>
        <w:rPr>
          <w:rFonts w:cs="Miriam" w:hint="cs"/>
          <w:szCs w:val="20"/>
          <w:rtl/>
          <w:lang w:eastAsia="en-US"/>
        </w:rPr>
        <w:t>אם בא לימלך - לא היו מורידין אותו, דהא אחיו קטן הוה</w:t>
      </w:r>
      <w:r>
        <w:rPr>
          <w:rFonts w:cs="Miriam"/>
          <w:szCs w:val="20"/>
          <w:rtl/>
          <w:lang w:eastAsia="en-US"/>
        </w:rPr>
        <w:t>)</w:t>
      </w:r>
      <w:r>
        <w:rPr>
          <w:rFonts w:cs="Rod"/>
          <w:rtl/>
          <w:lang w:eastAsia="en-US"/>
        </w:rPr>
        <w:t xml:space="preserve"> </w:t>
      </w:r>
      <w:r>
        <w:rPr>
          <w:rFonts w:cs="Rod" w:hint="cs"/>
          <w:rtl/>
          <w:lang w:eastAsia="en-US"/>
        </w:rPr>
        <w:t>ואין מורידין קרוב לנכסי קטן!</w:t>
      </w:r>
    </w:p>
    <w:p w:rsidR="00095931" w:rsidRDefault="00095931" w:rsidP="00095931">
      <w:pPr>
        <w:rPr>
          <w:rFonts w:cs="Rod" w:hint="cs"/>
          <w:lang w:eastAsia="en-US"/>
        </w:rPr>
      </w:pPr>
      <w:r>
        <w:rPr>
          <w:rFonts w:cs="Rod" w:hint="cs"/>
          <w:rtl/>
          <w:lang w:eastAsia="en-US"/>
        </w:rPr>
        <w:t>אהדרוה לקמיה דרבי אמי, אמר להו: לא סיימוה קמי דקטן הוא.</w:t>
      </w:r>
    </w:p>
    <w:p w:rsidR="00095931" w:rsidRDefault="00095931" w:rsidP="00095931">
      <w:pPr>
        <w:rPr>
          <w:rFonts w:cs="Rod" w:hint="cs"/>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eastAsia"/>
          <w:rtl/>
          <w:lang w:eastAsia="en-US"/>
        </w:rPr>
        <w:t>המפקיד</w:t>
      </w:r>
      <w:r>
        <w:rPr>
          <w:rFonts w:cs="Rod"/>
          <w:rtl/>
          <w:lang w:eastAsia="en-US"/>
        </w:rPr>
        <w:t xml:space="preserve"> פירות אצל חבירו - הרי זה יוציא לו חסרונות </w:t>
      </w:r>
      <w:r>
        <w:rPr>
          <w:rFonts w:cs="Miriam"/>
          <w:szCs w:val="20"/>
          <w:rtl/>
          <w:lang w:eastAsia="en-US"/>
        </w:rPr>
        <w:t>(</w:t>
      </w:r>
      <w:r>
        <w:rPr>
          <w:rFonts w:cs="Miriam" w:hint="eastAsia"/>
          <w:szCs w:val="20"/>
          <w:rtl/>
          <w:lang w:eastAsia="en-US"/>
        </w:rPr>
        <w:t>כשיחזירם</w:t>
      </w:r>
      <w:r>
        <w:rPr>
          <w:rFonts w:cs="Miriam"/>
          <w:szCs w:val="20"/>
          <w:rtl/>
          <w:lang w:eastAsia="en-US"/>
        </w:rPr>
        <w:t xml:space="preserve"> לו -  </w:t>
      </w:r>
      <w:r>
        <w:rPr>
          <w:rFonts w:cs="Miriam" w:hint="eastAsia"/>
          <w:szCs w:val="20"/>
          <w:rtl/>
          <w:lang w:eastAsia="en-US"/>
        </w:rPr>
        <w:t>יפחות</w:t>
      </w:r>
      <w:r>
        <w:rPr>
          <w:rFonts w:cs="Miriam"/>
          <w:szCs w:val="20"/>
          <w:rtl/>
          <w:lang w:eastAsia="en-US"/>
        </w:rPr>
        <w:t xml:space="preserve"> כמה הם רגילים לחסור; ובגמרא מוקי לה בשעירבן עם פירותיו)</w:t>
      </w:r>
      <w:r>
        <w:rPr>
          <w:rFonts w:cs="Rod"/>
          <w:rtl/>
          <w:lang w:eastAsia="en-US"/>
        </w:rPr>
        <w:t xml:space="preserve">; לחטים ולאורז </w:t>
      </w:r>
      <w:r>
        <w:rPr>
          <w:rFonts w:cs="Miriam"/>
          <w:szCs w:val="20"/>
          <w:rtl/>
          <w:lang w:eastAsia="en-US"/>
        </w:rPr>
        <w:t>(</w:t>
      </w:r>
      <w:r>
        <w:rPr>
          <w:rFonts w:cs="Miriam" w:hint="eastAsia"/>
          <w:szCs w:val="20"/>
          <w:rtl/>
          <w:lang w:eastAsia="en-US"/>
        </w:rPr>
        <w:t>מי</w:t>
      </w:r>
      <w:r>
        <w:rPr>
          <w:rFonts w:cs="Miriam"/>
          <w:szCs w:val="20"/>
          <w:rtl/>
          <w:lang w:eastAsia="en-US"/>
        </w:rPr>
        <w:t>"</w:t>
      </w:r>
      <w:r>
        <w:rPr>
          <w:rFonts w:cs="Miriam" w:hint="eastAsia"/>
          <w:szCs w:val="20"/>
          <w:rtl/>
          <w:lang w:eastAsia="en-US"/>
        </w:rPr>
        <w:t>ל</w:t>
      </w:r>
      <w:r>
        <w:rPr>
          <w:rFonts w:cs="Miriam"/>
          <w:szCs w:val="20"/>
          <w:rtl/>
          <w:lang w:eastAsia="en-US"/>
        </w:rPr>
        <w:t>)</w:t>
      </w:r>
      <w:r>
        <w:rPr>
          <w:rFonts w:cs="Rod"/>
          <w:rtl/>
          <w:lang w:eastAsia="en-US"/>
        </w:rPr>
        <w:t xml:space="preserve"> - תשעה חצאי קבין לכור </w:t>
      </w:r>
      <w:r>
        <w:rPr>
          <w:rFonts w:cs="Courier New"/>
          <w:szCs w:val="20"/>
          <w:rtl/>
          <w:lang w:eastAsia="en-US"/>
        </w:rPr>
        <w:t>[</w:t>
      </w:r>
      <w:r>
        <w:rPr>
          <w:rFonts w:cs="Courier New" w:hint="eastAsia"/>
          <w:szCs w:val="20"/>
          <w:rtl/>
          <w:lang w:eastAsia="en-US"/>
        </w:rPr>
        <w:t>כור</w:t>
      </w:r>
      <w:r>
        <w:rPr>
          <w:rFonts w:cs="Courier New"/>
          <w:szCs w:val="20"/>
          <w:rtl/>
          <w:lang w:eastAsia="en-US"/>
        </w:rPr>
        <w:t xml:space="preserve"> = 180 קבים</w:t>
      </w:r>
      <w:r>
        <w:rPr>
          <w:rFonts w:cs="Courier New" w:hint="cs"/>
          <w:szCs w:val="20"/>
          <w:rtl/>
          <w:lang w:eastAsia="en-US"/>
        </w:rPr>
        <w:t xml:space="preserve">; כלומר  </w:t>
      </w:r>
      <w:r>
        <w:rPr>
          <w:rFonts w:cs="Courier New"/>
          <w:szCs w:val="20"/>
          <w:rtl/>
          <w:lang w:eastAsia="en-US"/>
        </w:rPr>
        <w:t>–</w:t>
      </w:r>
      <w:r>
        <w:rPr>
          <w:rFonts w:cs="Courier New" w:hint="cs"/>
          <w:szCs w:val="20"/>
          <w:rtl/>
          <w:lang w:eastAsia="en-US"/>
        </w:rPr>
        <w:t xml:space="preserve"> 2.5%</w:t>
      </w:r>
      <w:r>
        <w:rPr>
          <w:rFonts w:cs="Courier New"/>
          <w:szCs w:val="20"/>
          <w:rtl/>
          <w:lang w:eastAsia="en-US"/>
        </w:rPr>
        <w:t>]</w:t>
      </w:r>
      <w:r>
        <w:rPr>
          <w:rFonts w:cs="Rod"/>
          <w:rtl/>
          <w:lang w:eastAsia="en-US"/>
        </w:rPr>
        <w:t xml:space="preserve">; לשעורין ולדוחן </w:t>
      </w:r>
      <w:r>
        <w:rPr>
          <w:rFonts w:cs="Miriam"/>
          <w:szCs w:val="20"/>
          <w:rtl/>
          <w:lang w:eastAsia="en-US"/>
        </w:rPr>
        <w:t>(</w:t>
      </w:r>
      <w:r>
        <w:rPr>
          <w:rFonts w:cs="Miriam" w:hint="eastAsia"/>
          <w:szCs w:val="20"/>
          <w:rtl/>
          <w:lang w:eastAsia="en-US"/>
        </w:rPr>
        <w:t>פטי</w:t>
      </w:r>
      <w:r>
        <w:rPr>
          <w:rFonts w:cs="Miriam"/>
          <w:szCs w:val="20"/>
          <w:rtl/>
          <w:lang w:eastAsia="en-US"/>
        </w:rPr>
        <w:t>"</w:t>
      </w:r>
      <w:r>
        <w:rPr>
          <w:rFonts w:cs="Miriam" w:hint="eastAsia"/>
          <w:szCs w:val="20"/>
          <w:rtl/>
          <w:lang w:eastAsia="en-US"/>
        </w:rPr>
        <w:t>ל</w:t>
      </w:r>
      <w:r>
        <w:rPr>
          <w:rFonts w:cs="Miriam"/>
          <w:szCs w:val="20"/>
          <w:rtl/>
          <w:lang w:eastAsia="en-US"/>
        </w:rPr>
        <w:t xml:space="preserve"> ודומה לאורז)</w:t>
      </w:r>
      <w:r>
        <w:rPr>
          <w:rFonts w:cs="Rod"/>
          <w:rtl/>
          <w:lang w:eastAsia="en-US"/>
        </w:rPr>
        <w:t xml:space="preserve"> - תשעה קבין לכור</w:t>
      </w:r>
      <w:r>
        <w:rPr>
          <w:rFonts w:cs="Rod" w:hint="cs"/>
          <w:rtl/>
          <w:lang w:eastAsia="en-US"/>
        </w:rPr>
        <w:t xml:space="preserve"> </w:t>
      </w:r>
      <w:r>
        <w:rPr>
          <w:rFonts w:cs="Courier New" w:hint="cs"/>
          <w:szCs w:val="20"/>
          <w:rtl/>
          <w:lang w:eastAsia="en-US"/>
        </w:rPr>
        <w:t>[5%]</w:t>
      </w:r>
      <w:r>
        <w:rPr>
          <w:rFonts w:cs="Rod"/>
          <w:rtl/>
          <w:lang w:eastAsia="en-US"/>
        </w:rPr>
        <w:t xml:space="preserve">; לכוסמין </w:t>
      </w:r>
      <w:r>
        <w:rPr>
          <w:rFonts w:cs="Rod" w:hint="eastAsia"/>
          <w:rtl/>
          <w:lang w:eastAsia="en-US"/>
        </w:rPr>
        <w:t>ולזרע</w:t>
      </w:r>
      <w:r>
        <w:rPr>
          <w:rFonts w:cs="Rod"/>
          <w:rtl/>
          <w:lang w:eastAsia="en-US"/>
        </w:rPr>
        <w:t xml:space="preserve"> פשתן - שלש סאין לכור </w:t>
      </w:r>
      <w:r>
        <w:rPr>
          <w:rFonts w:cs="Courier New"/>
          <w:szCs w:val="20"/>
          <w:rtl/>
          <w:lang w:eastAsia="en-US"/>
        </w:rPr>
        <w:t>[</w:t>
      </w:r>
      <w:r>
        <w:rPr>
          <w:rFonts w:cs="Courier New" w:hint="eastAsia"/>
          <w:szCs w:val="20"/>
          <w:rtl/>
          <w:lang w:eastAsia="en-US"/>
        </w:rPr>
        <w:t>כור</w:t>
      </w:r>
      <w:r>
        <w:rPr>
          <w:rFonts w:cs="Courier New"/>
          <w:szCs w:val="20"/>
          <w:rtl/>
          <w:lang w:eastAsia="en-US"/>
        </w:rPr>
        <w:t xml:space="preserve"> = 30 סאים</w:t>
      </w:r>
      <w:r>
        <w:rPr>
          <w:rFonts w:cs="Courier New" w:hint="cs"/>
          <w:szCs w:val="20"/>
          <w:rtl/>
          <w:lang w:eastAsia="en-US"/>
        </w:rPr>
        <w:t xml:space="preserve">; כלומר </w:t>
      </w:r>
      <w:r>
        <w:rPr>
          <w:rFonts w:cs="Courier New"/>
          <w:szCs w:val="20"/>
          <w:rtl/>
          <w:lang w:eastAsia="en-US"/>
        </w:rPr>
        <w:t>–</w:t>
      </w:r>
      <w:r>
        <w:rPr>
          <w:rFonts w:cs="Courier New" w:hint="cs"/>
          <w:szCs w:val="20"/>
          <w:rtl/>
          <w:lang w:eastAsia="en-US"/>
        </w:rPr>
        <w:t xml:space="preserve"> 10%</w:t>
      </w:r>
      <w:r>
        <w:rPr>
          <w:rFonts w:cs="Courier New"/>
          <w:szCs w:val="20"/>
          <w:rtl/>
          <w:lang w:eastAsia="en-US"/>
        </w:rPr>
        <w:t>]</w:t>
      </w:r>
      <w:r>
        <w:rPr>
          <w:rFonts w:cs="Rod"/>
          <w:rtl/>
          <w:lang w:eastAsia="en-US"/>
        </w:rPr>
        <w:t xml:space="preserve">; </w:t>
      </w:r>
      <w:r>
        <w:rPr>
          <w:rFonts w:cs="Rod" w:hint="eastAsia"/>
          <w:rtl/>
          <w:lang w:eastAsia="en-US"/>
        </w:rPr>
        <w:t>הכל</w:t>
      </w:r>
      <w:r>
        <w:rPr>
          <w:rFonts w:cs="Rod"/>
          <w:rtl/>
          <w:lang w:eastAsia="en-US"/>
        </w:rPr>
        <w:t xml:space="preserve"> לפי המדה </w:t>
      </w:r>
      <w:r>
        <w:rPr>
          <w:rFonts w:cs="Miriam"/>
          <w:szCs w:val="20"/>
          <w:rtl/>
          <w:lang w:eastAsia="en-US"/>
        </w:rPr>
        <w:t>(</w:t>
      </w:r>
      <w:r>
        <w:rPr>
          <w:rFonts w:cs="Miriam" w:hint="eastAsia"/>
          <w:szCs w:val="20"/>
          <w:rtl/>
          <w:lang w:eastAsia="en-US"/>
        </w:rPr>
        <w:t>וכן</w:t>
      </w:r>
      <w:r>
        <w:rPr>
          <w:rFonts w:cs="Miriam"/>
          <w:szCs w:val="20"/>
          <w:rtl/>
          <w:lang w:eastAsia="en-US"/>
        </w:rPr>
        <w:t xml:space="preserve"> לכל כור וכור)</w:t>
      </w:r>
      <w:r>
        <w:rPr>
          <w:rFonts w:cs="Rod"/>
          <w:rtl/>
          <w:lang w:eastAsia="en-US"/>
        </w:rPr>
        <w:t xml:space="preserve"> והכל לפי הזמן </w:t>
      </w:r>
      <w:r>
        <w:rPr>
          <w:rFonts w:cs="Miriam"/>
          <w:szCs w:val="20"/>
          <w:rtl/>
          <w:lang w:eastAsia="en-US"/>
        </w:rPr>
        <w:t>(</w:t>
      </w:r>
      <w:r>
        <w:rPr>
          <w:rFonts w:cs="Miriam" w:hint="eastAsia"/>
          <w:szCs w:val="20"/>
          <w:rtl/>
          <w:lang w:eastAsia="en-US"/>
        </w:rPr>
        <w:t>שהניחן</w:t>
      </w:r>
      <w:r>
        <w:rPr>
          <w:rFonts w:cs="Miriam"/>
          <w:szCs w:val="20"/>
          <w:rtl/>
          <w:lang w:eastAsia="en-US"/>
        </w:rPr>
        <w:t xml:space="preserve"> בידו: לכל שנה ושנה יניח לו כך)</w:t>
      </w:r>
      <w:r>
        <w:rPr>
          <w:rFonts w:cs="Rod"/>
          <w:rtl/>
          <w:lang w:eastAsia="en-US"/>
        </w:rPr>
        <w:t>.</w:t>
      </w:r>
    </w:p>
    <w:p w:rsidR="00095931" w:rsidRDefault="00095931" w:rsidP="00095931">
      <w:pPr>
        <w:rPr>
          <w:rFonts w:cs="Rod" w:hint="cs"/>
          <w:rtl/>
          <w:lang w:eastAsia="en-US"/>
        </w:rPr>
      </w:pPr>
      <w:r>
        <w:rPr>
          <w:rFonts w:cs="Rod" w:hint="cs"/>
          <w:rtl/>
          <w:lang w:eastAsia="en-US"/>
        </w:rPr>
        <w:t xml:space="preserve">אמר רבי יוחנן בן נורי </w:t>
      </w:r>
      <w:r>
        <w:rPr>
          <w:rFonts w:cs="Miriam"/>
          <w:szCs w:val="20"/>
          <w:rtl/>
          <w:lang w:eastAsia="en-US"/>
        </w:rPr>
        <w:t>(</w:t>
      </w:r>
      <w:r>
        <w:rPr>
          <w:rFonts w:cs="Miriam" w:hint="cs"/>
          <w:szCs w:val="20"/>
          <w:rtl/>
          <w:lang w:eastAsia="en-US"/>
        </w:rPr>
        <w:t>א'הכל לפי המדה' פליג</w:t>
      </w:r>
      <w:r>
        <w:rPr>
          <w:rFonts w:cs="Miriam"/>
          <w:szCs w:val="20"/>
          <w:rtl/>
          <w:lang w:eastAsia="en-US"/>
        </w:rPr>
        <w:t>)</w:t>
      </w:r>
      <w:r>
        <w:rPr>
          <w:rFonts w:cs="Rod" w:hint="cs"/>
          <w:rtl/>
          <w:lang w:eastAsia="en-US"/>
        </w:rPr>
        <w:t>: וכי מה אכפת להן לעכברין</w:t>
      </w:r>
      <w:r>
        <w:rPr>
          <w:rFonts w:ascii="Courier New" w:hAnsi="Courier New" w:cs="Rod" w:hint="cs"/>
          <w:sz w:val="16"/>
          <w:rtl/>
          <w:lang w:eastAsia="en-US"/>
        </w:rPr>
        <w:t xml:space="preserve">? </w:t>
      </w:r>
      <w:r>
        <w:rPr>
          <w:rFonts w:cs="Rod" w:hint="cs"/>
          <w:rtl/>
          <w:lang w:eastAsia="en-US"/>
        </w:rPr>
        <w:t>והלא אוכלות בין מהרבה ובין מקמעא! אלא אינו יוציא לו חסרונות אלא לכור אחד בלבד.</w:t>
      </w:r>
    </w:p>
    <w:p w:rsidR="00095931" w:rsidRDefault="00095931" w:rsidP="00095931">
      <w:pPr>
        <w:ind w:left="720"/>
        <w:rPr>
          <w:rFonts w:cs="Miriam" w:hint="cs"/>
          <w:szCs w:val="20"/>
          <w:rtl/>
          <w:lang w:eastAsia="en-US"/>
        </w:rPr>
      </w:pPr>
      <w:r>
        <w:rPr>
          <w:rFonts w:cs="Miriam" w:hint="cs"/>
          <w:szCs w:val="20"/>
          <w:rtl/>
          <w:lang w:eastAsia="en-US"/>
        </w:rPr>
        <w:t xml:space="preserve">תוד"ה </w:t>
      </w:r>
      <w:r>
        <w:rPr>
          <w:rFonts w:cs="Miriam"/>
          <w:szCs w:val="20"/>
          <w:rtl/>
          <w:lang w:eastAsia="en-US"/>
        </w:rPr>
        <w:t>וכי מה אכפת להו לעכברים - וטעמייהו דרבנן מפרש בירושלמי</w:t>
      </w:r>
      <w:r>
        <w:rPr>
          <w:rFonts w:cs="Miriam" w:hint="cs"/>
          <w:szCs w:val="20"/>
          <w:rtl/>
          <w:lang w:eastAsia="en-US"/>
        </w:rPr>
        <w:t>:</w:t>
      </w:r>
      <w:r>
        <w:rPr>
          <w:rFonts w:cs="Miriam"/>
          <w:szCs w:val="20"/>
          <w:rtl/>
          <w:lang w:eastAsia="en-US"/>
        </w:rPr>
        <w:t xml:space="preserve"> הני עכברי רשיעי נינהו</w:t>
      </w:r>
      <w:r>
        <w:rPr>
          <w:rFonts w:cs="Miriam" w:hint="cs"/>
          <w:szCs w:val="20"/>
          <w:rtl/>
          <w:lang w:eastAsia="en-US"/>
        </w:rPr>
        <w:t>:</w:t>
      </w:r>
      <w:r>
        <w:rPr>
          <w:rFonts w:cs="Miriam"/>
          <w:szCs w:val="20"/>
          <w:rtl/>
          <w:lang w:eastAsia="en-US"/>
        </w:rPr>
        <w:t xml:space="preserve"> כד חמיין עיבור לא מסתייהו דאכלי אלא קריין לחבריהון דאכלי עמהון</w:t>
      </w:r>
      <w:r>
        <w:rPr>
          <w:rFonts w:cs="Miriam" w:hint="cs"/>
          <w:szCs w:val="20"/>
          <w:rtl/>
          <w:lang w:eastAsia="en-US"/>
        </w:rPr>
        <w:t>;</w:t>
      </w:r>
      <w:r>
        <w:rPr>
          <w:rFonts w:cs="Miriam"/>
          <w:szCs w:val="20"/>
          <w:rtl/>
          <w:lang w:eastAsia="en-US"/>
        </w:rPr>
        <w:t xml:space="preserve"> והא דאמרינן בגמרא </w:t>
      </w:r>
      <w:r>
        <w:rPr>
          <w:rFonts w:cs="Miriam" w:hint="cs"/>
          <w:szCs w:val="20"/>
          <w:rtl/>
          <w:lang w:eastAsia="en-US"/>
        </w:rPr>
        <w:t>'</w:t>
      </w:r>
      <w:r>
        <w:rPr>
          <w:rFonts w:cs="Miriam"/>
          <w:szCs w:val="20"/>
          <w:rtl/>
          <w:lang w:eastAsia="en-US"/>
        </w:rPr>
        <w:t>אמרו לו הרבה אובדות מהם הרבה מתפזרות מהם</w:t>
      </w:r>
      <w:r>
        <w:rPr>
          <w:rFonts w:cs="Miriam" w:hint="cs"/>
          <w:szCs w:val="20"/>
          <w:rtl/>
          <w:lang w:eastAsia="en-US"/>
        </w:rPr>
        <w:t>' -</w:t>
      </w:r>
      <w:r>
        <w:rPr>
          <w:rFonts w:cs="Miriam"/>
          <w:szCs w:val="20"/>
          <w:rtl/>
          <w:lang w:eastAsia="en-US"/>
        </w:rPr>
        <w:t xml:space="preserve"> י"ל דלדבריו דרבי יוחנן קאמר</w:t>
      </w:r>
      <w:r>
        <w:rPr>
          <w:rFonts w:cs="Miriam" w:hint="cs"/>
          <w:szCs w:val="20"/>
          <w:rtl/>
          <w:lang w:eastAsia="en-US"/>
        </w:rPr>
        <w:t>:</w:t>
      </w:r>
      <w:r>
        <w:rPr>
          <w:rFonts w:cs="Miriam"/>
          <w:szCs w:val="20"/>
          <w:rtl/>
          <w:lang w:eastAsia="en-US"/>
        </w:rPr>
        <w:t xml:space="preserve"> אפילו לית לך טעמא דמפרש בירושלמי </w:t>
      </w:r>
      <w:r>
        <w:rPr>
          <w:rFonts w:cs="Miriam" w:hint="cs"/>
          <w:szCs w:val="20"/>
          <w:rtl/>
          <w:lang w:eastAsia="en-US"/>
        </w:rPr>
        <w:t xml:space="preserve">- </w:t>
      </w:r>
      <w:r>
        <w:rPr>
          <w:rFonts w:cs="Miriam"/>
          <w:szCs w:val="20"/>
          <w:rtl/>
          <w:lang w:eastAsia="en-US"/>
        </w:rPr>
        <w:t>מ"מ הרבה אובדות מהם.</w:t>
      </w:r>
    </w:p>
    <w:p w:rsidR="00095931" w:rsidRDefault="00095931" w:rsidP="00095931">
      <w:pPr>
        <w:rPr>
          <w:rFonts w:cs="Miriam" w:hint="cs"/>
          <w:szCs w:val="20"/>
          <w:rtl/>
          <w:lang w:eastAsia="en-US"/>
        </w:rPr>
      </w:pPr>
    </w:p>
    <w:p w:rsidR="00095931" w:rsidRDefault="00095931" w:rsidP="00095931">
      <w:pPr>
        <w:rPr>
          <w:rFonts w:cs="Miriam" w:hint="cs"/>
          <w:lang w:eastAsia="en-US"/>
        </w:rPr>
      </w:pPr>
      <w:r>
        <w:rPr>
          <w:rFonts w:cs="Rod" w:hint="cs"/>
          <w:rtl/>
          <w:lang w:eastAsia="en-US"/>
        </w:rPr>
        <w:t xml:space="preserve">רבי יהודה אומר: אם היתה מדה מרובה </w:t>
      </w:r>
      <w:r>
        <w:rPr>
          <w:rFonts w:cs="Miriam"/>
          <w:szCs w:val="20"/>
          <w:rtl/>
          <w:lang w:eastAsia="en-US"/>
        </w:rPr>
        <w:t>(</w:t>
      </w:r>
      <w:r>
        <w:rPr>
          <w:rFonts w:cs="Miriam" w:hint="cs"/>
          <w:szCs w:val="20"/>
          <w:rtl/>
          <w:lang w:eastAsia="en-US"/>
        </w:rPr>
        <w:t>שהפקיד אצלו הרבה; ובגמרא מפרש עשרה כורים</w:t>
      </w:r>
      <w:r>
        <w:rPr>
          <w:rFonts w:cs="Miriam"/>
          <w:szCs w:val="20"/>
          <w:rtl/>
          <w:lang w:eastAsia="en-US"/>
        </w:rPr>
        <w:t>)</w:t>
      </w:r>
      <w:r>
        <w:rPr>
          <w:rFonts w:cs="Rod"/>
          <w:rtl/>
          <w:lang w:eastAsia="en-US"/>
        </w:rPr>
        <w:t xml:space="preserve"> </w:t>
      </w:r>
      <w:r>
        <w:rPr>
          <w:rFonts w:cs="Rod" w:hint="cs"/>
          <w:rtl/>
          <w:lang w:eastAsia="en-US"/>
        </w:rPr>
        <w:t xml:space="preserve">- אינו מוציא לו חסרונות, מפני שמותירות </w:t>
      </w:r>
      <w:r>
        <w:rPr>
          <w:rFonts w:cs="Miriam"/>
          <w:szCs w:val="20"/>
          <w:rtl/>
          <w:lang w:eastAsia="en-US"/>
        </w:rPr>
        <w:t>(</w:t>
      </w:r>
      <w:r>
        <w:rPr>
          <w:rFonts w:cs="Miriam" w:hint="cs"/>
          <w:szCs w:val="20"/>
          <w:rtl/>
          <w:lang w:eastAsia="en-US"/>
        </w:rPr>
        <w:t xml:space="preserve">שבימות הגורן, כשמפקיד - החיטין יבשין, ובימות הגשמים - כשמחזיר </w:t>
      </w:r>
      <w:r>
        <w:rPr>
          <w:rFonts w:cs="Miriam"/>
          <w:szCs w:val="20"/>
          <w:rtl/>
          <w:lang w:eastAsia="en-US"/>
        </w:rPr>
        <w:t>–</w:t>
      </w:r>
      <w:r>
        <w:rPr>
          <w:rFonts w:cs="Miriam" w:hint="cs"/>
          <w:szCs w:val="20"/>
          <w:rtl/>
          <w:lang w:eastAsia="en-US"/>
        </w:rPr>
        <w:t xml:space="preserve"> נופחות; ובאכילת עכברים אינן נחסרים כל כך לכל כור וכור, דכולי האי לא אכלי עכברים מעשרה כורין; הלכך נפיחתו משלמת חסרון המגיע לשני כורים או שלשה שהעכברים אוכלין</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אורז - טובא חסר!</w:t>
      </w:r>
    </w:p>
    <w:p w:rsidR="00095931" w:rsidRDefault="00095931" w:rsidP="00095931">
      <w:pPr>
        <w:rPr>
          <w:rFonts w:cs="Rod" w:hint="cs"/>
          <w:rtl/>
          <w:lang w:eastAsia="en-US"/>
        </w:rPr>
      </w:pPr>
      <w:r>
        <w:rPr>
          <w:rFonts w:cs="Rod" w:hint="cs"/>
          <w:rtl/>
          <w:lang w:eastAsia="en-US"/>
        </w:rPr>
        <w:t xml:space="preserve">אמר רבה בר בר חנה אמר רבי יוחנן: באורז קלוף שנו.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לכוסמין ולזרע פשתן שלש סאין לכור </w:t>
      </w:r>
      <w:r>
        <w:rPr>
          <w:rFonts w:cs="Courier New"/>
          <w:szCs w:val="20"/>
          <w:rtl/>
          <w:lang w:eastAsia="en-US"/>
        </w:rPr>
        <w:t>[</w:t>
      </w:r>
      <w:r>
        <w:rPr>
          <w:rFonts w:cs="Courier New" w:hint="cs"/>
          <w:szCs w:val="20"/>
          <w:rtl/>
          <w:lang w:eastAsia="en-US"/>
        </w:rPr>
        <w:t>10%</w:t>
      </w:r>
      <w:r>
        <w:rPr>
          <w:rFonts w:cs="Courier New"/>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רבי יוחנן אמר רבי חייא: זרע פשתן בגבעולין שנו </w:t>
      </w:r>
      <w:r>
        <w:rPr>
          <w:rFonts w:cs="Miriam"/>
          <w:szCs w:val="20"/>
          <w:rtl/>
          <w:lang w:eastAsia="en-US"/>
        </w:rPr>
        <w:t>(</w:t>
      </w:r>
      <w:r>
        <w:rPr>
          <w:rFonts w:cs="Miriam" w:hint="cs"/>
          <w:szCs w:val="20"/>
          <w:rtl/>
          <w:lang w:eastAsia="en-US"/>
        </w:rPr>
        <w:t>זרע פשתן בגבעולין חסר כל כך, לפי שהגבעולין מתייבשין ונופלים, והרוח מנשבתן; אבל זרע פשתן נקי אינו חסר כל כך</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תניא נמי הכי: '</w:t>
      </w:r>
      <w:r>
        <w:rPr>
          <w:rFonts w:cs="Rod" w:hint="cs"/>
          <w:i/>
          <w:iCs/>
          <w:rtl/>
          <w:lang w:eastAsia="en-US"/>
        </w:rPr>
        <w:t>לכוסמין ולזרע פשתן בגבעולין ולאורז שאינו קלוף - שלשה סאין לכור</w:t>
      </w:r>
      <w:r>
        <w:rPr>
          <w:rFonts w:cs="Rod" w:hint="cs"/>
          <w:rtl/>
          <w:lang w:eastAsia="en-US"/>
        </w:rPr>
        <w:t xml:space="preserve">'.  </w:t>
      </w:r>
    </w:p>
    <w:p w:rsidR="00095931" w:rsidRDefault="00095931" w:rsidP="00095931">
      <w:pPr>
        <w:rPr>
          <w:rFonts w:cs="Miriam" w:hint="cs"/>
          <w:szCs w:val="20"/>
          <w:rtl/>
          <w:lang w:eastAsia="en-US"/>
        </w:rPr>
      </w:pPr>
    </w:p>
    <w:p w:rsidR="00095931" w:rsidRDefault="00095931" w:rsidP="00095931">
      <w:pPr>
        <w:rPr>
          <w:rFonts w:cs="Rod" w:hint="cs"/>
          <w:rtl/>
          <w:lang w:eastAsia="en-US"/>
        </w:rPr>
      </w:pPr>
      <w:r>
        <w:rPr>
          <w:rFonts w:cs="Rod" w:hint="cs"/>
          <w:rtl/>
          <w:lang w:eastAsia="en-US"/>
        </w:rPr>
        <w:t xml:space="preserve">הכל לפי המדה:  </w:t>
      </w:r>
    </w:p>
    <w:p w:rsidR="00095931" w:rsidRDefault="00095931" w:rsidP="00095931">
      <w:pPr>
        <w:rPr>
          <w:rFonts w:cs="Rod" w:hint="cs"/>
          <w:rtl/>
          <w:lang w:eastAsia="en-US"/>
        </w:rPr>
      </w:pPr>
      <w:r>
        <w:rPr>
          <w:rFonts w:cs="Rod" w:hint="cs"/>
          <w:rtl/>
          <w:lang w:eastAsia="en-US"/>
        </w:rPr>
        <w:t xml:space="preserve">תנא </w:t>
      </w:r>
      <w:r>
        <w:rPr>
          <w:rFonts w:cs="Miriam"/>
          <w:szCs w:val="20"/>
          <w:rtl/>
          <w:lang w:eastAsia="en-US"/>
        </w:rPr>
        <w:t>(</w:t>
      </w:r>
      <w:r>
        <w:rPr>
          <w:rFonts w:cs="Miriam" w:hint="cs"/>
          <w:szCs w:val="20"/>
          <w:rtl/>
          <w:lang w:eastAsia="en-US"/>
        </w:rPr>
        <w:t>פירוש דמתניתין הוא:</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כן לכל כור וכור וכן לכל שנה ושנה.</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א"ר יוחנן בן נורי </w:t>
      </w:r>
      <w:r>
        <w:rPr>
          <w:rFonts w:cs="Rod" w:hint="cs"/>
          <w:szCs w:val="20"/>
          <w:rtl/>
          <w:lang w:eastAsia="en-US"/>
        </w:rPr>
        <w:t>[</w:t>
      </w:r>
      <w:r>
        <w:rPr>
          <w:rFonts w:cs="Rod" w:hint="cs"/>
          <w:sz w:val="20"/>
          <w:szCs w:val="20"/>
          <w:rtl/>
          <w:lang w:eastAsia="en-US"/>
        </w:rPr>
        <w:t>וכי מה אכפת להן לעכברין? והלא אוכלות בין מהרבה ובין מקמעא! אלא אינו יוציא לו חסרונות אלא לכור אחד בלבד</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תניא: '</w:t>
      </w:r>
      <w:r>
        <w:rPr>
          <w:rFonts w:cs="Rod" w:hint="cs"/>
          <w:i/>
          <w:iCs/>
          <w:rtl/>
          <w:lang w:eastAsia="en-US"/>
        </w:rPr>
        <w:t>אמרו לו לרבי יוחנן: הרבה אובדות מהן, הרבה מתפזרות מהן.</w:t>
      </w:r>
      <w:r>
        <w:rPr>
          <w:rFonts w:cs="Rod" w:hint="cs"/>
          <w:rtl/>
          <w:lang w:eastAsia="en-US"/>
        </w:rPr>
        <w:t>'</w:t>
      </w:r>
    </w:p>
    <w:p w:rsidR="00095931" w:rsidRDefault="00095931" w:rsidP="00095931">
      <w:pPr>
        <w:rPr>
          <w:rFonts w:cs="Rod" w:hint="cs"/>
          <w:rtl/>
          <w:lang w:eastAsia="en-US"/>
        </w:rPr>
      </w:pPr>
      <w:r>
        <w:rPr>
          <w:rFonts w:cs="Rod" w:hint="cs"/>
          <w:rtl/>
          <w:lang w:eastAsia="en-US"/>
        </w:rPr>
        <w:t>תנא: '</w:t>
      </w:r>
      <w:r>
        <w:rPr>
          <w:rFonts w:cs="Rod" w:hint="cs"/>
          <w:i/>
          <w:iCs/>
          <w:rtl/>
          <w:lang w:eastAsia="en-US"/>
        </w:rPr>
        <w:t>במה דברים אמורים? - שעירבן עם פירותיו, אבל יחד לו קרן זוית - אומר לו "הרי שלך לפניך"</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וכי עירבן עם פירותיו מאי הוי? ליחזי לדידיה כמה הויין </w:t>
      </w:r>
      <w:r>
        <w:rPr>
          <w:rFonts w:cs="Miriam"/>
          <w:szCs w:val="20"/>
          <w:rtl/>
          <w:lang w:eastAsia="en-US"/>
        </w:rPr>
        <w:t>(</w:t>
      </w:r>
      <w:r>
        <w:rPr>
          <w:rFonts w:cs="Miriam" w:hint="cs"/>
          <w:szCs w:val="20"/>
          <w:rtl/>
          <w:lang w:eastAsia="en-US"/>
        </w:rPr>
        <w:t>ויראה כמה חסרו, ויטול על של חברו כפי חשבון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במסתפק מהם.</w:t>
      </w:r>
    </w:p>
    <w:p w:rsidR="00095931" w:rsidRDefault="00095931" w:rsidP="00095931">
      <w:pPr>
        <w:rPr>
          <w:rFonts w:cs="Rod" w:hint="cs"/>
          <w:rtl/>
          <w:lang w:eastAsia="en-US"/>
        </w:rPr>
      </w:pPr>
      <w:r>
        <w:rPr>
          <w:rFonts w:cs="Rod" w:hint="cs"/>
          <w:rtl/>
          <w:lang w:eastAsia="en-US"/>
        </w:rPr>
        <w:t>וליחזי כמה אסתפק?</w:t>
      </w:r>
    </w:p>
    <w:p w:rsidR="00095931" w:rsidRDefault="00095931" w:rsidP="00095931">
      <w:pPr>
        <w:rPr>
          <w:rFonts w:cs="Rod" w:hint="cs"/>
          <w:rtl/>
          <w:lang w:eastAsia="en-US"/>
        </w:rPr>
      </w:pPr>
      <w:r>
        <w:rPr>
          <w:rFonts w:cs="Rod" w:hint="cs"/>
          <w:rtl/>
          <w:lang w:eastAsia="en-US"/>
        </w:rPr>
        <w:t xml:space="preserve">דלא ידעי כמה אסתפק.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רבי יהודה אומר: אם היתה </w:t>
      </w:r>
      <w:r>
        <w:rPr>
          <w:rFonts w:cs="Rod" w:hint="cs"/>
          <w:szCs w:val="20"/>
          <w:rtl/>
          <w:lang w:eastAsia="en-US"/>
        </w:rPr>
        <w:t>[</w:t>
      </w:r>
      <w:r>
        <w:rPr>
          <w:rFonts w:cs="Rod" w:hint="cs"/>
          <w:sz w:val="20"/>
          <w:szCs w:val="20"/>
          <w:rtl/>
          <w:lang w:eastAsia="en-US"/>
        </w:rPr>
        <w:t>מדה מרובה - אינו מוציא לו חסרונות מפני שמותירות</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כמה '</w:t>
      </w:r>
      <w:r>
        <w:rPr>
          <w:rFonts w:cs="Rod" w:hint="cs"/>
          <w:i/>
          <w:iCs/>
          <w:rtl/>
          <w:lang w:eastAsia="en-US"/>
        </w:rPr>
        <w:t>מדה מרובה</w:t>
      </w:r>
      <w:r>
        <w:rPr>
          <w:rFonts w:cs="Rod" w:hint="cs"/>
          <w:rtl/>
          <w:lang w:eastAsia="en-US"/>
        </w:rPr>
        <w:t>'?</w:t>
      </w:r>
    </w:p>
    <w:p w:rsidR="00095931" w:rsidRDefault="00095931" w:rsidP="00095931">
      <w:pPr>
        <w:rPr>
          <w:rFonts w:cs="Rod" w:hint="cs"/>
          <w:rtl/>
          <w:lang w:eastAsia="en-US"/>
        </w:rPr>
      </w:pPr>
      <w:r>
        <w:rPr>
          <w:rFonts w:cs="Rod" w:hint="cs"/>
          <w:rtl/>
          <w:lang w:eastAsia="en-US"/>
        </w:rPr>
        <w:t>אמר רבה בר בר חנה אמר רבי יוחנן: עשרה כורין.</w:t>
      </w:r>
    </w:p>
    <w:p w:rsidR="00095931" w:rsidRDefault="00095931" w:rsidP="00095931">
      <w:pPr>
        <w:rPr>
          <w:rFonts w:cs="Rod" w:hint="cs"/>
          <w:rtl/>
          <w:lang w:eastAsia="en-US"/>
        </w:rPr>
      </w:pPr>
      <w:r>
        <w:rPr>
          <w:rFonts w:cs="Rod" w:hint="cs"/>
          <w:rtl/>
          <w:lang w:eastAsia="en-US"/>
        </w:rPr>
        <w:t>תניא נמי הכי: '</w:t>
      </w:r>
      <w:r>
        <w:rPr>
          <w:rFonts w:cs="Rod" w:hint="cs"/>
          <w:i/>
          <w:iCs/>
          <w:rtl/>
          <w:lang w:eastAsia="en-US"/>
        </w:rPr>
        <w:t>כמה 'מדה מרובה'? עשרה כורין.</w:t>
      </w:r>
      <w:r>
        <w:rPr>
          <w:rFonts w:cs="Rod" w:hint="cs"/>
          <w:rtl/>
          <w:lang w:eastAsia="en-US"/>
        </w:rPr>
        <w:t>'</w:t>
      </w:r>
    </w:p>
    <w:p w:rsidR="00095931" w:rsidRDefault="00095931" w:rsidP="00095931">
      <w:pPr>
        <w:ind w:left="720"/>
        <w:rPr>
          <w:rFonts w:ascii="Courier New" w:hAnsi="Courier New" w:cs="Miriam" w:hint="cs"/>
          <w:sz w:val="16"/>
          <w:szCs w:val="20"/>
          <w:rtl/>
          <w:lang w:eastAsia="en-US"/>
        </w:rPr>
      </w:pPr>
      <w:r>
        <w:rPr>
          <w:rFonts w:ascii="Courier New" w:hAnsi="Courier New" w:cs="Miriam"/>
          <w:sz w:val="16"/>
          <w:szCs w:val="20"/>
          <w:rtl/>
          <w:lang w:eastAsia="en-US"/>
        </w:rPr>
        <w:t>תו</w:t>
      </w:r>
      <w:r>
        <w:rPr>
          <w:rFonts w:ascii="Courier New" w:hAnsi="Courier New" w:cs="Miriam" w:hint="cs"/>
          <w:sz w:val="16"/>
          <w:szCs w:val="20"/>
          <w:rtl/>
          <w:lang w:eastAsia="en-US"/>
        </w:rPr>
        <w:t xml:space="preserve">ד"ה </w:t>
      </w:r>
      <w:r>
        <w:rPr>
          <w:rFonts w:ascii="Courier New" w:hAnsi="Courier New" w:cs="Miriam"/>
          <w:sz w:val="16"/>
          <w:szCs w:val="20"/>
          <w:rtl/>
          <w:lang w:eastAsia="en-US"/>
        </w:rPr>
        <w:t>מדה מרובה י' כורין - וא"ת אפי' ב' כורין או ג' מתנפחין לפי חשבון החסרונות העולה להם</w:t>
      </w:r>
      <w:r>
        <w:rPr>
          <w:rFonts w:ascii="Courier New" w:hAnsi="Courier New" w:cs="Miriam" w:hint="cs"/>
          <w:sz w:val="16"/>
          <w:szCs w:val="20"/>
          <w:rtl/>
          <w:lang w:eastAsia="en-US"/>
        </w:rPr>
        <w:t>?</w:t>
      </w:r>
      <w:r>
        <w:rPr>
          <w:rFonts w:ascii="Courier New" w:hAnsi="Courier New" w:cs="Miriam"/>
          <w:sz w:val="16"/>
          <w:szCs w:val="20"/>
          <w:rtl/>
          <w:lang w:eastAsia="en-US"/>
        </w:rPr>
        <w:t xml:space="preserve"> </w:t>
      </w:r>
    </w:p>
    <w:p w:rsidR="00095931" w:rsidRDefault="00095931" w:rsidP="00095931">
      <w:pPr>
        <w:ind w:left="720"/>
        <w:rPr>
          <w:rFonts w:ascii="Courier New" w:hAnsi="Courier New" w:cs="Miriam"/>
          <w:sz w:val="16"/>
          <w:szCs w:val="20"/>
          <w:rtl/>
          <w:lang w:eastAsia="en-US"/>
        </w:rPr>
      </w:pPr>
      <w:r>
        <w:rPr>
          <w:rFonts w:ascii="Courier New" w:hAnsi="Courier New" w:cs="Miriam"/>
          <w:sz w:val="16"/>
          <w:szCs w:val="20"/>
          <w:rtl/>
          <w:lang w:eastAsia="en-US"/>
        </w:rPr>
        <w:t>וי"ל דבי' כורין עולה להם הנפוח חסרון של כור אחד</w:t>
      </w:r>
      <w:r>
        <w:rPr>
          <w:rFonts w:ascii="Courier New" w:hAnsi="Courier New" w:cs="Miriam" w:hint="cs"/>
          <w:sz w:val="16"/>
          <w:szCs w:val="20"/>
          <w:rtl/>
          <w:lang w:eastAsia="en-US"/>
        </w:rPr>
        <w:t>,</w:t>
      </w:r>
      <w:r>
        <w:rPr>
          <w:rFonts w:ascii="Courier New" w:hAnsi="Courier New" w:cs="Miriam"/>
          <w:sz w:val="16"/>
          <w:szCs w:val="20"/>
          <w:rtl/>
          <w:lang w:eastAsia="en-US"/>
        </w:rPr>
        <w:t xml:space="preserve"> ו</w:t>
      </w:r>
      <w:r>
        <w:rPr>
          <w:rFonts w:ascii="Courier New" w:hAnsi="Courier New" w:cs="Miriam" w:hint="cs"/>
          <w:sz w:val="16"/>
          <w:szCs w:val="20"/>
          <w:rtl/>
          <w:lang w:eastAsia="en-US"/>
        </w:rPr>
        <w:t>'</w:t>
      </w:r>
      <w:r>
        <w:rPr>
          <w:rFonts w:ascii="Courier New" w:hAnsi="Courier New" w:cs="Miriam"/>
          <w:i/>
          <w:iCs/>
          <w:sz w:val="16"/>
          <w:szCs w:val="20"/>
          <w:rtl/>
          <w:lang w:eastAsia="en-US"/>
        </w:rPr>
        <w:t>לא יוציא להם חסרונות</w:t>
      </w:r>
      <w:r>
        <w:rPr>
          <w:rFonts w:ascii="Courier New" w:hAnsi="Courier New" w:cs="Miriam" w:hint="cs"/>
          <w:sz w:val="16"/>
          <w:szCs w:val="20"/>
          <w:rtl/>
          <w:lang w:eastAsia="en-US"/>
        </w:rPr>
        <w:t>'</w:t>
      </w:r>
      <w:r>
        <w:rPr>
          <w:rFonts w:ascii="Courier New" w:hAnsi="Courier New" w:cs="Miriam"/>
          <w:sz w:val="16"/>
          <w:szCs w:val="20"/>
          <w:rtl/>
          <w:lang w:eastAsia="en-US"/>
        </w:rPr>
        <w:t xml:space="preserve"> היינו כל החסרון</w:t>
      </w:r>
      <w:r>
        <w:rPr>
          <w:rFonts w:ascii="Courier New" w:hAnsi="Courier New" w:cs="Miriam" w:hint="cs"/>
          <w:sz w:val="16"/>
          <w:szCs w:val="20"/>
          <w:rtl/>
          <w:lang w:eastAsia="en-US"/>
        </w:rPr>
        <w:t>:</w:t>
      </w:r>
      <w:r>
        <w:rPr>
          <w:rFonts w:ascii="Courier New" w:hAnsi="Courier New" w:cs="Miriam"/>
          <w:sz w:val="16"/>
          <w:szCs w:val="20"/>
          <w:rtl/>
          <w:lang w:eastAsia="en-US"/>
        </w:rPr>
        <w:t xml:space="preserve"> דחסרון של כור אחד לא יוציא</w:t>
      </w:r>
      <w:r>
        <w:rPr>
          <w:rFonts w:ascii="Courier New" w:hAnsi="Courier New" w:cs="Miriam" w:hint="cs"/>
          <w:sz w:val="16"/>
          <w:szCs w:val="20"/>
          <w:rtl/>
          <w:lang w:eastAsia="en-US"/>
        </w:rPr>
        <w:t>,</w:t>
      </w:r>
      <w:r>
        <w:rPr>
          <w:rFonts w:ascii="Courier New" w:hAnsi="Courier New" w:cs="Miriam"/>
          <w:sz w:val="16"/>
          <w:szCs w:val="20"/>
          <w:rtl/>
          <w:lang w:eastAsia="en-US"/>
        </w:rPr>
        <w:t xml:space="preserve"> ולהכי נקט י' כורים</w:t>
      </w:r>
      <w:r>
        <w:rPr>
          <w:rFonts w:ascii="Courier New" w:hAnsi="Courier New" w:cs="Miriam" w:hint="cs"/>
          <w:sz w:val="16"/>
          <w:szCs w:val="20"/>
          <w:rtl/>
          <w:lang w:eastAsia="en-US"/>
        </w:rPr>
        <w:t>:</w:t>
      </w:r>
      <w:r>
        <w:rPr>
          <w:rFonts w:ascii="Courier New" w:hAnsi="Courier New" w:cs="Miriam"/>
          <w:sz w:val="16"/>
          <w:szCs w:val="20"/>
          <w:rtl/>
          <w:lang w:eastAsia="en-US"/>
        </w:rPr>
        <w:t xml:space="preserve"> לאפוקי פחות.</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תני תנא קמיה דרב נחמן: '</w:t>
      </w:r>
      <w:r>
        <w:rPr>
          <w:rFonts w:cs="Rod" w:hint="cs"/>
          <w:i/>
          <w:iCs/>
          <w:rtl/>
          <w:lang w:eastAsia="en-US"/>
        </w:rPr>
        <w:t xml:space="preserve">במה דברים אמורים? שמדד לו מתוך גורנו והחזיר לו מתוך גורנו, אבל מדד לו מתוך גורנו והחזיר לו מתוך ביתו </w:t>
      </w:r>
      <w:r>
        <w:rPr>
          <w:rFonts w:cs="Miriam"/>
          <w:szCs w:val="20"/>
          <w:rtl/>
          <w:lang w:eastAsia="en-US"/>
        </w:rPr>
        <w:t>(</w:t>
      </w:r>
      <w:r>
        <w:rPr>
          <w:rFonts w:cs="Miriam" w:hint="cs"/>
          <w:szCs w:val="20"/>
          <w:rtl/>
          <w:lang w:eastAsia="en-US"/>
        </w:rPr>
        <w:t>מדת הגורן היתה יתירה על של בתים</w:t>
      </w:r>
      <w:r>
        <w:rPr>
          <w:rFonts w:cs="Miriam"/>
          <w:szCs w:val="20"/>
          <w:rtl/>
          <w:lang w:eastAsia="en-US"/>
        </w:rPr>
        <w:t>)</w:t>
      </w:r>
      <w:r>
        <w:rPr>
          <w:rFonts w:cs="Rod"/>
          <w:i/>
          <w:iCs/>
          <w:rtl/>
          <w:lang w:eastAsia="en-US"/>
        </w:rPr>
        <w:t xml:space="preserve"> </w:t>
      </w:r>
      <w:r>
        <w:rPr>
          <w:rFonts w:cs="Rod" w:hint="cs"/>
          <w:i/>
          <w:iCs/>
          <w:rtl/>
          <w:lang w:eastAsia="en-US"/>
        </w:rPr>
        <w:t>- אינו יוציא לו חסרונות, מפני שמותירות.</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ליה: וכי בשופטני </w:t>
      </w:r>
      <w:r>
        <w:rPr>
          <w:rFonts w:cs="Miriam"/>
          <w:szCs w:val="20"/>
          <w:rtl/>
          <w:lang w:eastAsia="en-US"/>
        </w:rPr>
        <w:t>(</w:t>
      </w:r>
      <w:r>
        <w:rPr>
          <w:rFonts w:cs="Miriam" w:hint="cs"/>
          <w:szCs w:val="20"/>
          <w:rtl/>
          <w:lang w:eastAsia="en-US"/>
        </w:rPr>
        <w:t>שוטים</w:t>
      </w:r>
      <w:r>
        <w:rPr>
          <w:rFonts w:cs="Miriam"/>
          <w:szCs w:val="20"/>
          <w:rtl/>
          <w:lang w:eastAsia="en-US"/>
        </w:rPr>
        <w:t>)</w:t>
      </w:r>
      <w:r>
        <w:rPr>
          <w:rFonts w:cs="Rod"/>
          <w:rtl/>
          <w:lang w:eastAsia="en-US"/>
        </w:rPr>
        <w:t xml:space="preserve"> </w:t>
      </w:r>
      <w:r>
        <w:rPr>
          <w:rFonts w:cs="Rod" w:hint="cs"/>
          <w:rtl/>
          <w:lang w:eastAsia="en-US"/>
        </w:rPr>
        <w:t xml:space="preserve">עסקינן? דיהבי בכיילא </w:t>
      </w:r>
      <w:r>
        <w:rPr>
          <w:rFonts w:cs="Miriam"/>
          <w:szCs w:val="20"/>
          <w:rtl/>
          <w:lang w:eastAsia="en-US"/>
        </w:rPr>
        <w:t>(</w:t>
      </w:r>
      <w:r>
        <w:rPr>
          <w:rFonts w:cs="Miriam" w:hint="cs"/>
          <w:szCs w:val="20"/>
          <w:rtl/>
          <w:lang w:eastAsia="en-US"/>
        </w:rPr>
        <w:t>במדה</w:t>
      </w:r>
      <w:r>
        <w:rPr>
          <w:rFonts w:cs="Miriam"/>
          <w:szCs w:val="20"/>
          <w:rtl/>
          <w:lang w:eastAsia="en-US"/>
        </w:rPr>
        <w:t>)</w:t>
      </w:r>
      <w:r>
        <w:rPr>
          <w:rFonts w:cs="Rod" w:hint="cs"/>
          <w:rtl/>
          <w:lang w:eastAsia="en-US"/>
        </w:rPr>
        <w:t xml:space="preserve"> רבא ושקלי בכיילא זוטא!? דלמא '</w:t>
      </w:r>
      <w:r>
        <w:rPr>
          <w:rFonts w:cs="Rod" w:hint="cs"/>
          <w:u w:val="single"/>
          <w:rtl/>
          <w:lang w:eastAsia="en-US"/>
        </w:rPr>
        <w:t>בימות</w:t>
      </w:r>
      <w:r>
        <w:rPr>
          <w:rFonts w:cs="Rod" w:hint="cs"/>
          <w:rtl/>
          <w:lang w:eastAsia="en-US"/>
        </w:rPr>
        <w:t xml:space="preserve"> הגורן </w:t>
      </w:r>
      <w:r>
        <w:rPr>
          <w:rFonts w:cs="Miriam"/>
          <w:szCs w:val="20"/>
          <w:rtl/>
          <w:lang w:eastAsia="en-US"/>
        </w:rPr>
        <w:t>(</w:t>
      </w:r>
      <w:r>
        <w:rPr>
          <w:rFonts w:cs="Miriam" w:hint="cs"/>
          <w:szCs w:val="20"/>
          <w:rtl/>
          <w:lang w:eastAsia="en-US"/>
        </w:rPr>
        <w:t>סמוך ליובשן, שנתיבשו בחמה</w:t>
      </w:r>
      <w:r>
        <w:rPr>
          <w:rFonts w:cs="Miriam"/>
          <w:szCs w:val="20"/>
          <w:rtl/>
          <w:lang w:eastAsia="en-US"/>
        </w:rPr>
        <w:t>)</w:t>
      </w:r>
      <w:r>
        <w:rPr>
          <w:rFonts w:cs="Rod" w:hint="cs"/>
          <w:rtl/>
          <w:lang w:eastAsia="en-US"/>
        </w:rPr>
        <w:t xml:space="preserve">' קאמרת: 'במה דברים אמורים? שמדד לו בימות הגורן והחזיר לו בימות הגורן, אבל מדד לו בימות הגורן והחזיר לו בימות הגשמים </w:t>
      </w:r>
      <w:r>
        <w:rPr>
          <w:rFonts w:cs="Miriam"/>
          <w:szCs w:val="20"/>
          <w:rtl/>
          <w:lang w:eastAsia="en-US"/>
        </w:rPr>
        <w:t>(</w:t>
      </w:r>
      <w:r>
        <w:rPr>
          <w:rFonts w:cs="Miriam" w:hint="cs"/>
          <w:szCs w:val="20"/>
          <w:rtl/>
          <w:lang w:eastAsia="en-US"/>
        </w:rPr>
        <w:t>חזרו ונתפחו מלחלוחית הגשם והקור</w:t>
      </w:r>
      <w:r>
        <w:rPr>
          <w:rFonts w:cs="Miriam"/>
          <w:szCs w:val="20"/>
          <w:rtl/>
          <w:lang w:eastAsia="en-US"/>
        </w:rPr>
        <w:t>)</w:t>
      </w:r>
      <w:r>
        <w:rPr>
          <w:rFonts w:cs="Rod"/>
          <w:rtl/>
          <w:lang w:eastAsia="en-US"/>
        </w:rPr>
        <w:t xml:space="preserve"> </w:t>
      </w:r>
      <w:r>
        <w:rPr>
          <w:rFonts w:cs="Rod" w:hint="cs"/>
          <w:rtl/>
          <w:lang w:eastAsia="en-US"/>
        </w:rPr>
        <w:t>- אינו יוציא לו חסרון מפני שמותירות'?</w:t>
      </w:r>
    </w:p>
    <w:p w:rsidR="00095931" w:rsidRDefault="00095931" w:rsidP="00095931">
      <w:pPr>
        <w:rPr>
          <w:rFonts w:cs="Rod" w:hint="cs"/>
          <w:rtl/>
          <w:lang w:eastAsia="en-US"/>
        </w:rPr>
      </w:pPr>
      <w:r>
        <w:rPr>
          <w:rFonts w:cs="Rod" w:hint="cs"/>
          <w:rtl/>
          <w:lang w:eastAsia="en-US"/>
        </w:rPr>
        <w:t xml:space="preserve">אמר ליה רב פפא לאביי: אם כן </w:t>
      </w:r>
      <w:r>
        <w:rPr>
          <w:rFonts w:cs="Miriam"/>
          <w:szCs w:val="20"/>
          <w:rtl/>
          <w:lang w:eastAsia="en-US"/>
        </w:rPr>
        <w:t>(</w:t>
      </w:r>
      <w:r>
        <w:rPr>
          <w:rFonts w:cs="Miriam" w:hint="cs"/>
          <w:szCs w:val="20"/>
          <w:rtl/>
          <w:lang w:eastAsia="en-US"/>
        </w:rPr>
        <w:t>שדרכו לתפוח</w:t>
      </w:r>
      <w:r>
        <w:rPr>
          <w:rFonts w:cs="Miriam"/>
          <w:szCs w:val="20"/>
          <w:rtl/>
          <w:lang w:eastAsia="en-US"/>
        </w:rPr>
        <w:t>)</w:t>
      </w:r>
      <w:r>
        <w:rPr>
          <w:rFonts w:cs="Rod"/>
          <w:rtl/>
          <w:lang w:eastAsia="en-US"/>
        </w:rPr>
        <w:t xml:space="preserve"> </w:t>
      </w:r>
      <w:r>
        <w:rPr>
          <w:rFonts w:cs="Rod" w:hint="cs"/>
          <w:rtl/>
          <w:lang w:eastAsia="en-US"/>
        </w:rPr>
        <w:t xml:space="preserve">- לפקע כדא </w:t>
      </w:r>
      <w:r>
        <w:rPr>
          <w:rFonts w:cs="Miriam"/>
          <w:szCs w:val="20"/>
          <w:rtl/>
          <w:lang w:eastAsia="en-US"/>
        </w:rPr>
        <w:t>(</w:t>
      </w:r>
      <w:r>
        <w:rPr>
          <w:rFonts w:cs="Miriam" w:hint="cs"/>
          <w:szCs w:val="20"/>
          <w:rtl/>
          <w:lang w:eastAsia="en-US"/>
        </w:rPr>
        <w:t>כשממלאין כד חיטין או שעורין בימות הגורן, וגפין את הכד - יפקע בימות הגשמים מחמת תפיחת התבואה</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הוה עובדא ופקע כדא.</w:t>
      </w:r>
    </w:p>
    <w:p w:rsidR="00095931" w:rsidRDefault="00095931" w:rsidP="00095931">
      <w:pPr>
        <w:rPr>
          <w:rFonts w:cs="Rod" w:hint="cs"/>
          <w:lang w:eastAsia="en-US"/>
        </w:rPr>
      </w:pPr>
      <w:r>
        <w:rPr>
          <w:rFonts w:cs="Rod" w:hint="cs"/>
          <w:rtl/>
          <w:lang w:eastAsia="en-US"/>
        </w:rPr>
        <w:t xml:space="preserve">אי בעית אימא: משום איצצא </w:t>
      </w:r>
      <w:r>
        <w:rPr>
          <w:rFonts w:cs="Miriam"/>
          <w:szCs w:val="20"/>
          <w:rtl/>
          <w:lang w:eastAsia="en-US"/>
        </w:rPr>
        <w:t>(</w:t>
      </w:r>
      <w:r>
        <w:rPr>
          <w:rFonts w:cs="Miriam" w:hint="cs"/>
          <w:szCs w:val="20"/>
          <w:rtl/>
          <w:lang w:eastAsia="en-US"/>
        </w:rPr>
        <w:t>דוחק; מתוך שהם במקום צר - נדחקו יחד ואין תפוחין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Miriam" w:hint="cs"/>
          <w:szCs w:val="20"/>
          <w:rtl/>
          <w:lang w:eastAsia="en-US"/>
        </w:rPr>
      </w:pPr>
      <w:r>
        <w:rPr>
          <w:rFonts w:cs="Rod" w:hint="cs"/>
          <w:rtl/>
          <w:lang w:eastAsia="en-US"/>
        </w:rPr>
        <w:t xml:space="preserve">יוציא לו שתות ליין. </w:t>
      </w:r>
      <w:r>
        <w:rPr>
          <w:rFonts w:cs="Miriam"/>
          <w:szCs w:val="20"/>
          <w:rtl/>
          <w:lang w:eastAsia="en-US"/>
        </w:rPr>
        <w:t>(</w:t>
      </w:r>
      <w:r>
        <w:rPr>
          <w:rFonts w:cs="Miriam" w:hint="cs"/>
          <w:szCs w:val="20"/>
          <w:rtl/>
          <w:lang w:eastAsia="en-US"/>
        </w:rPr>
        <w:t>אם הפקיד אצלו יין ועירבו עם יינו - הקנקנים בולעין שתות.</w:t>
      </w:r>
      <w:r>
        <w:rPr>
          <w:rFonts w:cs="Miriam"/>
          <w:szCs w:val="20"/>
          <w:rtl/>
          <w:lang w:eastAsia="en-US"/>
        </w:rPr>
        <w:t>)</w:t>
      </w:r>
    </w:p>
    <w:p w:rsidR="00095931" w:rsidRDefault="00095931" w:rsidP="00095931">
      <w:pPr>
        <w:rPr>
          <w:rFonts w:cs="Rod" w:hint="cs"/>
          <w:rtl/>
          <w:lang w:eastAsia="en-US"/>
        </w:rPr>
      </w:pPr>
      <w:r>
        <w:rPr>
          <w:rFonts w:cs="Rod" w:hint="cs"/>
          <w:rtl/>
          <w:lang w:eastAsia="en-US"/>
        </w:rPr>
        <w:t xml:space="preserve">רבי יהודה אומר: </w:t>
      </w:r>
      <w:commentRangeStart w:id="7"/>
      <w:r>
        <w:rPr>
          <w:rFonts w:cs="Rod" w:hint="cs"/>
          <w:rtl/>
          <w:lang w:eastAsia="en-US"/>
        </w:rPr>
        <w:t>חומש</w:t>
      </w:r>
      <w:commentRangeEnd w:id="7"/>
      <w:r>
        <w:rPr>
          <w:rStyle w:val="aa"/>
          <w:rFonts w:eastAsia="Rod"/>
          <w:vanish/>
          <w:rtl/>
        </w:rPr>
        <w:commentReference w:id="7"/>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יוציא לו שלשה לוגין שמן למאה: לוג ומחצה שמרים, לוג ומחצה בלע </w:t>
      </w:r>
      <w:r>
        <w:rPr>
          <w:rFonts w:cs="Courier New" w:hint="cs"/>
          <w:szCs w:val="20"/>
          <w:rtl/>
          <w:lang w:eastAsia="en-US"/>
        </w:rPr>
        <w:t>[</w:t>
      </w:r>
      <w:r>
        <w:rPr>
          <w:rFonts w:ascii="Courier New" w:hAnsi="Courier New" w:cs="Courier New" w:hint="cs"/>
          <w:sz w:val="16"/>
          <w:szCs w:val="20"/>
          <w:rtl/>
          <w:lang w:eastAsia="en-US"/>
        </w:rPr>
        <w:t>שנבלע בדפני הכלי (על פי רוב - כלי חרס); תפארת ישראל: שמן עב מיין... דאינו נבלע כל כך כביין</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אם היה שמן מזוקק - אינו יוציא לו שמרים.</w:t>
      </w:r>
    </w:p>
    <w:p w:rsidR="00095931" w:rsidRDefault="00095931" w:rsidP="00095931">
      <w:pPr>
        <w:rPr>
          <w:rFonts w:cs="Rod" w:hint="cs"/>
          <w:rtl/>
          <w:lang w:eastAsia="en-US"/>
        </w:rPr>
      </w:pPr>
      <w:r>
        <w:rPr>
          <w:rFonts w:cs="Rod" w:hint="cs"/>
          <w:rtl/>
          <w:lang w:eastAsia="en-US"/>
        </w:rPr>
        <w:t>אם היו קנקנים ישנים - אינו יוציא לו בלע.</w:t>
      </w:r>
    </w:p>
    <w:p w:rsidR="00095931" w:rsidRDefault="00095931" w:rsidP="00095931">
      <w:pPr>
        <w:rPr>
          <w:rFonts w:cs="Miriam" w:hint="cs"/>
          <w:lang w:eastAsia="en-US"/>
        </w:rPr>
      </w:pPr>
      <w:r>
        <w:rPr>
          <w:rFonts w:cs="Rod" w:hint="cs"/>
          <w:rtl/>
          <w:lang w:eastAsia="en-US"/>
        </w:rPr>
        <w:t xml:space="preserve">רבי יהודה אומר: אף המוכר שמן מזוקק לחבירו כל ימות השנה - הרי זה מקבל עליו לוג ומחצה שמרים למאה </w:t>
      </w:r>
      <w:r>
        <w:rPr>
          <w:rFonts w:cs="Miriam"/>
          <w:szCs w:val="20"/>
          <w:rtl/>
          <w:lang w:eastAsia="en-US"/>
        </w:rPr>
        <w:t>(</w:t>
      </w:r>
      <w:r>
        <w:rPr>
          <w:rFonts w:cs="Miriam" w:hint="cs"/>
          <w:szCs w:val="20"/>
          <w:rtl/>
          <w:lang w:eastAsia="en-US"/>
        </w:rPr>
        <w:t>למאה לוג; כשם שאמרו במפקיד - כן אמרו במוכר: שהמוכר שמן לחבירו, ונותן לו מתוך חביותיו כשהוא מסתפק תמיד והוא מזוקק - הרי הלוקח מקבל עליו לפחות לו לוג ומחצה מחמת שמרים</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 xml:space="preserve">ולא פליגי: מר כי אתריה ומר כי אתריה: באתריה דמר חפו בקירא </w:t>
      </w:r>
      <w:r>
        <w:rPr>
          <w:rFonts w:cs="Miriam"/>
          <w:szCs w:val="20"/>
          <w:rtl/>
          <w:lang w:eastAsia="en-US"/>
        </w:rPr>
        <w:t>(</w:t>
      </w:r>
      <w:r>
        <w:rPr>
          <w:rFonts w:cs="Miriam" w:hint="cs"/>
          <w:szCs w:val="20"/>
          <w:rtl/>
          <w:lang w:eastAsia="en-US"/>
        </w:rPr>
        <w:t>טחו החביות מבפנים בשעוה כדרך שעושין אנו בזפת</w:t>
      </w:r>
      <w:r>
        <w:rPr>
          <w:rFonts w:cs="Miriam"/>
          <w:szCs w:val="20"/>
          <w:rtl/>
          <w:lang w:eastAsia="en-US"/>
        </w:rPr>
        <w:t>)</w:t>
      </w:r>
      <w:r>
        <w:rPr>
          <w:rFonts w:cs="Rod"/>
          <w:rtl/>
          <w:lang w:eastAsia="en-US"/>
        </w:rPr>
        <w:t xml:space="preserve"> </w:t>
      </w:r>
      <w:r>
        <w:rPr>
          <w:rFonts w:cs="Rod" w:hint="cs"/>
          <w:rtl/>
          <w:lang w:eastAsia="en-US"/>
        </w:rPr>
        <w:t xml:space="preserve">ולא מייץ טפי; באתריה דמר חפו בכופרא </w:t>
      </w:r>
      <w:r>
        <w:rPr>
          <w:rFonts w:cs="Miriam"/>
          <w:szCs w:val="20"/>
          <w:rtl/>
          <w:lang w:eastAsia="en-US"/>
        </w:rPr>
        <w:t>(</w:t>
      </w:r>
      <w:r>
        <w:rPr>
          <w:rFonts w:cs="Miriam" w:hint="cs"/>
          <w:szCs w:val="20"/>
          <w:rtl/>
          <w:lang w:eastAsia="en-US"/>
        </w:rPr>
        <w:t>זפת</w:t>
      </w:r>
      <w:r>
        <w:rPr>
          <w:rFonts w:cs="Miriam"/>
          <w:szCs w:val="20"/>
          <w:rtl/>
          <w:lang w:eastAsia="en-US"/>
        </w:rPr>
        <w:t>)</w:t>
      </w:r>
      <w:r>
        <w:rPr>
          <w:rFonts w:cs="Rod"/>
          <w:rtl/>
          <w:lang w:eastAsia="en-US"/>
        </w:rPr>
        <w:t xml:space="preserve"> </w:t>
      </w:r>
      <w:r>
        <w:rPr>
          <w:rFonts w:cs="Rod" w:hint="cs"/>
          <w:rtl/>
          <w:lang w:eastAsia="en-US"/>
        </w:rPr>
        <w:t>ומייץ טפי.</w:t>
      </w:r>
    </w:p>
    <w:p w:rsidR="00095931" w:rsidRDefault="00095931" w:rsidP="00095931">
      <w:pPr>
        <w:rPr>
          <w:rFonts w:cs="Rod" w:hint="cs"/>
          <w:rtl/>
          <w:lang w:eastAsia="en-US"/>
        </w:rPr>
      </w:pPr>
      <w:r>
        <w:rPr>
          <w:rFonts w:cs="Rod" w:hint="cs"/>
          <w:rtl/>
          <w:lang w:eastAsia="en-US"/>
        </w:rPr>
        <w:t xml:space="preserve">איבעית אימא: משום גרגישתא </w:t>
      </w:r>
      <w:r>
        <w:rPr>
          <w:rFonts w:cs="Miriam"/>
          <w:szCs w:val="20"/>
          <w:rtl/>
          <w:lang w:eastAsia="en-US"/>
        </w:rPr>
        <w:t>(</w:t>
      </w:r>
      <w:r>
        <w:rPr>
          <w:rFonts w:cs="Miriam" w:hint="cs"/>
          <w:szCs w:val="20"/>
          <w:rtl/>
          <w:lang w:eastAsia="en-US"/>
        </w:rPr>
        <w:t>קרקע שעושין ממנה החביות; ארדלי"א בלע"ז</w:t>
      </w:r>
      <w:r>
        <w:rPr>
          <w:rFonts w:cs="Miriam"/>
          <w:szCs w:val="20"/>
          <w:rtl/>
          <w:lang w:eastAsia="en-US"/>
        </w:rPr>
        <w:t>)</w:t>
      </w:r>
      <w:r>
        <w:rPr>
          <w:rFonts w:cs="Rod" w:hint="cs"/>
          <w:rtl/>
          <w:lang w:eastAsia="en-US"/>
        </w:rPr>
        <w:t xml:space="preserve">: הא </w:t>
      </w:r>
      <w:r>
        <w:rPr>
          <w:rFonts w:cs="Miriam"/>
          <w:szCs w:val="20"/>
          <w:rtl/>
          <w:lang w:eastAsia="en-US"/>
        </w:rPr>
        <w:t>(</w:t>
      </w:r>
      <w:r>
        <w:rPr>
          <w:rFonts w:cs="Miriam" w:hint="cs"/>
          <w:szCs w:val="20"/>
          <w:rtl/>
          <w:lang w:eastAsia="en-US"/>
        </w:rPr>
        <w:t>באתריה דרבי יהודה</w:t>
      </w:r>
      <w:r>
        <w:rPr>
          <w:rFonts w:cs="Miriam"/>
          <w:szCs w:val="20"/>
          <w:rtl/>
          <w:lang w:eastAsia="en-US"/>
        </w:rPr>
        <w:t>)</w:t>
      </w:r>
      <w:r>
        <w:rPr>
          <w:rFonts w:cs="Rod"/>
          <w:rtl/>
          <w:lang w:eastAsia="en-US"/>
        </w:rPr>
        <w:t xml:space="preserve"> </w:t>
      </w:r>
      <w:r>
        <w:rPr>
          <w:rFonts w:cs="Rod" w:hint="cs"/>
          <w:rtl/>
          <w:lang w:eastAsia="en-US"/>
        </w:rPr>
        <w:t xml:space="preserve">מייצא טפי </w:t>
      </w:r>
      <w:r>
        <w:rPr>
          <w:rFonts w:cs="Miriam"/>
          <w:szCs w:val="20"/>
          <w:rtl/>
          <w:lang w:eastAsia="en-US"/>
        </w:rPr>
        <w:t>(</w:t>
      </w:r>
      <w:r>
        <w:rPr>
          <w:rFonts w:cs="Miriam" w:hint="cs"/>
          <w:szCs w:val="20"/>
          <w:rtl/>
          <w:lang w:eastAsia="en-US"/>
        </w:rPr>
        <w:t>מההיא דאתריה דתנא קמא</w:t>
      </w:r>
      <w:r>
        <w:rPr>
          <w:rFonts w:cs="Miriam"/>
          <w:szCs w:val="20"/>
          <w:rtl/>
          <w:lang w:eastAsia="en-US"/>
        </w:rPr>
        <w:t>)</w:t>
      </w:r>
      <w:r>
        <w:rPr>
          <w:rFonts w:cs="Rod" w:hint="cs"/>
          <w:rtl/>
          <w:lang w:eastAsia="en-US"/>
        </w:rPr>
        <w:t xml:space="preserve">, והא לא מייצא טפי. </w:t>
      </w:r>
    </w:p>
    <w:p w:rsidR="00095931" w:rsidRDefault="00095931" w:rsidP="00095931">
      <w:pPr>
        <w:rPr>
          <w:rFonts w:cs="Rod" w:hint="cs"/>
          <w:rtl/>
          <w:lang w:eastAsia="en-US"/>
        </w:rPr>
      </w:pPr>
    </w:p>
    <w:p w:rsidR="00095931" w:rsidRDefault="00095931" w:rsidP="00095931">
      <w:pPr>
        <w:rPr>
          <w:rFonts w:cs="Rod" w:hint="cs"/>
          <w:lang w:eastAsia="en-US"/>
        </w:rPr>
      </w:pPr>
      <w:r>
        <w:rPr>
          <w:rFonts w:cs="Miriam"/>
          <w:szCs w:val="20"/>
          <w:rtl/>
          <w:lang w:eastAsia="en-US"/>
        </w:rPr>
        <w:t>(</w:t>
      </w:r>
      <w:r>
        <w:rPr>
          <w:rFonts w:cs="Miriam" w:hint="cs"/>
          <w:szCs w:val="20"/>
          <w:rtl/>
          <w:lang w:eastAsia="en-US"/>
        </w:rPr>
        <w:t>מילתא באפי נפשיה היא ולאו אמתניתין קאי:</w:t>
      </w:r>
      <w:r>
        <w:rPr>
          <w:rFonts w:cs="Miriam"/>
          <w:szCs w:val="20"/>
          <w:rtl/>
          <w:lang w:eastAsia="en-US"/>
        </w:rPr>
        <w:t>)</w:t>
      </w:r>
      <w:r>
        <w:rPr>
          <w:rFonts w:cs="Rod"/>
          <w:rtl/>
          <w:lang w:eastAsia="en-US"/>
        </w:rPr>
        <w:t xml:space="preserve"> </w:t>
      </w:r>
      <w:r>
        <w:rPr>
          <w:rFonts w:cs="Rod" w:hint="cs"/>
          <w:rtl/>
          <w:lang w:eastAsia="en-US"/>
        </w:rPr>
        <w:t xml:space="preserve">באתריה דרב יהודה רמו ארבעים ותמני כוזי בדנא </w:t>
      </w:r>
      <w:r>
        <w:rPr>
          <w:rFonts w:cs="Miriam"/>
          <w:szCs w:val="20"/>
          <w:rtl/>
          <w:lang w:eastAsia="en-US"/>
        </w:rPr>
        <w:t>(</w:t>
      </w:r>
      <w:r>
        <w:rPr>
          <w:rFonts w:cs="Miriam" w:hint="cs"/>
          <w:szCs w:val="20"/>
          <w:rtl/>
          <w:lang w:eastAsia="en-US"/>
        </w:rPr>
        <w:t>מדה קטנה היתה במקומו, שארבעים ושמונה ממלאין את החבית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אזיל דנא בשיתא זוזי </w:t>
      </w:r>
      <w:r>
        <w:rPr>
          <w:rFonts w:cs="Miriam"/>
          <w:szCs w:val="20"/>
          <w:rtl/>
          <w:lang w:eastAsia="en-US"/>
        </w:rPr>
        <w:t>(</w:t>
      </w:r>
      <w:r>
        <w:rPr>
          <w:rFonts w:cs="Miriam" w:hint="cs"/>
          <w:szCs w:val="20"/>
          <w:rtl/>
          <w:lang w:eastAsia="en-US"/>
        </w:rPr>
        <w:t>בששה זוזים היתה נמכרת ביחד בימות הבציר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פריס רב יהודה שיתא שיתא בזוזא </w:t>
      </w:r>
      <w:r>
        <w:rPr>
          <w:rFonts w:cs="Miriam"/>
          <w:szCs w:val="20"/>
          <w:rtl/>
          <w:lang w:eastAsia="en-US"/>
        </w:rPr>
        <w:t>(</w:t>
      </w:r>
      <w:r>
        <w:rPr>
          <w:rFonts w:cs="Miriam" w:hint="cs"/>
          <w:szCs w:val="20"/>
          <w:rtl/>
          <w:lang w:eastAsia="en-US"/>
        </w:rPr>
        <w:t xml:space="preserve">נעשה רב יהודה חנווני, והיה מוכרן שש כוזי בזוז </w:t>
      </w:r>
      <w:r>
        <w:rPr>
          <w:rFonts w:cs="Courier New" w:hint="cs"/>
          <w:szCs w:val="16"/>
          <w:rtl/>
          <w:lang w:eastAsia="en-US"/>
        </w:rPr>
        <w:t>[</w:t>
      </w:r>
      <w:r>
        <w:rPr>
          <w:rFonts w:ascii="Courier New" w:hAnsi="Courier New" w:cs="Courier New" w:hint="cs"/>
          <w:sz w:val="18"/>
          <w:szCs w:val="16"/>
          <w:rtl/>
          <w:lang w:eastAsia="en-US"/>
        </w:rPr>
        <w:t>על כל החבית קבל 8 זוז במכירה</w:t>
      </w:r>
      <w:r>
        <w:rPr>
          <w:rFonts w:cs="Courier New" w:hint="cs"/>
          <w:szCs w:val="16"/>
          <w:rtl/>
          <w:lang w:eastAsia="en-US"/>
        </w:rPr>
        <w:t>]</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דל תלתין ושיתא </w:t>
      </w:r>
      <w:r>
        <w:rPr>
          <w:rFonts w:cs="Miriam" w:hint="cs"/>
          <w:szCs w:val="20"/>
          <w:rtl/>
          <w:lang w:eastAsia="en-US"/>
        </w:rPr>
        <w:t>(כוזי)</w:t>
      </w:r>
      <w:r>
        <w:rPr>
          <w:rFonts w:cs="Rod" w:hint="cs"/>
          <w:rtl/>
          <w:lang w:eastAsia="en-US"/>
        </w:rPr>
        <w:t xml:space="preserve"> בשיתא </w:t>
      </w:r>
      <w:r>
        <w:rPr>
          <w:rFonts w:cs="Miriam"/>
          <w:szCs w:val="20"/>
          <w:rtl/>
          <w:lang w:eastAsia="en-US"/>
        </w:rPr>
        <w:t>(</w:t>
      </w:r>
      <w:r>
        <w:rPr>
          <w:rFonts w:cs="Miriam" w:hint="cs"/>
          <w:szCs w:val="20"/>
          <w:rtl/>
          <w:lang w:eastAsia="en-US"/>
        </w:rPr>
        <w:t xml:space="preserve">בשיתא זוזי שקנאה </w:t>
      </w:r>
      <w:r>
        <w:rPr>
          <w:rFonts w:cs="Courier New" w:hint="cs"/>
          <w:szCs w:val="16"/>
          <w:rtl/>
          <w:lang w:eastAsia="en-US"/>
        </w:rPr>
        <w:t>[</w:t>
      </w:r>
      <w:r>
        <w:rPr>
          <w:rFonts w:ascii="Courier New" w:hAnsi="Courier New" w:cs="Courier New" w:hint="cs"/>
          <w:sz w:val="18"/>
          <w:szCs w:val="16"/>
          <w:rtl/>
          <w:lang w:eastAsia="en-US"/>
        </w:rPr>
        <w:t>את כל הדנא</w:t>
      </w:r>
      <w:r>
        <w:rPr>
          <w:rFonts w:cs="Courier New" w:hint="cs"/>
          <w:szCs w:val="16"/>
          <w:rtl/>
          <w:lang w:eastAsia="en-US"/>
        </w:rPr>
        <w:t>]</w:t>
      </w:r>
      <w:r>
        <w:rPr>
          <w:rFonts w:cs="Miriam"/>
          <w:szCs w:val="20"/>
          <w:rtl/>
          <w:lang w:eastAsia="en-US"/>
        </w:rPr>
        <w:t>)</w:t>
      </w:r>
      <w:r>
        <w:rPr>
          <w:rFonts w:cs="Rod"/>
          <w:rtl/>
          <w:lang w:eastAsia="en-US"/>
        </w:rPr>
        <w:t xml:space="preserve"> </w:t>
      </w:r>
      <w:r>
        <w:rPr>
          <w:rFonts w:cs="Rod" w:hint="cs"/>
          <w:rtl/>
          <w:lang w:eastAsia="en-US"/>
        </w:rPr>
        <w:t xml:space="preserve">- פשו ליה תריסר </w:t>
      </w:r>
      <w:r>
        <w:rPr>
          <w:rFonts w:cs="Courier New" w:hint="cs"/>
          <w:szCs w:val="20"/>
          <w:rtl/>
          <w:lang w:eastAsia="en-US"/>
        </w:rPr>
        <w:t>[</w:t>
      </w:r>
      <w:r>
        <w:rPr>
          <w:rFonts w:ascii="Courier New" w:hAnsi="Courier New" w:cs="Courier New" w:hint="cs"/>
          <w:sz w:val="16"/>
          <w:szCs w:val="20"/>
          <w:rtl/>
          <w:lang w:eastAsia="en-US"/>
        </w:rPr>
        <w:t>כוזי</w:t>
      </w:r>
      <w:r>
        <w:rPr>
          <w:rFonts w:cs="Courier New" w:hint="cs"/>
          <w:szCs w:val="20"/>
          <w:rtl/>
          <w:lang w:eastAsia="en-US"/>
        </w:rPr>
        <w:t>]</w:t>
      </w:r>
      <w:r>
        <w:rPr>
          <w:rFonts w:cs="Rod" w:hint="cs"/>
          <w:rtl/>
          <w:lang w:eastAsia="en-US"/>
        </w:rPr>
        <w:t xml:space="preserve">; דל תמניא - שתותי </w:t>
      </w:r>
      <w:r>
        <w:rPr>
          <w:rFonts w:cs="Miriam"/>
          <w:szCs w:val="20"/>
          <w:rtl/>
          <w:lang w:eastAsia="en-US"/>
        </w:rPr>
        <w:t>(</w:t>
      </w:r>
      <w:r>
        <w:rPr>
          <w:rFonts w:cs="Miriam" w:hint="cs"/>
          <w:szCs w:val="20"/>
          <w:rtl/>
          <w:lang w:eastAsia="en-US"/>
        </w:rPr>
        <w:t>של מ"ח, שדרך הוא לחסר בבליעת הקנקן כדתנן '</w:t>
      </w:r>
      <w:r>
        <w:rPr>
          <w:rFonts w:cs="Miriam" w:hint="cs"/>
          <w:i/>
          <w:iCs/>
          <w:szCs w:val="20"/>
          <w:rtl/>
          <w:lang w:eastAsia="en-US"/>
        </w:rPr>
        <w:t>יוציא לו שתות ליין</w:t>
      </w:r>
      <w:r>
        <w:rPr>
          <w:rFonts w:cs="Miriam" w:hint="cs"/>
          <w:szCs w:val="20"/>
          <w:rtl/>
          <w:lang w:eastAsia="en-US"/>
        </w:rPr>
        <w:t>'</w:t>
      </w:r>
      <w:r>
        <w:rPr>
          <w:rFonts w:cs="Miriam"/>
          <w:szCs w:val="20"/>
          <w:rtl/>
          <w:lang w:eastAsia="en-US"/>
        </w:rPr>
        <w:t>)</w:t>
      </w:r>
      <w:r>
        <w:rPr>
          <w:rFonts w:cs="Rod" w:hint="cs"/>
          <w:rtl/>
          <w:lang w:eastAsia="en-US"/>
        </w:rPr>
        <w:t xml:space="preserve"> - פשו להו </w:t>
      </w:r>
      <w:r>
        <w:rPr>
          <w:rFonts w:cs="Miriam"/>
          <w:szCs w:val="20"/>
          <w:rtl/>
          <w:lang w:eastAsia="en-US"/>
        </w:rPr>
        <w:t>(</w:t>
      </w:r>
      <w:r>
        <w:rPr>
          <w:rFonts w:cs="Miriam" w:hint="cs"/>
          <w:szCs w:val="20"/>
          <w:rtl/>
          <w:lang w:eastAsia="en-US"/>
        </w:rPr>
        <w:t>לשכרו</w:t>
      </w:r>
      <w:r>
        <w:rPr>
          <w:rFonts w:cs="Miriam"/>
          <w:szCs w:val="20"/>
          <w:rtl/>
          <w:lang w:eastAsia="en-US"/>
        </w:rPr>
        <w:t>)</w:t>
      </w:r>
      <w:r>
        <w:rPr>
          <w:rFonts w:cs="Rod"/>
          <w:rtl/>
          <w:lang w:eastAsia="en-US"/>
        </w:rPr>
        <w:t xml:space="preserve"> </w:t>
      </w:r>
      <w:r>
        <w:rPr>
          <w:rFonts w:cs="Rod" w:hint="cs"/>
          <w:rtl/>
          <w:lang w:eastAsia="en-US"/>
        </w:rPr>
        <w:t xml:space="preserve">ארבעה </w:t>
      </w:r>
      <w:r>
        <w:rPr>
          <w:rFonts w:cs="Courier New" w:hint="cs"/>
          <w:szCs w:val="20"/>
          <w:rtl/>
          <w:lang w:eastAsia="en-US"/>
        </w:rPr>
        <w:t>[</w:t>
      </w:r>
      <w:r>
        <w:rPr>
          <w:rFonts w:ascii="Courier New" w:hAnsi="Courier New" w:cs="Courier New" w:hint="cs"/>
          <w:sz w:val="16"/>
          <w:szCs w:val="20"/>
          <w:rtl/>
          <w:lang w:eastAsia="en-US"/>
        </w:rPr>
        <w:t>כוזי</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והאמר שמואל 'המשתכר אל ישתכר </w:t>
      </w:r>
      <w:r>
        <w:rPr>
          <w:rFonts w:cs="Miriam"/>
          <w:szCs w:val="20"/>
          <w:rtl/>
          <w:lang w:eastAsia="en-US"/>
        </w:rPr>
        <w:t>(</w:t>
      </w:r>
      <w:r>
        <w:rPr>
          <w:rFonts w:cs="Miriam" w:hint="cs"/>
          <w:szCs w:val="20"/>
          <w:rtl/>
          <w:lang w:eastAsia="en-US"/>
        </w:rPr>
        <w:t>בדברים שיש בהם חיי נפש</w:t>
      </w:r>
      <w:r>
        <w:rPr>
          <w:rFonts w:cs="Miriam"/>
          <w:szCs w:val="20"/>
          <w:rtl/>
          <w:lang w:eastAsia="en-US"/>
        </w:rPr>
        <w:t>)</w:t>
      </w:r>
      <w:r>
        <w:rPr>
          <w:rFonts w:cs="Rod"/>
          <w:rtl/>
          <w:lang w:eastAsia="en-US"/>
        </w:rPr>
        <w:t xml:space="preserve"> </w:t>
      </w:r>
      <w:r>
        <w:rPr>
          <w:rFonts w:cs="Rod" w:hint="cs"/>
          <w:rtl/>
          <w:lang w:eastAsia="en-US"/>
        </w:rPr>
        <w:t xml:space="preserve">יותר על שתות' </w:t>
      </w:r>
      <w:r>
        <w:rPr>
          <w:rFonts w:cs="Miriam"/>
          <w:szCs w:val="20"/>
          <w:rtl/>
          <w:lang w:eastAsia="en-US"/>
        </w:rPr>
        <w:t>(</w:t>
      </w:r>
      <w:r>
        <w:rPr>
          <w:rFonts w:cs="Miriam" w:hint="cs"/>
          <w:szCs w:val="20"/>
          <w:rtl/>
          <w:lang w:eastAsia="en-US"/>
        </w:rPr>
        <w:t xml:space="preserve">הא שתות </w:t>
      </w:r>
      <w:r>
        <w:rPr>
          <w:rFonts w:cs="Miriam"/>
          <w:szCs w:val="20"/>
          <w:rtl/>
          <w:lang w:eastAsia="en-US"/>
        </w:rPr>
        <w:t>–</w:t>
      </w:r>
      <w:r>
        <w:rPr>
          <w:rFonts w:cs="Miriam" w:hint="cs"/>
          <w:szCs w:val="20"/>
          <w:rtl/>
          <w:lang w:eastAsia="en-US"/>
        </w:rPr>
        <w:t xml:space="preserve"> ישתכר! ולמה לא ישתכר רב יהודה עד </w:t>
      </w:r>
      <w:commentRangeStart w:id="8"/>
      <w:r>
        <w:rPr>
          <w:rFonts w:cs="Miriam" w:hint="cs"/>
          <w:szCs w:val="20"/>
          <w:rtl/>
          <w:lang w:eastAsia="en-US"/>
        </w:rPr>
        <w:t>שתות</w:t>
      </w:r>
      <w:commentRangeEnd w:id="8"/>
      <w:r>
        <w:rPr>
          <w:rStyle w:val="aa"/>
          <w:rFonts w:eastAsia="Rod"/>
          <w:vanish/>
          <w:rtl/>
        </w:rPr>
        <w:commentReference w:id="8"/>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איכא גולפי ושמריא </w:t>
      </w:r>
      <w:r>
        <w:rPr>
          <w:rFonts w:cs="Miriam"/>
          <w:szCs w:val="20"/>
          <w:rtl/>
          <w:lang w:eastAsia="en-US"/>
        </w:rPr>
        <w:t>(</w:t>
      </w:r>
      <w:r>
        <w:rPr>
          <w:rFonts w:cs="Miriam" w:hint="cs"/>
          <w:szCs w:val="20"/>
          <w:rtl/>
          <w:lang w:eastAsia="en-US"/>
        </w:rPr>
        <w:t>משתכר הוא הקנקן והשמרים, שלקח הכל בששה זוז</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אי הכי נפיש ליה טפי משתות! </w:t>
      </w:r>
    </w:p>
    <w:p w:rsidR="00095931" w:rsidRDefault="00095931" w:rsidP="00095931">
      <w:pPr>
        <w:rPr>
          <w:rFonts w:cs="Rod" w:hint="cs"/>
          <w:rtl/>
          <w:lang w:eastAsia="en-US"/>
        </w:rPr>
      </w:pPr>
      <w:r>
        <w:rPr>
          <w:rFonts w:cs="Rod" w:hint="cs"/>
          <w:rtl/>
          <w:lang w:eastAsia="en-US"/>
        </w:rPr>
        <w:t xml:space="preserve">איכא טרחיה ודמי ברזנייתא </w:t>
      </w:r>
      <w:r>
        <w:rPr>
          <w:rFonts w:cs="Miriam"/>
          <w:szCs w:val="20"/>
          <w:rtl/>
          <w:lang w:eastAsia="en-US"/>
        </w:rPr>
        <w:t>(</w:t>
      </w:r>
      <w:r>
        <w:rPr>
          <w:rFonts w:cs="Miriam" w:hint="cs"/>
          <w:szCs w:val="20"/>
          <w:rtl/>
          <w:lang w:eastAsia="en-US"/>
        </w:rPr>
        <w:t>שנותן דמים לחנווני למוכרה, ומוציאן ומכריז עליו בחוצות)</w:t>
      </w:r>
      <w:r>
        <w:rPr>
          <w:rFonts w:cs="Rod" w:hint="cs"/>
          <w:rtl/>
          <w:lang w:eastAsia="en-US"/>
        </w:rPr>
        <w:t xml:space="preserve">. </w:t>
      </w:r>
      <w:r>
        <w:rPr>
          <w:rFonts w:cs="Miriam" w:hint="cs"/>
          <w:szCs w:val="20"/>
          <w:rtl/>
          <w:lang w:eastAsia="en-US"/>
        </w:rPr>
        <w:t xml:space="preserve">('כרזנייתא' לשון 'כרזא' </w:t>
      </w:r>
      <w:r>
        <w:rPr>
          <w:rFonts w:cs="Courier New" w:hint="cs"/>
          <w:szCs w:val="16"/>
          <w:rtl/>
          <w:lang w:eastAsia="en-US"/>
        </w:rPr>
        <w:t>[</w:t>
      </w:r>
      <w:r>
        <w:rPr>
          <w:rFonts w:ascii="Courier New" w:hAnsi="Courier New" w:cs="Courier New" w:hint="cs"/>
          <w:sz w:val="18"/>
          <w:szCs w:val="16"/>
          <w:rtl/>
          <w:lang w:eastAsia="en-US"/>
        </w:rPr>
        <w:t xml:space="preserve">כנראה גירסת רש"י: </w:t>
      </w:r>
      <w:r>
        <w:rPr>
          <w:rFonts w:ascii="Courier New" w:hAnsi="Courier New" w:cs="Courier New" w:hint="cs"/>
          <w:b/>
          <w:bCs/>
          <w:sz w:val="18"/>
          <w:szCs w:val="16"/>
          <w:rtl/>
          <w:lang w:eastAsia="en-US"/>
        </w:rPr>
        <w:t>כ</w:t>
      </w:r>
      <w:r>
        <w:rPr>
          <w:rFonts w:ascii="Courier New" w:hAnsi="Courier New" w:cs="Courier New" w:hint="cs"/>
          <w:sz w:val="18"/>
          <w:szCs w:val="16"/>
          <w:rtl/>
          <w:lang w:eastAsia="en-US"/>
        </w:rPr>
        <w:t>רזנייתא ולא כמו בספרינו</w:t>
      </w:r>
      <w:r>
        <w:rPr>
          <w:rFonts w:cs="Courier New" w:hint="cs"/>
          <w:szCs w:val="16"/>
          <w:rtl/>
          <w:lang w:eastAsia="en-US"/>
        </w:rPr>
        <w:t>]</w:t>
      </w:r>
      <w:r>
        <w:rPr>
          <w:rFonts w:cs="Miriam" w:hint="cs"/>
          <w:szCs w:val="20"/>
          <w:rtl/>
          <w:lang w:eastAsia="en-US"/>
        </w:rPr>
        <w:t>; לשון אחר: אומנות יש בנקיבת ברזא בחבית של חרס, וצריך ליתן שכר.</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eastAsia"/>
          <w:rtl/>
          <w:lang w:eastAsia="en-US"/>
        </w:rPr>
        <w:t>אם</w:t>
      </w:r>
      <w:r>
        <w:rPr>
          <w:rFonts w:cs="Rod"/>
          <w:rtl/>
          <w:lang w:eastAsia="en-US"/>
        </w:rPr>
        <w:t xml:space="preserve"> היה שמן מזוקק אינו יוציא לו שמרים </w:t>
      </w:r>
      <w:r>
        <w:rPr>
          <w:rFonts w:cs="Rod"/>
          <w:szCs w:val="20"/>
          <w:rtl/>
          <w:lang w:eastAsia="en-US"/>
        </w:rPr>
        <w:t>[</w:t>
      </w:r>
      <w:r>
        <w:rPr>
          <w:rFonts w:cs="Rod" w:hint="eastAsia"/>
          <w:sz w:val="20"/>
          <w:szCs w:val="20"/>
          <w:rtl/>
          <w:lang w:eastAsia="en-US"/>
        </w:rPr>
        <w:t>אם</w:t>
      </w:r>
      <w:r>
        <w:rPr>
          <w:rFonts w:cs="Rod"/>
          <w:sz w:val="20"/>
          <w:szCs w:val="20"/>
          <w:rtl/>
          <w:lang w:eastAsia="en-US"/>
        </w:rPr>
        <w:t xml:space="preserve"> היו קנקנים ישנים - אינו יוציא לו בלע</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והא אי אפשר דלא בלע!?</w:t>
      </w:r>
    </w:p>
    <w:p w:rsidR="00095931" w:rsidRDefault="00095931" w:rsidP="00095931">
      <w:pPr>
        <w:rPr>
          <w:rFonts w:cs="Rod" w:hint="cs"/>
          <w:rtl/>
          <w:lang w:eastAsia="en-US"/>
        </w:rPr>
      </w:pPr>
      <w:r>
        <w:rPr>
          <w:rFonts w:cs="Rod" w:hint="cs"/>
          <w:rtl/>
          <w:lang w:eastAsia="en-US"/>
        </w:rPr>
        <w:t>אמר רב נחמן: במזופפין שנו.</w:t>
      </w:r>
    </w:p>
    <w:p w:rsidR="00095931" w:rsidRDefault="00095931" w:rsidP="00095931">
      <w:pPr>
        <w:rPr>
          <w:rFonts w:cs="Rod" w:hint="cs"/>
          <w:rtl/>
          <w:lang w:eastAsia="en-US"/>
        </w:rPr>
      </w:pPr>
      <w:r>
        <w:rPr>
          <w:rFonts w:cs="Rod" w:hint="cs"/>
          <w:rtl/>
          <w:lang w:eastAsia="en-US"/>
        </w:rPr>
        <w:t xml:space="preserve">אביי אמר: אפילו תימא שלא במזופפין; כיון דטעון </w:t>
      </w:r>
      <w:r>
        <w:rPr>
          <w:rFonts w:cs="Miriam"/>
          <w:szCs w:val="20"/>
          <w:rtl/>
          <w:lang w:eastAsia="en-US"/>
        </w:rPr>
        <w:t>(</w:t>
      </w:r>
      <w:r>
        <w:rPr>
          <w:rFonts w:cs="Miriam" w:hint="cs"/>
          <w:szCs w:val="20"/>
          <w:rtl/>
          <w:lang w:eastAsia="en-US"/>
        </w:rPr>
        <w:t>דכיון דישנים הם ונתבלעו בלעותם</w:t>
      </w:r>
      <w:r>
        <w:rPr>
          <w:rFonts w:cs="Miriam"/>
          <w:szCs w:val="20"/>
          <w:rtl/>
          <w:lang w:eastAsia="en-US"/>
        </w:rPr>
        <w:t>)</w:t>
      </w:r>
      <w:r>
        <w:rPr>
          <w:rFonts w:cs="Rod"/>
          <w:rtl/>
          <w:lang w:eastAsia="en-US"/>
        </w:rPr>
        <w:t xml:space="preserve"> –</w:t>
      </w:r>
      <w:r>
        <w:rPr>
          <w:rFonts w:cs="Rod" w:hint="cs"/>
          <w:rtl/>
          <w:lang w:eastAsia="en-US"/>
        </w:rPr>
        <w:t xml:space="preserve"> טעון </w:t>
      </w:r>
      <w:r>
        <w:rPr>
          <w:rFonts w:cs="Miriam"/>
          <w:szCs w:val="20"/>
          <w:rtl/>
          <w:lang w:eastAsia="en-US"/>
        </w:rPr>
        <w:t>(</w:t>
      </w:r>
      <w:r>
        <w:rPr>
          <w:rFonts w:cs="Miriam" w:hint="cs"/>
          <w:szCs w:val="20"/>
          <w:rtl/>
          <w:lang w:eastAsia="en-US"/>
        </w:rPr>
        <w:t>תו לא בלע</w:t>
      </w:r>
      <w:r>
        <w:rPr>
          <w:rFonts w:cs="Miriam"/>
          <w:szCs w:val="20"/>
          <w:rtl/>
          <w:lang w:eastAsia="en-US"/>
        </w:rPr>
        <w:t>)</w:t>
      </w:r>
      <w:r>
        <w:rPr>
          <w:rFonts w:cs="Rod" w:hint="cs"/>
          <w:rtl/>
          <w:lang w:eastAsia="en-US"/>
        </w:rPr>
        <w:t xml:space="preserve">.  </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רבי יהודה אומר: אף המוכר שמן מזוקק לחבירו כל ימות השנה הרי זה מקבל עליו לוג ומחצה שמרים למאה:  </w:t>
      </w:r>
    </w:p>
    <w:p w:rsidR="00095931" w:rsidRDefault="00095931" w:rsidP="00095931">
      <w:pPr>
        <w:rPr>
          <w:rFonts w:cs="Rod" w:hint="cs"/>
          <w:rtl/>
          <w:lang w:eastAsia="en-US"/>
        </w:rPr>
      </w:pPr>
      <w:r>
        <w:rPr>
          <w:rFonts w:cs="Rod" w:hint="cs"/>
          <w:rtl/>
          <w:lang w:eastAsia="en-US"/>
        </w:rPr>
        <w:t xml:space="preserve">אמר אביי: כשתמצא לומר </w:t>
      </w:r>
      <w:r>
        <w:rPr>
          <w:rFonts w:cs="Miriam"/>
          <w:szCs w:val="20"/>
          <w:rtl/>
          <w:lang w:eastAsia="en-US"/>
        </w:rPr>
        <w:t>(</w:t>
      </w:r>
      <w:r>
        <w:rPr>
          <w:rFonts w:cs="Miriam" w:hint="cs"/>
          <w:szCs w:val="20"/>
          <w:rtl/>
          <w:lang w:eastAsia="en-US"/>
        </w:rPr>
        <w:t>כשתדקדק ותדע מיצוי הדברים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לדברי רבי יהודה מותר לערב שמרים </w:t>
      </w:r>
      <w:r>
        <w:rPr>
          <w:rFonts w:cs="Miriam"/>
          <w:szCs w:val="20"/>
          <w:rtl/>
          <w:lang w:eastAsia="en-US"/>
        </w:rPr>
        <w:t>(</w:t>
      </w:r>
      <w:r>
        <w:rPr>
          <w:rFonts w:cs="Miriam" w:hint="cs"/>
          <w:szCs w:val="20"/>
          <w:rtl/>
          <w:lang w:eastAsia="en-US"/>
        </w:rPr>
        <w:t>המוכר שמן לחבירו סתם בעת שהוא מזוקק ששקעו ושקטו שמריו - מותר לו לערב ולבלבל שמרים המשוקעות שיחזרו ויתערבו ויצאו עם השמן בתוך המדה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לדברי חכמים אסור לערב שמרים </w:t>
      </w:r>
      <w:r>
        <w:rPr>
          <w:rFonts w:cs="Miriam"/>
          <w:szCs w:val="20"/>
          <w:rtl/>
          <w:lang w:eastAsia="en-US"/>
        </w:rPr>
        <w:t>(</w:t>
      </w:r>
      <w:r>
        <w:rPr>
          <w:rFonts w:cs="Miriam" w:hint="cs"/>
          <w:szCs w:val="20"/>
          <w:rtl/>
          <w:lang w:eastAsia="en-US"/>
        </w:rPr>
        <w:t>שבחזקת מזוקק לוקחו ממנו, וזה מקלקלו</w:t>
      </w:r>
      <w:r>
        <w:rPr>
          <w:rFonts w:cs="Miriam"/>
          <w:szCs w:val="20"/>
          <w:rtl/>
          <w:lang w:eastAsia="en-US"/>
        </w:rPr>
        <w:t>)</w:t>
      </w:r>
      <w:r>
        <w:rPr>
          <w:rFonts w:cs="Rod" w:hint="cs"/>
          <w:rtl/>
          <w:lang w:eastAsia="en-US"/>
        </w:rPr>
        <w:t xml:space="preserve">: לדברי רבי יהודה מותר לערב שמרים, והיינו טעמא דמקבל </w:t>
      </w:r>
      <w:r>
        <w:rPr>
          <w:rFonts w:cs="Miriam"/>
          <w:szCs w:val="20"/>
          <w:rtl/>
          <w:lang w:eastAsia="en-US"/>
        </w:rPr>
        <w:t>(</w:t>
      </w:r>
      <w:r>
        <w:rPr>
          <w:rFonts w:cs="Miriam" w:hint="cs"/>
          <w:szCs w:val="20"/>
          <w:rtl/>
          <w:lang w:eastAsia="en-US"/>
        </w:rPr>
        <w:t>דמקבל עליו לוקח לוג ומחצה שמרים - בשלא ערבו ונתנו לו מזוקק</w:t>
      </w:r>
      <w:r>
        <w:rPr>
          <w:rFonts w:cs="Miriam"/>
          <w:szCs w:val="20"/>
          <w:rtl/>
          <w:lang w:eastAsia="en-US"/>
        </w:rPr>
        <w:t>)</w:t>
      </w:r>
      <w:r>
        <w:rPr>
          <w:rFonts w:cs="Rod"/>
          <w:rtl/>
          <w:lang w:eastAsia="en-US"/>
        </w:rPr>
        <w:t xml:space="preserve"> </w:t>
      </w:r>
      <w:r>
        <w:rPr>
          <w:rFonts w:cs="Rod" w:hint="cs"/>
          <w:rtl/>
          <w:lang w:eastAsia="en-US"/>
        </w:rPr>
        <w:t xml:space="preserve">דאמר ליה </w:t>
      </w:r>
      <w:r>
        <w:rPr>
          <w:rFonts w:cs="Miriam"/>
          <w:szCs w:val="20"/>
          <w:rtl/>
          <w:lang w:eastAsia="en-US"/>
        </w:rPr>
        <w:t>(</w:t>
      </w:r>
      <w:r>
        <w:rPr>
          <w:rFonts w:cs="Miriam" w:hint="cs"/>
          <w:szCs w:val="20"/>
          <w:rtl/>
          <w:lang w:eastAsia="en-US"/>
        </w:rPr>
        <w:t>מוכר</w:t>
      </w:r>
      <w:r>
        <w:rPr>
          <w:rFonts w:cs="Miriam"/>
          <w:szCs w:val="20"/>
          <w:rtl/>
          <w:lang w:eastAsia="en-US"/>
        </w:rPr>
        <w:t>)</w:t>
      </w:r>
      <w:r>
        <w:rPr>
          <w:rFonts w:cs="Rod" w:hint="cs"/>
          <w:rtl/>
          <w:lang w:eastAsia="en-US"/>
        </w:rPr>
        <w:t xml:space="preserve">: "אי בעי לערובי לך - מי לא ערבי לך? השתא נמי קביל" ולימא ליה "אי ערבת ליה - </w:t>
      </w:r>
      <w:r>
        <w:rPr>
          <w:rFonts w:cs="Miriam"/>
          <w:szCs w:val="20"/>
          <w:rtl/>
          <w:lang w:eastAsia="en-US"/>
        </w:rPr>
        <w:t>(</w:t>
      </w:r>
      <w:r>
        <w:rPr>
          <w:rFonts w:cs="Miriam" w:hint="cs"/>
          <w:szCs w:val="20"/>
          <w:rtl/>
          <w:lang w:eastAsia="en-US"/>
        </w:rPr>
        <w:t>כשהייתי מוכרו בחנות</w:t>
      </w:r>
      <w:r>
        <w:rPr>
          <w:rFonts w:cs="Miriam"/>
          <w:szCs w:val="20"/>
          <w:rtl/>
          <w:lang w:eastAsia="en-US"/>
        </w:rPr>
        <w:t>)</w:t>
      </w:r>
      <w:r>
        <w:rPr>
          <w:rFonts w:cs="Rod"/>
          <w:rtl/>
          <w:lang w:eastAsia="en-US"/>
        </w:rPr>
        <w:t xml:space="preserve"> </w:t>
      </w:r>
      <w:r>
        <w:rPr>
          <w:rFonts w:cs="Rod" w:hint="cs"/>
          <w:rtl/>
          <w:lang w:eastAsia="en-US"/>
        </w:rPr>
        <w:t xml:space="preserve">הוה מזדבן לי </w:t>
      </w:r>
      <w:r>
        <w:rPr>
          <w:rFonts w:cs="Miriam"/>
          <w:szCs w:val="20"/>
          <w:rtl/>
          <w:lang w:eastAsia="en-US"/>
        </w:rPr>
        <w:t>(</w:t>
      </w:r>
      <w:r>
        <w:rPr>
          <w:rFonts w:cs="Miriam" w:hint="cs"/>
          <w:szCs w:val="20"/>
          <w:rtl/>
          <w:lang w:eastAsia="en-US"/>
        </w:rPr>
        <w:t>היה נמכר שמרים עם השמן</w:t>
      </w:r>
      <w:r>
        <w:rPr>
          <w:rFonts w:cs="Miriam"/>
          <w:szCs w:val="20"/>
          <w:rtl/>
          <w:lang w:eastAsia="en-US"/>
        </w:rPr>
        <w:t>)</w:t>
      </w:r>
      <w:r>
        <w:rPr>
          <w:rFonts w:cs="Rod" w:hint="cs"/>
          <w:rtl/>
          <w:lang w:eastAsia="en-US"/>
        </w:rPr>
        <w:t xml:space="preserve">, השתא מאי אעביד ליה? לחודיה לא מזדבן לי!" </w:t>
      </w:r>
    </w:p>
    <w:p w:rsidR="00095931" w:rsidRDefault="00095931" w:rsidP="00095931">
      <w:pPr>
        <w:rPr>
          <w:rFonts w:cs="Rod" w:hint="cs"/>
          <w:rtl/>
          <w:lang w:eastAsia="en-US"/>
        </w:rPr>
      </w:pPr>
      <w:r>
        <w:rPr>
          <w:rFonts w:cs="Rod" w:hint="cs"/>
          <w:rtl/>
          <w:lang w:eastAsia="en-US"/>
        </w:rPr>
        <w:t xml:space="preserve">בבעל הבית עסקינן </w:t>
      </w:r>
      <w:r>
        <w:rPr>
          <w:rFonts w:cs="Miriam"/>
          <w:szCs w:val="20"/>
          <w:rtl/>
          <w:lang w:eastAsia="en-US"/>
        </w:rPr>
        <w:t>(</w:t>
      </w:r>
      <w:r>
        <w:rPr>
          <w:rFonts w:cs="Miriam" w:hint="cs"/>
          <w:szCs w:val="20"/>
          <w:rtl/>
          <w:lang w:eastAsia="en-US"/>
        </w:rPr>
        <w:t xml:space="preserve">שהלוקח </w:t>
      </w:r>
      <w:r>
        <w:rPr>
          <w:rFonts w:cs="Miriam"/>
          <w:szCs w:val="20"/>
          <w:rtl/>
          <w:lang w:eastAsia="en-US"/>
        </w:rPr>
        <w:t>–</w:t>
      </w:r>
      <w:r>
        <w:rPr>
          <w:rFonts w:cs="Miriam" w:hint="cs"/>
          <w:szCs w:val="20"/>
          <w:rtl/>
          <w:lang w:eastAsia="en-US"/>
        </w:rPr>
        <w:t xml:space="preserve"> בעל הבית הוא, ולקחו למאכל ביתו</w:t>
      </w:r>
      <w:r>
        <w:rPr>
          <w:rFonts w:cs="Miriam"/>
          <w:szCs w:val="20"/>
          <w:rtl/>
          <w:lang w:eastAsia="en-US"/>
        </w:rPr>
        <w:t>)</w:t>
      </w:r>
      <w:r>
        <w:rPr>
          <w:rFonts w:cs="Rod" w:hint="cs"/>
          <w:rtl/>
          <w:lang w:eastAsia="en-US"/>
        </w:rPr>
        <w:t>, דניחא ליה בצילא.</w:t>
      </w:r>
    </w:p>
    <w:p w:rsidR="00095931" w:rsidRDefault="00095931" w:rsidP="00095931">
      <w:pPr>
        <w:rPr>
          <w:rFonts w:cs="Miriam" w:hint="cs"/>
          <w:lang w:eastAsia="en-US"/>
        </w:rPr>
      </w:pPr>
      <w:r>
        <w:rPr>
          <w:rFonts w:cs="Rod" w:hint="cs"/>
          <w:rtl/>
          <w:lang w:eastAsia="en-US"/>
        </w:rPr>
        <w:t>ולימא ליה "מדלא ערבית לי - אחולי אחלת לי"!?</w:t>
      </w:r>
    </w:p>
    <w:p w:rsidR="00095931" w:rsidRDefault="00095931" w:rsidP="00095931">
      <w:pPr>
        <w:rPr>
          <w:rFonts w:cs="Miriam" w:hint="cs"/>
          <w:lang w:eastAsia="en-US"/>
        </w:rPr>
      </w:pPr>
      <w:r>
        <w:rPr>
          <w:rFonts w:cs="Rod" w:hint="cs"/>
          <w:rtl/>
          <w:lang w:eastAsia="en-US"/>
        </w:rPr>
        <w:t xml:space="preserve">רבי יהודה לטעמיה, דלית ליה מחילה, דתנן </w:t>
      </w:r>
      <w:r>
        <w:rPr>
          <w:rFonts w:cs="Miriam" w:hint="cs"/>
          <w:szCs w:val="16"/>
          <w:rtl/>
          <w:lang w:eastAsia="en-US"/>
        </w:rPr>
        <w:t>[בבא בתרא פ"ה מ"א]</w:t>
      </w:r>
      <w:r>
        <w:rPr>
          <w:rFonts w:cs="Rod" w:hint="cs"/>
          <w:rtl/>
          <w:lang w:eastAsia="en-US"/>
        </w:rPr>
        <w:t xml:space="preserve"> '</w:t>
      </w:r>
      <w:r>
        <w:rPr>
          <w:rFonts w:cs="Rod" w:hint="cs"/>
          <w:i/>
          <w:iCs/>
          <w:rtl/>
          <w:lang w:eastAsia="en-US"/>
        </w:rPr>
        <w:t xml:space="preserve">מכר לו את הצמד </w:t>
      </w:r>
      <w:r>
        <w:rPr>
          <w:rFonts w:cs="Miriam"/>
          <w:szCs w:val="20"/>
          <w:rtl/>
          <w:lang w:eastAsia="en-US"/>
        </w:rPr>
        <w:t>(</w:t>
      </w:r>
      <w:r>
        <w:rPr>
          <w:rFonts w:cs="Miriam" w:hint="cs"/>
          <w:szCs w:val="20"/>
          <w:rtl/>
          <w:lang w:eastAsia="en-US"/>
        </w:rPr>
        <w:t>העול שהוא מוטל על שני השוורים ומצמידם</w:t>
      </w:r>
      <w:r>
        <w:rPr>
          <w:rFonts w:cs="Miriam"/>
          <w:szCs w:val="20"/>
          <w:rtl/>
          <w:lang w:eastAsia="en-US"/>
        </w:rPr>
        <w:t>)</w:t>
      </w:r>
      <w:r>
        <w:rPr>
          <w:rFonts w:cs="Rod"/>
          <w:i/>
          <w:iCs/>
          <w:rtl/>
          <w:lang w:eastAsia="en-US"/>
        </w:rPr>
        <w:t xml:space="preserve"> </w:t>
      </w:r>
      <w:r>
        <w:rPr>
          <w:rFonts w:cs="Rod" w:hint="cs"/>
          <w:i/>
          <w:iCs/>
          <w:rtl/>
          <w:lang w:eastAsia="en-US"/>
        </w:rPr>
        <w:t xml:space="preserve">- לא מכר לו את הבקר; מכר לו את הבקר - לא מכר לו את הצמד; רבי יהודה אומר: הדמים מודיעין. כיצד? אמר לו "מכור לי צמדך במאתים זוז" - הדבר ידוע שאין הצמד במאתים זוז </w:t>
      </w:r>
      <w:r>
        <w:rPr>
          <w:rFonts w:cs="Miriam"/>
          <w:szCs w:val="20"/>
          <w:rtl/>
          <w:lang w:eastAsia="en-US"/>
        </w:rPr>
        <w:t>(</w:t>
      </w:r>
      <w:r>
        <w:rPr>
          <w:rFonts w:cs="Miriam" w:hint="cs"/>
          <w:szCs w:val="20"/>
          <w:rtl/>
          <w:lang w:eastAsia="en-US"/>
        </w:rPr>
        <w:t>שאין צמד נמכר במאתים זוז אלא כמות שהוא עם הבקר מכרו לו</w:t>
      </w:r>
      <w:r>
        <w:rPr>
          <w:rFonts w:cs="Miriam"/>
          <w:szCs w:val="20"/>
          <w:rtl/>
          <w:lang w:eastAsia="en-US"/>
        </w:rPr>
        <w:t>)</w:t>
      </w:r>
      <w:r>
        <w:rPr>
          <w:rFonts w:cs="Rod" w:hint="cs"/>
          <w:i/>
          <w:iCs/>
          <w:rtl/>
          <w:lang w:eastAsia="en-US"/>
        </w:rPr>
        <w:t xml:space="preserve">! וחכמים אומרים: אין הדמים ראיה </w:t>
      </w:r>
      <w:r>
        <w:rPr>
          <w:rFonts w:cs="Miriam"/>
          <w:szCs w:val="20"/>
          <w:rtl/>
          <w:lang w:eastAsia="en-US"/>
        </w:rPr>
        <w:t>(</w:t>
      </w:r>
      <w:r>
        <w:rPr>
          <w:rFonts w:cs="Miriam" w:hint="cs"/>
          <w:szCs w:val="20"/>
          <w:rtl/>
          <w:lang w:eastAsia="en-US"/>
        </w:rPr>
        <w:t>אף על גב דלא שוה כולי האי - אחולי אחליה לוקח זה יתר הדמים; ורבי יהודה לית ליה שיהא מוחל מן הסתם אלא אם כן פירש</w:t>
      </w:r>
      <w:r>
        <w:rPr>
          <w:rFonts w:cs="Miriam"/>
          <w:szCs w:val="20"/>
          <w:rtl/>
          <w:lang w:eastAsia="en-US"/>
        </w:rPr>
        <w:t>)</w:t>
      </w:r>
      <w:r>
        <w:rPr>
          <w:rFonts w:cs="Rod" w:hint="cs"/>
          <w:rtl/>
          <w:lang w:eastAsia="en-US"/>
        </w:rPr>
        <w:t>.</w:t>
      </w:r>
    </w:p>
    <w:p w:rsidR="00095931" w:rsidRDefault="00095931" w:rsidP="00095931">
      <w:pPr>
        <w:rPr>
          <w:rFonts w:cs="Rod" w:hint="cs"/>
          <w:szCs w:val="20"/>
          <w:rtl/>
          <w:lang w:eastAsia="en-US"/>
        </w:rPr>
      </w:pPr>
    </w:p>
    <w:p w:rsidR="00095931" w:rsidRDefault="00095931" w:rsidP="00095931">
      <w:pPr>
        <w:rPr>
          <w:rFonts w:cs="Miriam"/>
          <w:lang w:eastAsia="en-US"/>
        </w:rPr>
      </w:pPr>
      <w:r>
        <w:rPr>
          <w:rFonts w:cs="Rod" w:hint="cs"/>
          <w:rtl/>
          <w:lang w:eastAsia="en-US"/>
        </w:rPr>
        <w:t>'</w:t>
      </w:r>
      <w:r>
        <w:rPr>
          <w:rFonts w:cs="Rod" w:hint="cs"/>
          <w:i/>
          <w:iCs/>
          <w:rtl/>
          <w:lang w:eastAsia="en-US"/>
        </w:rPr>
        <w:t>לדברי חכמים אסור לערב שמרים</w:t>
      </w:r>
      <w:r>
        <w:rPr>
          <w:rFonts w:cs="Rod" w:hint="cs"/>
          <w:rtl/>
          <w:lang w:eastAsia="en-US"/>
        </w:rPr>
        <w:t>' - והיינו טעמא: דלא מקבל, דאמר ליה: "אי בעית לערובי - מי הוה שרי לך? השתא נמי לא מקבילנא".</w:t>
      </w:r>
    </w:p>
    <w:p w:rsidR="00095931" w:rsidRDefault="00095931" w:rsidP="00095931">
      <w:pPr>
        <w:rPr>
          <w:rFonts w:cs="Rod"/>
          <w:rtl/>
          <w:lang w:eastAsia="en-US"/>
        </w:rPr>
      </w:pPr>
    </w:p>
    <w:p w:rsidR="00095931" w:rsidRDefault="00095931" w:rsidP="00095931">
      <w:pPr>
        <w:rPr>
          <w:rFonts w:cs="Miriam" w:hint="cs"/>
          <w:lang w:eastAsia="en-US"/>
        </w:rPr>
      </w:pPr>
      <w:r>
        <w:rPr>
          <w:rFonts w:cs="Rod" w:hint="cs"/>
          <w:rtl/>
          <w:lang w:eastAsia="en-US"/>
        </w:rPr>
        <w:t xml:space="preserve">אמר ליה רב פפא לאביי: אדרבה איפכא מסתברא: לדברי חכמים מותר לערב שמרים, והיינו טעמא: דלא מקבל, דאמר ליה: "מדלא ערבת לי - אחולי אחלית לי!" לדברי רבי יהודה אסור לערב שמרים, והיינו טעמא דמקבל, דאמר ליה "אי בעי לערובי - לא שרי לי לערובי לך - קבולי </w:t>
      </w:r>
      <w:r>
        <w:rPr>
          <w:rFonts w:cs="Miriam"/>
          <w:szCs w:val="20"/>
          <w:rtl/>
          <w:lang w:eastAsia="en-US"/>
        </w:rPr>
        <w:t>(</w:t>
      </w:r>
      <w:r>
        <w:rPr>
          <w:rFonts w:cs="Miriam" w:hint="cs"/>
          <w:szCs w:val="20"/>
          <w:rtl/>
          <w:lang w:eastAsia="en-US"/>
        </w:rPr>
        <w:t>נמי</w:t>
      </w:r>
      <w:r>
        <w:rPr>
          <w:rFonts w:cs="Miriam"/>
          <w:szCs w:val="20"/>
          <w:rtl/>
          <w:lang w:eastAsia="en-US"/>
        </w:rPr>
        <w:t>)</w:t>
      </w:r>
      <w:r>
        <w:rPr>
          <w:rFonts w:cs="Rod"/>
          <w:rtl/>
          <w:lang w:eastAsia="en-US"/>
        </w:rPr>
        <w:t xml:space="preserve"> </w:t>
      </w:r>
      <w:r>
        <w:rPr>
          <w:rFonts w:cs="Rod" w:hint="cs"/>
          <w:rtl/>
          <w:lang w:eastAsia="en-US"/>
        </w:rPr>
        <w:t xml:space="preserve">לא מקבלת </w:t>
      </w:r>
      <w:r>
        <w:rPr>
          <w:rFonts w:cs="Miriam"/>
          <w:szCs w:val="20"/>
          <w:rtl/>
          <w:lang w:eastAsia="en-US"/>
        </w:rPr>
        <w:t>(</w:t>
      </w:r>
      <w:r>
        <w:rPr>
          <w:rFonts w:cs="Miriam" w:hint="cs"/>
          <w:szCs w:val="20"/>
          <w:rtl/>
          <w:lang w:eastAsia="en-US"/>
        </w:rPr>
        <w:t xml:space="preserve">לא מקבלת עלך חסרון השמרים; </w:t>
      </w:r>
      <w:r>
        <w:rPr>
          <w:rFonts w:cs="Miriam"/>
          <w:szCs w:val="20"/>
          <w:rtl/>
          <w:lang w:eastAsia="en-US"/>
        </w:rPr>
        <w:t>אם כן מה משתכר</w:t>
      </w:r>
      <w:r>
        <w:rPr>
          <w:rFonts w:cs="Miriam" w:hint="cs"/>
          <w:szCs w:val="20"/>
          <w:rtl/>
          <w:lang w:eastAsia="en-US"/>
        </w:rPr>
        <w:t>?</w:t>
      </w:r>
      <w:r>
        <w:rPr>
          <w:rFonts w:cs="Miriam"/>
          <w:szCs w:val="20"/>
          <w:rtl/>
          <w:lang w:eastAsia="en-US"/>
        </w:rPr>
        <w:t xml:space="preserve"> הרי השכר </w:t>
      </w:r>
      <w:r>
        <w:rPr>
          <w:rFonts w:cs="Miriam" w:hint="eastAsia"/>
          <w:szCs w:val="20"/>
          <w:rtl/>
          <w:lang w:eastAsia="en-US"/>
        </w:rPr>
        <w:t>כולו</w:t>
      </w:r>
      <w:r>
        <w:rPr>
          <w:rFonts w:cs="Miriam"/>
          <w:szCs w:val="20"/>
          <w:rtl/>
          <w:lang w:eastAsia="en-US"/>
        </w:rPr>
        <w:t xml:space="preserve"> בשמרים</w:t>
      </w:r>
      <w:r>
        <w:rPr>
          <w:rFonts w:cs="Miriam" w:hint="cs"/>
          <w:szCs w:val="20"/>
          <w:rtl/>
          <w:lang w:eastAsia="en-US"/>
        </w:rPr>
        <w:t>!</w:t>
      </w:r>
      <w:r>
        <w:rPr>
          <w:rFonts w:cs="Miriam"/>
          <w:szCs w:val="20"/>
          <w:rtl/>
          <w:lang w:eastAsia="en-US"/>
        </w:rPr>
        <w:t>)</w:t>
      </w:r>
      <w:r>
        <w:rPr>
          <w:rFonts w:cs="Rod" w:hint="cs"/>
          <w:rtl/>
          <w:lang w:eastAsia="en-US"/>
        </w:rPr>
        <w:t xml:space="preserve">; זבון וזבין - תגרא איקרי </w:t>
      </w:r>
      <w:r>
        <w:rPr>
          <w:rFonts w:cs="Miriam"/>
          <w:szCs w:val="20"/>
          <w:rtl/>
          <w:lang w:eastAsia="en-US"/>
        </w:rPr>
        <w:t>(–</w:t>
      </w:r>
      <w:r>
        <w:rPr>
          <w:rFonts w:cs="Miriam" w:hint="cs"/>
          <w:szCs w:val="20"/>
          <w:rtl/>
          <w:lang w:eastAsia="en-US"/>
        </w:rPr>
        <w:t xml:space="preserve"> בתמיה, משל הוא, לאמר לשוטה: "לקח בדמים וחזור ומכור בלא שכר - ותיקרי תגר"</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תנא: '</w:t>
      </w:r>
      <w:r>
        <w:rPr>
          <w:rFonts w:cs="Rod" w:hint="cs"/>
          <w:i/>
          <w:iCs/>
          <w:rtl/>
          <w:lang w:eastAsia="en-US"/>
        </w:rPr>
        <w:t xml:space="preserve">אחד הלוקח ואחד המפקיד לפקטים </w:t>
      </w:r>
      <w:r>
        <w:rPr>
          <w:rFonts w:cs="Miriam"/>
          <w:szCs w:val="20"/>
          <w:rtl/>
          <w:lang w:eastAsia="en-US"/>
        </w:rPr>
        <w:t>(</w:t>
      </w:r>
      <w:r>
        <w:rPr>
          <w:rFonts w:cs="Miriam" w:hint="cs"/>
          <w:szCs w:val="20"/>
          <w:rtl/>
          <w:lang w:eastAsia="en-US"/>
        </w:rPr>
        <w:t>לוקח ומפקיד - אחד הן לענין פקטים: תורה אחת לשניהם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'פקטים': פסולת הגרעינים הצפין על פני השמן.</w:t>
      </w:r>
      <w:r>
        <w:rPr>
          <w:rFonts w:cs="Miriam"/>
          <w:szCs w:val="20"/>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מאי '</w:t>
      </w:r>
      <w:r>
        <w:rPr>
          <w:rFonts w:cs="Rod" w:hint="cs"/>
          <w:i/>
          <w:iCs/>
          <w:rtl/>
          <w:lang w:eastAsia="en-US"/>
        </w:rPr>
        <w:t>לפקטים</w:t>
      </w:r>
      <w:r>
        <w:rPr>
          <w:rFonts w:cs="Rod" w:hint="cs"/>
          <w:rtl/>
          <w:lang w:eastAsia="en-US"/>
        </w:rPr>
        <w:t xml:space="preserve">'?: אילימא כי היכי דלוקח לא מקבל פקטים - מפקיד נמי לא מקבל פקטים? ולימא ליה "פקטך מאי איעביד להו"? אלא כי היכי דמפקיד מקבל פקטים - לוקח נמי מקבל פקטים </w:t>
      </w:r>
      <w:r>
        <w:rPr>
          <w:rFonts w:cs="Miriam"/>
          <w:szCs w:val="20"/>
          <w:rtl/>
          <w:lang w:eastAsia="en-US"/>
        </w:rPr>
        <w:t>(</w:t>
      </w:r>
      <w:r>
        <w:rPr>
          <w:rFonts w:cs="Miriam" w:hint="cs"/>
          <w:szCs w:val="20"/>
          <w:rtl/>
          <w:lang w:eastAsia="en-US"/>
        </w:rPr>
        <w:t>אם מכר לו שמן סתם - יקבל ממנו שמן עם פקטים</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ומי מקבל לוקח פקטים? והתניא: '</w:t>
      </w:r>
      <w:r>
        <w:rPr>
          <w:rFonts w:cs="Rod" w:hint="cs"/>
          <w:i/>
          <w:iCs/>
          <w:rtl/>
          <w:lang w:eastAsia="en-US"/>
        </w:rPr>
        <w:t xml:space="preserve">רבי יהודה אומר: לא אמרו שמן עכור </w:t>
      </w:r>
      <w:r>
        <w:rPr>
          <w:rFonts w:cs="Miriam"/>
          <w:szCs w:val="20"/>
          <w:rtl/>
          <w:lang w:eastAsia="en-US"/>
        </w:rPr>
        <w:t>(</w:t>
      </w:r>
      <w:r>
        <w:rPr>
          <w:rFonts w:cs="Miriam" w:hint="cs"/>
          <w:szCs w:val="20"/>
          <w:rtl/>
          <w:lang w:eastAsia="en-US"/>
        </w:rPr>
        <w:t>לא אמרו הפסד עכירת השמן</w:t>
      </w:r>
      <w:r>
        <w:rPr>
          <w:rFonts w:cs="Miriam"/>
          <w:szCs w:val="20"/>
          <w:rtl/>
          <w:lang w:eastAsia="en-US"/>
        </w:rPr>
        <w:t>)</w:t>
      </w:r>
      <w:r>
        <w:rPr>
          <w:rFonts w:cs="Rod" w:hint="cs"/>
          <w:i/>
          <w:iCs/>
          <w:rtl/>
          <w:lang w:eastAsia="en-US"/>
        </w:rPr>
        <w:t xml:space="preserve"> אלא למוכר בלבד, שהרי לוקח מקבל עליו לוג ומחצה שמרים בלא פקטים </w:t>
      </w:r>
      <w:r>
        <w:rPr>
          <w:rFonts w:cs="Miriam"/>
          <w:szCs w:val="20"/>
          <w:rtl/>
          <w:lang w:eastAsia="en-US"/>
        </w:rPr>
        <w:t>(</w:t>
      </w:r>
      <w:r>
        <w:rPr>
          <w:rFonts w:cs="Miriam" w:hint="cs"/>
          <w:szCs w:val="20"/>
          <w:rtl/>
          <w:lang w:eastAsia="en-US"/>
        </w:rPr>
        <w:t>לפחות ממאה לוגין - לוג ומחצה מחמת שמרים; לפיכך צריך ליתן לו שמן מזוקק בלא פקטים</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לא קשיא: הא דיהיב ליה זוזי בתשרי וקא שקיל מיניה בניסן כי מדה דתשרי </w:t>
      </w:r>
      <w:r>
        <w:rPr>
          <w:rFonts w:cs="Miriam"/>
          <w:szCs w:val="20"/>
          <w:rtl/>
          <w:lang w:eastAsia="en-US"/>
        </w:rPr>
        <w:t>(</w:t>
      </w:r>
      <w:r>
        <w:rPr>
          <w:rFonts w:cs="Miriam" w:hint="cs"/>
          <w:szCs w:val="20"/>
          <w:rtl/>
          <w:lang w:eastAsia="en-US"/>
        </w:rPr>
        <w:t xml:space="preserve">כשער הדמים של תשרי, שהוא בזול, וסתם שמנים </w:t>
      </w:r>
      <w:r>
        <w:rPr>
          <w:rFonts w:cs="Courier New" w:hint="cs"/>
          <w:szCs w:val="16"/>
          <w:rtl/>
          <w:lang w:eastAsia="en-US"/>
        </w:rPr>
        <w:t>[</w:t>
      </w:r>
      <w:r>
        <w:rPr>
          <w:rFonts w:ascii="Courier New" w:hAnsi="Courier New" w:cs="Courier New" w:hint="cs"/>
          <w:sz w:val="18"/>
          <w:szCs w:val="16"/>
          <w:rtl/>
          <w:lang w:eastAsia="en-US"/>
        </w:rPr>
        <w:t>בתשרי</w:t>
      </w:r>
      <w:r>
        <w:rPr>
          <w:rFonts w:cs="Courier New" w:hint="cs"/>
          <w:szCs w:val="16"/>
          <w:rtl/>
          <w:lang w:eastAsia="en-US"/>
        </w:rPr>
        <w:t>]</w:t>
      </w:r>
      <w:r>
        <w:rPr>
          <w:rFonts w:cs="Miriam" w:hint="cs"/>
          <w:szCs w:val="20"/>
          <w:rtl/>
          <w:lang w:eastAsia="en-US"/>
        </w:rPr>
        <w:t xml:space="preserve"> עכורים </w:t>
      </w:r>
      <w:r>
        <w:rPr>
          <w:rFonts w:cs="Courier New" w:hint="cs"/>
          <w:szCs w:val="16"/>
          <w:rtl/>
          <w:lang w:eastAsia="en-US"/>
        </w:rPr>
        <w:t>[</w:t>
      </w:r>
      <w:r>
        <w:rPr>
          <w:rFonts w:ascii="Courier New" w:hAnsi="Courier New" w:cs="Courier New" w:hint="cs"/>
          <w:sz w:val="18"/>
          <w:szCs w:val="16"/>
          <w:rtl/>
          <w:lang w:eastAsia="en-US"/>
        </w:rPr>
        <w:t>משום שטרם שקעו הפסולות</w:t>
      </w:r>
      <w:r>
        <w:rPr>
          <w:rFonts w:cs="Courier New" w:hint="cs"/>
          <w:szCs w:val="16"/>
          <w:rtl/>
          <w:lang w:eastAsia="en-US"/>
        </w:rPr>
        <w:t>]</w:t>
      </w:r>
      <w:r>
        <w:rPr>
          <w:rFonts w:cs="Miriam" w:hint="cs"/>
          <w:szCs w:val="20"/>
          <w:rtl/>
          <w:lang w:eastAsia="en-US"/>
        </w:rPr>
        <w:t>, וקיבל עליו פקטים</w:t>
      </w:r>
      <w:r>
        <w:rPr>
          <w:rFonts w:cs="Miriam"/>
          <w:szCs w:val="20"/>
          <w:rtl/>
          <w:lang w:eastAsia="en-US"/>
        </w:rPr>
        <w:t>)</w:t>
      </w:r>
      <w:r>
        <w:rPr>
          <w:rFonts w:cs="Rod" w:hint="cs"/>
          <w:rtl/>
          <w:lang w:eastAsia="en-US"/>
        </w:rPr>
        <w:t xml:space="preserve">, הא דיהיב ליה זוזי בניסן וקא שקיל מיניה בניסן כי מדה דניסן </w:t>
      </w:r>
      <w:r>
        <w:rPr>
          <w:rFonts w:cs="Miriam"/>
          <w:szCs w:val="20"/>
          <w:rtl/>
          <w:lang w:eastAsia="en-US"/>
        </w:rPr>
        <w:t>(</w:t>
      </w:r>
      <w:r>
        <w:rPr>
          <w:rFonts w:cs="Miriam" w:hint="cs"/>
          <w:szCs w:val="20"/>
          <w:rtl/>
          <w:lang w:eastAsia="en-US"/>
        </w:rPr>
        <w:t>הא דשקל מיניה בניסן בשער של ניסן: ביוקר, דדרך כל השמנים להיות מזוקקין בניסן, והלוקח סתם והמוכר סתם - אין מוכר אלא מזוקק</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המפקיד חבית אצל חבירו ולא יחדו לה בעלים מקום </w:t>
      </w:r>
      <w:r>
        <w:rPr>
          <w:rFonts w:cs="Miriam"/>
          <w:szCs w:val="20"/>
          <w:rtl/>
          <w:lang w:eastAsia="en-US"/>
        </w:rPr>
        <w:t>(</w:t>
      </w:r>
      <w:r>
        <w:rPr>
          <w:rFonts w:cs="Miriam" w:hint="cs"/>
          <w:szCs w:val="20"/>
          <w:rtl/>
          <w:lang w:eastAsia="en-US"/>
        </w:rPr>
        <w:t>בבית שומר, לאמר לו "זויות זו השאילני"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וטלטלה ונשתברה: אם מתוך ידו נשברה, לצורכו </w:t>
      </w:r>
      <w:r>
        <w:rPr>
          <w:rFonts w:cs="Miriam"/>
          <w:szCs w:val="20"/>
          <w:rtl/>
          <w:lang w:eastAsia="en-US"/>
        </w:rPr>
        <w:t>(</w:t>
      </w:r>
      <w:r>
        <w:rPr>
          <w:rFonts w:cs="Miriam" w:hint="cs"/>
          <w:szCs w:val="20"/>
          <w:rtl/>
          <w:lang w:eastAsia="en-US"/>
        </w:rPr>
        <w:t>להשתמש בה</w:t>
      </w:r>
      <w:r>
        <w:rPr>
          <w:rFonts w:cs="Miriam"/>
          <w:szCs w:val="20"/>
          <w:rtl/>
          <w:lang w:eastAsia="en-US"/>
        </w:rPr>
        <w:t>)</w:t>
      </w:r>
      <w:r>
        <w:rPr>
          <w:rFonts w:cs="Rod"/>
          <w:rtl/>
          <w:lang w:eastAsia="en-US"/>
        </w:rPr>
        <w:t xml:space="preserve"> –</w:t>
      </w:r>
      <w:r>
        <w:rPr>
          <w:rFonts w:cs="Rod" w:hint="cs"/>
          <w:rtl/>
          <w:lang w:eastAsia="en-US"/>
        </w:rPr>
        <w:t xml:space="preserve"> חייב, לצורכה </w:t>
      </w:r>
      <w:r>
        <w:rPr>
          <w:rFonts w:cs="Miriam"/>
          <w:szCs w:val="20"/>
          <w:rtl/>
          <w:lang w:eastAsia="en-US"/>
        </w:rPr>
        <w:t>(</w:t>
      </w:r>
      <w:r>
        <w:rPr>
          <w:rFonts w:cs="Miriam" w:hint="cs"/>
          <w:szCs w:val="20"/>
          <w:rtl/>
          <w:lang w:eastAsia="en-US"/>
        </w:rPr>
        <w:t>שהיתה במקום התורפה וקרובה להשתבר</w:t>
      </w:r>
      <w:r>
        <w:rPr>
          <w:rFonts w:cs="Miriam"/>
          <w:szCs w:val="20"/>
          <w:rtl/>
          <w:lang w:eastAsia="en-US"/>
        </w:rPr>
        <w:t>)</w:t>
      </w:r>
      <w:r>
        <w:rPr>
          <w:rFonts w:cs="Rod"/>
          <w:rtl/>
          <w:lang w:eastAsia="en-US"/>
        </w:rPr>
        <w:t xml:space="preserve"> –</w:t>
      </w:r>
      <w:r>
        <w:rPr>
          <w:rFonts w:cs="Rod" w:hint="cs"/>
          <w:rtl/>
          <w:lang w:eastAsia="en-US"/>
        </w:rPr>
        <w:t xml:space="preserve"> פטור; אם משהניחה נשברה, בין לצורכו בין לצורכה </w:t>
      </w:r>
      <w:r>
        <w:rPr>
          <w:rFonts w:cs="Miriam"/>
          <w:szCs w:val="20"/>
          <w:rtl/>
          <w:lang w:eastAsia="en-US"/>
        </w:rPr>
        <w:t>(</w:t>
      </w:r>
      <w:r>
        <w:rPr>
          <w:rFonts w:cs="Miriam" w:hint="cs"/>
          <w:szCs w:val="20"/>
          <w:rtl/>
          <w:lang w:eastAsia="en-US"/>
        </w:rPr>
        <w:t>שכילה תשמישו הושיבה במקום משתמר - בין שטלטלה מתחלה לצורכה בין שטלטלה לצורכו</w:t>
      </w:r>
      <w:r>
        <w:rPr>
          <w:rFonts w:cs="Miriam"/>
          <w:szCs w:val="20"/>
          <w:rtl/>
          <w:lang w:eastAsia="en-US"/>
        </w:rPr>
        <w:t>)</w:t>
      </w:r>
      <w:r>
        <w:rPr>
          <w:rFonts w:cs="Rod"/>
          <w:rtl/>
          <w:lang w:eastAsia="en-US"/>
        </w:rPr>
        <w:t xml:space="preserve"> –</w:t>
      </w:r>
      <w:r>
        <w:rPr>
          <w:rFonts w:cs="Rod" w:hint="cs"/>
          <w:rtl/>
          <w:lang w:eastAsia="en-US"/>
        </w:rPr>
        <w:t xml:space="preserve"> פטור </w:t>
      </w:r>
      <w:r>
        <w:rPr>
          <w:rFonts w:cs="Miriam"/>
          <w:szCs w:val="20"/>
          <w:rtl/>
          <w:lang w:eastAsia="en-US"/>
        </w:rPr>
        <w:t>(</w:t>
      </w:r>
      <w:r>
        <w:rPr>
          <w:rFonts w:cs="Miriam" w:hint="cs"/>
          <w:szCs w:val="20"/>
          <w:rtl/>
          <w:lang w:eastAsia="en-US"/>
        </w:rPr>
        <w:t>ובגמרא פריך: מאי שנא לא יחדו מיחדו?</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 xml:space="preserve">יחדו לה הבעלים מקום וטלטלה ונשברה, בין מתוך ידו ובין משהניחה: לצורכו </w:t>
      </w:r>
      <w:r>
        <w:rPr>
          <w:rFonts w:cs="Rod"/>
          <w:rtl/>
          <w:lang w:eastAsia="en-US"/>
        </w:rPr>
        <w:t>–</w:t>
      </w:r>
      <w:r>
        <w:rPr>
          <w:rFonts w:cs="Rod" w:hint="cs"/>
          <w:rtl/>
          <w:lang w:eastAsia="en-US"/>
        </w:rPr>
        <w:t xml:space="preserve"> חייב, לצורכה </w:t>
      </w:r>
      <w:r>
        <w:rPr>
          <w:rFonts w:cs="Rod"/>
          <w:rtl/>
          <w:lang w:eastAsia="en-US"/>
        </w:rPr>
        <w:t>–</w:t>
      </w:r>
      <w:r>
        <w:rPr>
          <w:rFonts w:cs="Rod" w:hint="cs"/>
          <w:rtl/>
          <w:lang w:eastAsia="en-US"/>
        </w:rPr>
        <w:t xml:space="preserve"> פטור.</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i/>
          <w:iCs/>
          <w:lang w:eastAsia="en-US"/>
        </w:rPr>
      </w:pPr>
      <w:r>
        <w:rPr>
          <w:rFonts w:cs="Rod" w:hint="cs"/>
          <w:rtl/>
          <w:lang w:eastAsia="en-US"/>
        </w:rPr>
        <w:t xml:space="preserve">הא מני </w:t>
      </w:r>
      <w:r>
        <w:rPr>
          <w:rFonts w:cs="Miriam"/>
          <w:szCs w:val="20"/>
          <w:rtl/>
          <w:lang w:eastAsia="en-US"/>
        </w:rPr>
        <w:t>(</w:t>
      </w:r>
      <w:r>
        <w:rPr>
          <w:rFonts w:cs="Miriam" w:hint="cs"/>
          <w:szCs w:val="20"/>
          <w:rtl/>
          <w:lang w:eastAsia="en-US"/>
        </w:rPr>
        <w:t xml:space="preserve">הא דקתני רישא דאם משהניחה נשברה אף על פי שלצורכו נטלה מתחלה </w:t>
      </w:r>
      <w:r>
        <w:rPr>
          <w:rFonts w:cs="Miriam"/>
          <w:szCs w:val="20"/>
          <w:rtl/>
          <w:lang w:eastAsia="en-US"/>
        </w:rPr>
        <w:t>–</w:t>
      </w:r>
      <w:r>
        <w:rPr>
          <w:rFonts w:cs="Miriam" w:hint="cs"/>
          <w:szCs w:val="20"/>
          <w:rtl/>
          <w:lang w:eastAsia="en-US"/>
        </w:rPr>
        <w:t xml:space="preserve"> פטור</w:t>
      </w:r>
      <w:r>
        <w:rPr>
          <w:rFonts w:cs="Miriam"/>
          <w:szCs w:val="20"/>
          <w:rtl/>
          <w:lang w:eastAsia="en-US"/>
        </w:rPr>
        <w:t>)</w:t>
      </w:r>
      <w:r>
        <w:rPr>
          <w:rFonts w:cs="Rod" w:hint="cs"/>
          <w:rtl/>
          <w:lang w:eastAsia="en-US"/>
        </w:rPr>
        <w:t xml:space="preserve">? - רבי ישמעאל היא, דאמר: לא בעינן דעת בעלים </w:t>
      </w:r>
      <w:r>
        <w:rPr>
          <w:rFonts w:cs="Miriam"/>
          <w:szCs w:val="20"/>
          <w:rtl/>
          <w:lang w:eastAsia="en-US"/>
        </w:rPr>
        <w:t>(</w:t>
      </w:r>
      <w:r>
        <w:rPr>
          <w:rFonts w:cs="Miriam" w:hint="cs"/>
          <w:szCs w:val="20"/>
          <w:rtl/>
          <w:lang w:eastAsia="en-US"/>
        </w:rPr>
        <w:t>משהחזירה הרי היא ברשות הבעלים כבתחלה, ואינו עליה אלא כשומר חנם, ופטור על אונסיה, ואף על פי שלא הודיע לבעלים לומר "נטלתיה והחזרתיה" הויא השבה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דתניא: '</w:t>
      </w:r>
      <w:r>
        <w:rPr>
          <w:rFonts w:cs="Rod" w:hint="cs"/>
          <w:i/>
          <w:iCs/>
          <w:rtl/>
          <w:lang w:eastAsia="en-US"/>
        </w:rPr>
        <w:t>הגונב טלה מן העדר וסלע מן הכיס - למקום שגנב יחזיר, דברי רבי ישמעאל; רבי עקיבא אומר:</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מא,א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i/>
          <w:iCs/>
          <w:rtl/>
          <w:lang w:eastAsia="en-US"/>
        </w:rPr>
        <w:t xml:space="preserve">צריך דעת בעלים </w:t>
      </w:r>
      <w:r>
        <w:rPr>
          <w:rFonts w:cs="Miriam"/>
          <w:szCs w:val="20"/>
          <w:rtl/>
          <w:lang w:eastAsia="en-US"/>
        </w:rPr>
        <w:t>(</w:t>
      </w:r>
      <w:r>
        <w:rPr>
          <w:rFonts w:cs="Miriam" w:hint="cs"/>
          <w:szCs w:val="20"/>
          <w:rtl/>
          <w:lang w:eastAsia="en-US"/>
        </w:rPr>
        <w:t>ואם לא הודיעם - חייב באחריותם אם מת או נגנב, דמדשקליה - קם ליה ברשותיה, והשבה בלא ידיעה - לאו השבה היא</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אי רבי ישמעאל - מאי איריא 'לא יחדו </w:t>
      </w:r>
      <w:r>
        <w:rPr>
          <w:rFonts w:cs="Courier New" w:hint="cs"/>
          <w:szCs w:val="20"/>
          <w:rtl/>
          <w:lang w:eastAsia="en-US"/>
        </w:rPr>
        <w:t>[</w:t>
      </w:r>
      <w:r>
        <w:rPr>
          <w:rFonts w:ascii="Courier New" w:hAnsi="Courier New" w:cs="Courier New" w:hint="cs"/>
          <w:sz w:val="16"/>
          <w:szCs w:val="20"/>
          <w:rtl/>
          <w:lang w:eastAsia="en-US"/>
        </w:rPr>
        <w:t>שפטור אם החזיר</w:t>
      </w:r>
      <w:r>
        <w:rPr>
          <w:rFonts w:cs="Courier New" w:hint="cs"/>
          <w:szCs w:val="20"/>
          <w:rtl/>
          <w:lang w:eastAsia="en-US"/>
        </w:rPr>
        <w:t>]</w:t>
      </w:r>
      <w:r>
        <w:rPr>
          <w:rFonts w:cs="Rod" w:hint="cs"/>
          <w:rtl/>
          <w:lang w:eastAsia="en-US"/>
        </w:rPr>
        <w:t xml:space="preserve">'? אפילו יחדו נמי </w:t>
      </w:r>
      <w:r>
        <w:rPr>
          <w:rFonts w:cs="Courier New" w:hint="cs"/>
          <w:szCs w:val="20"/>
          <w:rtl/>
          <w:lang w:eastAsia="en-US"/>
        </w:rPr>
        <w:t>[</w:t>
      </w:r>
      <w:r>
        <w:rPr>
          <w:rFonts w:ascii="Courier New" w:hAnsi="Courier New" w:cs="Courier New" w:hint="cs"/>
          <w:sz w:val="16"/>
          <w:szCs w:val="20"/>
          <w:rtl/>
          <w:lang w:eastAsia="en-US"/>
        </w:rPr>
        <w:t>שהרי החזיר, ולשיטתו של רבי ישמעאל אינו צריך להודיעו</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'לא מיבעיא' קאמר: לא מיבעיא 'יחדו', דמקומה הוא </w:t>
      </w:r>
      <w:r>
        <w:rPr>
          <w:rFonts w:cs="Miriam"/>
          <w:szCs w:val="20"/>
          <w:rtl/>
          <w:lang w:eastAsia="en-US"/>
        </w:rPr>
        <w:t>(</w:t>
      </w:r>
      <w:r>
        <w:rPr>
          <w:rFonts w:cs="Miriam" w:hint="cs"/>
          <w:szCs w:val="20"/>
          <w:rtl/>
          <w:lang w:eastAsia="en-US"/>
        </w:rPr>
        <w:t>וכיון דבאותו מקום החזירה - חזרה גמורה היא</w:t>
      </w:r>
      <w:r>
        <w:rPr>
          <w:rFonts w:cs="Miriam"/>
          <w:szCs w:val="20"/>
          <w:rtl/>
          <w:lang w:eastAsia="en-US"/>
        </w:rPr>
        <w:t>)</w:t>
      </w:r>
      <w:r>
        <w:rPr>
          <w:rFonts w:cs="Rod" w:hint="cs"/>
          <w:rtl/>
          <w:lang w:eastAsia="en-US"/>
        </w:rPr>
        <w:t>; אלא אפילו לא יחדו - דלאו מקומה הוא - לא בעינן דעת בעלים.</w:t>
      </w:r>
    </w:p>
    <w:p w:rsidR="00095931" w:rsidRDefault="00095931" w:rsidP="00095931">
      <w:pPr>
        <w:rPr>
          <w:rFonts w:cs="Rod" w:hint="cs"/>
          <w:rtl/>
          <w:lang w:eastAsia="en-US"/>
        </w:rPr>
      </w:pPr>
      <w:r>
        <w:rPr>
          <w:rFonts w:cs="Rod" w:hint="cs"/>
          <w:rtl/>
          <w:lang w:eastAsia="en-US"/>
        </w:rPr>
        <w:t>אימא סיפא '</w:t>
      </w:r>
      <w:r>
        <w:rPr>
          <w:rFonts w:cs="Rod" w:hint="cs"/>
          <w:i/>
          <w:iCs/>
          <w:rtl/>
          <w:lang w:eastAsia="en-US"/>
        </w:rPr>
        <w:t>יחדו לה הבעלים מקום וטלטלה ונשברה בין מתוך ידו בין משהניחה לצרכו חייב לצרכה פטור</w:t>
      </w:r>
      <w:r>
        <w:rPr>
          <w:rFonts w:cs="Rod" w:hint="cs"/>
          <w:rtl/>
          <w:lang w:eastAsia="en-US"/>
        </w:rPr>
        <w:t xml:space="preserve">'!? </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תירוצא הוא:</w:t>
      </w:r>
      <w:r>
        <w:rPr>
          <w:rFonts w:cs="Miriam"/>
          <w:szCs w:val="20"/>
          <w:rtl/>
          <w:lang w:eastAsia="en-US"/>
        </w:rPr>
        <w:t>)</w:t>
      </w:r>
      <w:r>
        <w:rPr>
          <w:rFonts w:cs="Rod"/>
          <w:rtl/>
          <w:lang w:eastAsia="en-US"/>
        </w:rPr>
        <w:t xml:space="preserve"> </w:t>
      </w:r>
      <w:r>
        <w:rPr>
          <w:rFonts w:cs="Rod" w:hint="cs"/>
          <w:rtl/>
          <w:lang w:eastAsia="en-US"/>
        </w:rPr>
        <w:t>אתאן לרבי עקיבא, דאמר בעינן דעת בעלים.</w:t>
      </w:r>
    </w:p>
    <w:p w:rsidR="00095931" w:rsidRDefault="00095931" w:rsidP="00095931">
      <w:pPr>
        <w:rPr>
          <w:rFonts w:cs="Rod" w:hint="cs"/>
          <w:rtl/>
          <w:lang w:eastAsia="en-US"/>
        </w:rPr>
      </w:pPr>
      <w:r>
        <w:rPr>
          <w:rFonts w:cs="Rod" w:hint="cs"/>
          <w:rtl/>
          <w:lang w:eastAsia="en-US"/>
        </w:rPr>
        <w:t xml:space="preserve">אי רבי עקיבא - מאי איריא 'יחדו'? אפילו לא יחדו נמי </w:t>
      </w:r>
      <w:r>
        <w:rPr>
          <w:rFonts w:cs="Courier New" w:hint="cs"/>
          <w:szCs w:val="20"/>
          <w:rtl/>
          <w:lang w:eastAsia="en-US"/>
        </w:rPr>
        <w:t>[</w:t>
      </w:r>
      <w:r>
        <w:rPr>
          <w:rFonts w:ascii="Courier New" w:hAnsi="Courier New" w:cs="Courier New" w:hint="cs"/>
          <w:sz w:val="16"/>
          <w:szCs w:val="20"/>
          <w:rtl/>
          <w:lang w:eastAsia="en-US"/>
        </w:rPr>
        <w:t>שהרי לשיטתו לא היחוד קובע, אלא ההודעה לבעלים משחררת מאחריות</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לא מיבעיא קאמר: לא מיבעיא לא יחדו - דלאו מקומה הוא, אלא אפילו יחדו נמי, דמקומה הוא - בעינן דעת בעלים.</w:t>
      </w:r>
    </w:p>
    <w:p w:rsidR="00095931" w:rsidRDefault="00095931" w:rsidP="00095931">
      <w:pPr>
        <w:rPr>
          <w:rFonts w:cs="Rod" w:hint="cs"/>
          <w:rtl/>
          <w:lang w:eastAsia="en-US"/>
        </w:rPr>
      </w:pPr>
      <w:r>
        <w:rPr>
          <w:rFonts w:cs="Rod" w:hint="cs"/>
          <w:rtl/>
          <w:lang w:eastAsia="en-US"/>
        </w:rPr>
        <w:t>רישא רבי ישמעאל וסיפא רבי עקיבא?</w:t>
      </w:r>
    </w:p>
    <w:p w:rsidR="00095931" w:rsidRDefault="00095931" w:rsidP="00095931">
      <w:pPr>
        <w:rPr>
          <w:rFonts w:cs="Rod" w:hint="cs"/>
          <w:rtl/>
          <w:lang w:eastAsia="en-US"/>
        </w:rPr>
      </w:pPr>
      <w:r>
        <w:rPr>
          <w:rFonts w:cs="Rod" w:hint="cs"/>
          <w:rtl/>
          <w:lang w:eastAsia="en-US"/>
        </w:rPr>
        <w:t>אִין, דאמר רבי יוחנן: מאן דמתרגם לי 'חבית' אליבא דחד תנא - מובלנא מאניה בתריה לבי מסותא.</w:t>
      </w:r>
    </w:p>
    <w:p w:rsidR="00095931" w:rsidRDefault="00095931" w:rsidP="00095931">
      <w:pPr>
        <w:rPr>
          <w:rFonts w:cs="Rod" w:hint="cs"/>
          <w:rtl/>
          <w:lang w:eastAsia="en-US"/>
        </w:rPr>
      </w:pPr>
      <w:r>
        <w:rPr>
          <w:rFonts w:cs="Rod" w:hint="cs"/>
          <w:rtl/>
          <w:lang w:eastAsia="en-US"/>
        </w:rPr>
        <w:t xml:space="preserve">תרגמה רבי יעקב בר אבא קמיה דרב: שנטלה על מנת לגוזלה </w:t>
      </w:r>
      <w:r>
        <w:rPr>
          <w:rFonts w:cs="Miriam"/>
          <w:szCs w:val="20"/>
          <w:rtl/>
          <w:lang w:eastAsia="en-US"/>
        </w:rPr>
        <w:t>(</w:t>
      </w:r>
      <w:r>
        <w:rPr>
          <w:rFonts w:cs="Miriam" w:hint="cs"/>
          <w:szCs w:val="20"/>
          <w:rtl/>
          <w:lang w:eastAsia="en-US"/>
        </w:rPr>
        <w:t>דתיקו כולה כחד תנא ובתרי טעמי: רישא שהחזירה למקומה: דכל מקום שהחזירה - מקומה היא, דהא לא יחדו לה מקום; וסיפא - שהחזירה למקום שאינה מקומה, כדמסיים במסקנא, דהא דמסקינן בסיומא; וסיפא - שהניחה במקום שאינה מקומה - אתרצתא דכולהו קאי, אדרבי יעקב ואדרבי נתן ואדרב ששת, ומשום דהניחה חוץ למקומה לא הויא חזרה, וכגון שנטלו מתחלה על מנת לגוזלה, והיינו '</w:t>
      </w:r>
      <w:r>
        <w:rPr>
          <w:rFonts w:cs="Miriam" w:hint="cs"/>
          <w:i/>
          <w:iCs/>
          <w:szCs w:val="20"/>
          <w:rtl/>
          <w:lang w:eastAsia="en-US"/>
        </w:rPr>
        <w:t>לצרכו</w:t>
      </w:r>
      <w:r>
        <w:rPr>
          <w:rFonts w:cs="Miriam" w:hint="cs"/>
          <w:szCs w:val="20"/>
          <w:rtl/>
          <w:lang w:eastAsia="en-US"/>
        </w:rPr>
        <w:t>' דמתניתין; דאילו לשאלה בעלמא ולתשמיש - כיון דלאו גזילה הוא - סגי לה בהשבה כל דהו, וכל מקום שהניחה - פטור באונסין; אבל משום דגזולה הואי, ובגזילה כתיב 'והשיב' - וזה שהניחה למקום שלא יחדו לה בעלים - לא הויא השבה</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 xml:space="preserve">תרגמה רבי נתן בר אבא קמיה דרב: שנטלה על מנת לשלוח בה יד </w:t>
      </w:r>
      <w:r>
        <w:rPr>
          <w:rFonts w:cs="Miriam"/>
          <w:szCs w:val="20"/>
          <w:rtl/>
          <w:lang w:eastAsia="en-US"/>
        </w:rPr>
        <w:t>(</w:t>
      </w:r>
      <w:r>
        <w:rPr>
          <w:rFonts w:cs="Miriam" w:hint="cs"/>
          <w:szCs w:val="20"/>
          <w:rtl/>
          <w:lang w:eastAsia="en-US"/>
        </w:rPr>
        <w:t>דאפילו לא נטלה על מנת לגוזלה כו', אלא על מנת לשלוח בה יד וליטול מקצתה ולא נטל - אפילו הכי קמה ליה ברשותיה כולה, והויא לה 'גזילה', ובעינן השבה; ובמקום שאינו מקומה - לאו השבה היא</w:t>
      </w:r>
      <w:r>
        <w:rPr>
          <w:rFonts w:cs="Miriam"/>
          <w:szCs w:val="20"/>
          <w:rtl/>
          <w:lang w:eastAsia="en-US"/>
        </w:rPr>
        <w:t>)</w:t>
      </w:r>
      <w:r>
        <w:rPr>
          <w:rFonts w:cs="Rod" w:hint="cs"/>
          <w:rtl/>
          <w:lang w:eastAsia="en-US"/>
        </w:rPr>
        <w:t xml:space="preserve">. </w:t>
      </w:r>
    </w:p>
    <w:p w:rsidR="00095931" w:rsidRDefault="00095931" w:rsidP="00095931">
      <w:pPr>
        <w:ind w:left="720"/>
        <w:rPr>
          <w:rFonts w:cs="Rod" w:hint="cs"/>
          <w:rtl/>
          <w:lang w:eastAsia="en-US"/>
        </w:rPr>
      </w:pPr>
      <w:r>
        <w:rPr>
          <w:rFonts w:cs="Rod" w:hint="cs"/>
          <w:rtl/>
          <w:lang w:eastAsia="en-US"/>
        </w:rPr>
        <w:t xml:space="preserve">במאי קמיפלגי? </w:t>
      </w:r>
    </w:p>
    <w:p w:rsidR="00095931" w:rsidRDefault="00095931" w:rsidP="00095931">
      <w:pPr>
        <w:autoSpaceDE w:val="0"/>
        <w:autoSpaceDN w:val="0"/>
        <w:adjustRightInd w:val="0"/>
        <w:jc w:val="both"/>
        <w:rPr>
          <w:rFonts w:cs="Rod" w:hint="cs"/>
          <w:rtl/>
          <w:lang w:eastAsia="en-US"/>
        </w:rPr>
      </w:pPr>
      <w:r>
        <w:rPr>
          <w:rFonts w:cs="Rod" w:hint="cs"/>
          <w:rtl/>
          <w:lang w:eastAsia="en-US"/>
        </w:rPr>
        <w:t xml:space="preserve">בשליחות יד </w:t>
      </w:r>
      <w:r>
        <w:rPr>
          <w:rFonts w:cs="Miriam"/>
          <w:szCs w:val="20"/>
          <w:rtl/>
          <w:lang w:eastAsia="en-US"/>
        </w:rPr>
        <w:t>(</w:t>
      </w:r>
      <w:r>
        <w:rPr>
          <w:rFonts w:cs="Miriam" w:hint="cs"/>
          <w:szCs w:val="20"/>
          <w:rtl/>
          <w:lang w:eastAsia="en-US"/>
        </w:rPr>
        <w:t xml:space="preserve">שחייבו הכתוב עליו אפילו נאנסה, כדכתיב </w:t>
      </w:r>
      <w:r>
        <w:rPr>
          <w:rFonts w:cs="Miriam" w:hint="cs"/>
          <w:szCs w:val="16"/>
          <w:rtl/>
          <w:lang w:eastAsia="en-US"/>
        </w:rPr>
        <w:t>[שמות כב,ט)</w:t>
      </w:r>
      <w:r>
        <w:rPr>
          <w:rFonts w:cs="Narkisim" w:hint="cs"/>
          <w:szCs w:val="20"/>
          <w:rtl/>
          <w:lang w:eastAsia="en-US"/>
        </w:rPr>
        <w:t xml:space="preserve"> </w:t>
      </w:r>
      <w:r>
        <w:rPr>
          <w:rFonts w:cs="Narkisim" w:hint="cs"/>
          <w:sz w:val="18"/>
          <w:szCs w:val="18"/>
          <w:rtl/>
          <w:lang w:eastAsia="en-US"/>
        </w:rPr>
        <w:t>כי יתן איש אל רעהו חמור או שור או שה וכל בהמה לשמר</w:t>
      </w:r>
      <w:r>
        <w:rPr>
          <w:rFonts w:cs="Narkisim" w:hint="cs"/>
          <w:szCs w:val="20"/>
          <w:rtl/>
          <w:lang w:eastAsia="en-US"/>
        </w:rPr>
        <w:t xml:space="preserve">] ומת או נשבר או נשבה </w:t>
      </w:r>
      <w:r>
        <w:rPr>
          <w:rFonts w:cs="Narkisim" w:hint="cs"/>
          <w:sz w:val="18"/>
          <w:szCs w:val="18"/>
          <w:rtl/>
          <w:lang w:eastAsia="en-US"/>
        </w:rPr>
        <w:t>[אין ראה]</w:t>
      </w:r>
      <w:r>
        <w:rPr>
          <w:rFonts w:cs="Miriam" w:hint="cs"/>
          <w:sz w:val="20"/>
          <w:rtl/>
          <w:lang w:eastAsia="en-US"/>
        </w:rPr>
        <w:t xml:space="preserve"> </w:t>
      </w:r>
      <w:r>
        <w:rPr>
          <w:rFonts w:cs="Miriam"/>
          <w:szCs w:val="20"/>
          <w:rtl/>
          <w:lang w:eastAsia="en-US"/>
        </w:rPr>
        <w:t>–</w:t>
      </w:r>
      <w:r>
        <w:rPr>
          <w:rFonts w:cs="Miriam" w:hint="cs"/>
          <w:szCs w:val="20"/>
          <w:rtl/>
          <w:lang w:eastAsia="en-US"/>
        </w:rPr>
        <w:t xml:space="preserve"> </w:t>
      </w:r>
      <w:r>
        <w:rPr>
          <w:rFonts w:cs="Miriam" w:hint="cs"/>
          <w:szCs w:val="16"/>
          <w:rtl/>
          <w:lang w:eastAsia="en-US"/>
        </w:rPr>
        <w:t>(פסוק י)</w:t>
      </w:r>
      <w:r>
        <w:rPr>
          <w:rFonts w:cs="Narkisim" w:hint="cs"/>
          <w:szCs w:val="20"/>
          <w:rtl/>
          <w:lang w:eastAsia="en-US"/>
        </w:rPr>
        <w:t xml:space="preserve"> שבועת ה' תהיה בין שניהם </w:t>
      </w:r>
      <w:r>
        <w:rPr>
          <w:rFonts w:cs="Narkisim" w:hint="cs"/>
          <w:szCs w:val="20"/>
          <w:u w:val="single"/>
          <w:rtl/>
          <w:lang w:eastAsia="en-US"/>
        </w:rPr>
        <w:t>אם לא שלח ידו</w:t>
      </w:r>
      <w:r>
        <w:rPr>
          <w:rFonts w:cs="Narkisim" w:hint="cs"/>
          <w:szCs w:val="20"/>
          <w:rtl/>
          <w:lang w:eastAsia="en-US"/>
        </w:rPr>
        <w:t xml:space="preserve"> </w:t>
      </w:r>
      <w:r>
        <w:rPr>
          <w:rFonts w:cs="Narkisim" w:hint="cs"/>
          <w:sz w:val="18"/>
          <w:szCs w:val="18"/>
          <w:rtl/>
          <w:lang w:eastAsia="en-US"/>
        </w:rPr>
        <w:t>[במלאכת רעהו ולקח בעליו ולא ישלם]</w:t>
      </w:r>
      <w:r>
        <w:rPr>
          <w:rFonts w:cs="Miriam" w:hint="cs"/>
          <w:szCs w:val="20"/>
          <w:rtl/>
          <w:lang w:eastAsia="en-US"/>
        </w:rPr>
        <w:t>, דמשמע: הא שלח נתחייב שוב במיתתה ובשבייתה</w:t>
      </w:r>
      <w:r>
        <w:rPr>
          <w:rFonts w:cs="Miriam"/>
          <w:szCs w:val="20"/>
          <w:rtl/>
          <w:lang w:eastAsia="en-US"/>
        </w:rPr>
        <w:t>)</w:t>
      </w:r>
      <w:r>
        <w:rPr>
          <w:rFonts w:cs="Rod"/>
          <w:rtl/>
          <w:lang w:eastAsia="en-US"/>
        </w:rPr>
        <w:t xml:space="preserve"> </w:t>
      </w:r>
      <w:r>
        <w:rPr>
          <w:rFonts w:cs="Rod" w:hint="cs"/>
          <w:rtl/>
          <w:lang w:eastAsia="en-US"/>
        </w:rPr>
        <w:t xml:space="preserve">צריכה חסרון </w:t>
      </w:r>
      <w:r>
        <w:rPr>
          <w:rFonts w:cs="Miriam"/>
          <w:szCs w:val="20"/>
          <w:rtl/>
          <w:lang w:eastAsia="en-US"/>
        </w:rPr>
        <w:t>(</w:t>
      </w:r>
      <w:r>
        <w:rPr>
          <w:rFonts w:cs="Miriam" w:hint="cs"/>
          <w:szCs w:val="20"/>
          <w:rtl/>
          <w:lang w:eastAsia="en-US"/>
        </w:rPr>
        <w:t>לא הוי שליחות יד להעמידה ברשותו אלא אם כן חסרה</w:t>
      </w:r>
      <w:r>
        <w:rPr>
          <w:rFonts w:cs="Miriam"/>
          <w:szCs w:val="20"/>
          <w:rtl/>
          <w:lang w:eastAsia="en-US"/>
        </w:rPr>
        <w:t>)</w:t>
      </w:r>
      <w:r>
        <w:rPr>
          <w:rFonts w:cs="Rod" w:hint="cs"/>
          <w:rtl/>
          <w:lang w:eastAsia="en-US"/>
        </w:rPr>
        <w:t xml:space="preserve">: מאן דאמר 'לגוזלה'  קסבר: שליחות יד צריכה חסרון, ומאן דאמר 'לשלוח בה יד' </w:t>
      </w:r>
      <w:r>
        <w:rPr>
          <w:rFonts w:cs="Rod"/>
          <w:rtl/>
          <w:lang w:eastAsia="en-US"/>
        </w:rPr>
        <w:t>–</w:t>
      </w:r>
      <w:r>
        <w:rPr>
          <w:rFonts w:cs="Rod" w:hint="cs"/>
          <w:rtl/>
          <w:lang w:eastAsia="en-US"/>
        </w:rPr>
        <w:t xml:space="preserve"> קסבר: שליחות יד אינה צריכה חסרון.</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ורב ששת לא שביק דליסיימו לתירוצייהו ואתקיף: ומיהו סיומא דמילתא דמסקנא וסיפא: שהניחה במקום שאינו מקומה - אכולהו קאי</w:t>
      </w:r>
      <w:r>
        <w:rPr>
          <w:rFonts w:cs="Miriam"/>
          <w:szCs w:val="20"/>
          <w:rtl/>
          <w:lang w:eastAsia="en-US"/>
        </w:rPr>
        <w:t>)</w:t>
      </w:r>
      <w:r>
        <w:rPr>
          <w:rFonts w:cs="Rod"/>
          <w:rtl/>
          <w:lang w:eastAsia="en-US"/>
        </w:rPr>
        <w:t xml:space="preserve"> </w:t>
      </w:r>
      <w:r>
        <w:rPr>
          <w:rFonts w:cs="Rod" w:hint="cs"/>
          <w:rtl/>
          <w:lang w:eastAsia="en-US"/>
        </w:rPr>
        <w:t xml:space="preserve">מתקיף לה רב ששת: מידי 'נטלה' קתני </w:t>
      </w:r>
      <w:r>
        <w:rPr>
          <w:rFonts w:cs="Miriam"/>
          <w:szCs w:val="20"/>
          <w:rtl/>
          <w:lang w:eastAsia="en-US"/>
        </w:rPr>
        <w:t>(</w:t>
      </w:r>
      <w:r>
        <w:rPr>
          <w:rFonts w:cs="Miriam" w:hint="cs"/>
          <w:szCs w:val="20"/>
          <w:rtl/>
          <w:lang w:eastAsia="en-US"/>
        </w:rPr>
        <w:t>דמשמע שנטלה לעצמו</w:t>
      </w:r>
      <w:r>
        <w:rPr>
          <w:rFonts w:cs="Miriam"/>
          <w:szCs w:val="20"/>
          <w:rtl/>
          <w:lang w:eastAsia="en-US"/>
        </w:rPr>
        <w:t>)</w:t>
      </w:r>
      <w:r>
        <w:rPr>
          <w:rFonts w:cs="Rod" w:hint="cs"/>
          <w:rtl/>
          <w:lang w:eastAsia="en-US"/>
        </w:rPr>
        <w:t xml:space="preserve">? 'טלטלה' קתני </w:t>
      </w:r>
      <w:r>
        <w:rPr>
          <w:rFonts w:cs="Miriam"/>
          <w:szCs w:val="20"/>
          <w:rtl/>
          <w:lang w:eastAsia="en-US"/>
        </w:rPr>
        <w:t>(</w:t>
      </w:r>
      <w:r>
        <w:rPr>
          <w:rFonts w:cs="Miriam" w:hint="cs"/>
          <w:szCs w:val="20"/>
          <w:rtl/>
          <w:lang w:eastAsia="en-US"/>
        </w:rPr>
        <w:t>לתשמיש בעלמא משמע: 'לצרכו' דמתניתין</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 xml:space="preserve">אלא אמר רב ששת: הכא במאי עסקינן - כגון שטלטלה להביא עליה גוזלות </w:t>
      </w:r>
      <w:r>
        <w:rPr>
          <w:rFonts w:cs="Miriam"/>
          <w:szCs w:val="20"/>
          <w:rtl/>
          <w:lang w:eastAsia="en-US"/>
        </w:rPr>
        <w:t>(</w:t>
      </w:r>
      <w:r>
        <w:rPr>
          <w:rFonts w:cs="Miriam" w:hint="cs"/>
          <w:szCs w:val="20"/>
          <w:rtl/>
          <w:lang w:eastAsia="en-US"/>
        </w:rPr>
        <w:t>לעלות עליה כדרך סולם ליטול גוזלות מקן גבוה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ואפילו הכי הויא גזילה למיקם ברשותיה עד דעביד השבה</w:t>
      </w:r>
      <w:r>
        <w:rPr>
          <w:rFonts w:cs="Miriam"/>
          <w:szCs w:val="20"/>
          <w:rtl/>
          <w:lang w:eastAsia="en-US"/>
        </w:rPr>
        <w:t>)</w:t>
      </w:r>
      <w:r>
        <w:rPr>
          <w:rFonts w:cs="Rod"/>
          <w:rtl/>
          <w:lang w:eastAsia="en-US"/>
        </w:rPr>
        <w:t xml:space="preserve"> </w:t>
      </w:r>
      <w:r>
        <w:rPr>
          <w:rFonts w:cs="Rod" w:hint="cs"/>
          <w:rtl/>
          <w:lang w:eastAsia="en-US"/>
        </w:rPr>
        <w:t xml:space="preserve">וקא סבר: שואל שלא מדעת - גזלן הוי, וכולה רבי ישמעאל היא </w:t>
      </w:r>
      <w:r>
        <w:rPr>
          <w:rFonts w:cs="Miriam"/>
          <w:szCs w:val="20"/>
          <w:rtl/>
          <w:lang w:eastAsia="en-US"/>
        </w:rPr>
        <w:t>(</w:t>
      </w:r>
      <w:r>
        <w:rPr>
          <w:rFonts w:cs="Miriam" w:hint="cs"/>
          <w:szCs w:val="20"/>
          <w:rtl/>
          <w:lang w:eastAsia="en-US"/>
        </w:rPr>
        <w:t>אשינוייא דכולהו קאי: אדרבי יעקב ואדרבי נתן ואדרב ששת</w:t>
      </w:r>
      <w:r>
        <w:rPr>
          <w:rFonts w:cs="Miriam"/>
          <w:szCs w:val="20"/>
          <w:rtl/>
          <w:lang w:eastAsia="en-US"/>
        </w:rPr>
        <w:t>)</w:t>
      </w:r>
      <w:r>
        <w:rPr>
          <w:rFonts w:cs="Rod" w:hint="cs"/>
          <w:rtl/>
          <w:lang w:eastAsia="en-US"/>
        </w:rPr>
        <w:t xml:space="preserve">; וסיפא שהניחה במקום שאינה מקומה </w:t>
      </w:r>
      <w:r>
        <w:rPr>
          <w:rFonts w:cs="Miriam"/>
          <w:szCs w:val="20"/>
          <w:rtl/>
          <w:lang w:eastAsia="en-US"/>
        </w:rPr>
        <w:t>(</w:t>
      </w:r>
      <w:r>
        <w:rPr>
          <w:rFonts w:cs="Miriam" w:hint="cs"/>
          <w:szCs w:val="20"/>
          <w:rtl/>
          <w:lang w:eastAsia="en-US"/>
        </w:rPr>
        <w:t>אבל רישא: כל מקום שהניחה - מקומה היא</w:t>
      </w:r>
      <w:r>
        <w:rPr>
          <w:rFonts w:cs="Miriam"/>
          <w:szCs w:val="20"/>
          <w:rtl/>
          <w:lang w:eastAsia="en-US"/>
        </w:rPr>
        <w:t>)</w:t>
      </w:r>
      <w:r>
        <w:rPr>
          <w:rFonts w:cs="Rod" w:hint="cs"/>
          <w:rtl/>
          <w:lang w:eastAsia="en-US"/>
        </w:rPr>
        <w:t xml:space="preserve">; ורבי יוחנן </w:t>
      </w:r>
      <w:r>
        <w:rPr>
          <w:rFonts w:cs="Miriam"/>
          <w:szCs w:val="20"/>
          <w:rtl/>
          <w:lang w:eastAsia="en-US"/>
        </w:rPr>
        <w:t>(</w:t>
      </w:r>
      <w:r>
        <w:rPr>
          <w:rFonts w:cs="Miriam" w:hint="cs"/>
          <w:szCs w:val="20"/>
          <w:rtl/>
          <w:lang w:eastAsia="en-US"/>
        </w:rPr>
        <w:t>דאמר לעיל מאן דמתרגם לי כו'</w:t>
      </w:r>
      <w:r>
        <w:rPr>
          <w:rFonts w:cs="Miriam"/>
          <w:szCs w:val="20"/>
          <w:rtl/>
          <w:lang w:eastAsia="en-US"/>
        </w:rPr>
        <w:t>)</w:t>
      </w:r>
      <w:r>
        <w:rPr>
          <w:rFonts w:cs="Rod"/>
          <w:rtl/>
          <w:lang w:eastAsia="en-US"/>
        </w:rPr>
        <w:t xml:space="preserve"> </w:t>
      </w:r>
      <w:r>
        <w:rPr>
          <w:rFonts w:cs="Rod" w:hint="cs"/>
          <w:rtl/>
          <w:lang w:eastAsia="en-US"/>
        </w:rPr>
        <w:t xml:space="preserve">'הניחה' - במקומה משמע </w:t>
      </w:r>
      <w:r>
        <w:rPr>
          <w:rFonts w:cs="Miriam"/>
          <w:szCs w:val="20"/>
          <w:rtl/>
          <w:lang w:eastAsia="en-US"/>
        </w:rPr>
        <w:t>(</w:t>
      </w:r>
      <w:r>
        <w:rPr>
          <w:rFonts w:cs="Miriam" w:hint="cs"/>
          <w:szCs w:val="20"/>
          <w:rtl/>
          <w:lang w:eastAsia="en-US"/>
        </w:rPr>
        <w:t>הלכך לא מיתוקמא כרבי ישמעאל</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איתמר: רב ולוי, חד אמר: שליחות יד </w:t>
      </w:r>
      <w:r>
        <w:rPr>
          <w:rFonts w:cs="Miriam"/>
          <w:szCs w:val="20"/>
          <w:rtl/>
          <w:lang w:eastAsia="en-US"/>
        </w:rPr>
        <w:t>(</w:t>
      </w:r>
      <w:r>
        <w:rPr>
          <w:rFonts w:cs="Miriam" w:hint="cs"/>
          <w:szCs w:val="20"/>
          <w:rtl/>
          <w:lang w:eastAsia="en-US"/>
        </w:rPr>
        <w:t>שחייבו הכתוב עליו ואפילו נאנסה, כדכתיב 'או נשבר או נשבה וגו' שבועת ה' תהיה אם לא שלח', דמשמע: הא אם שלח - נתחייב שוב במיתתה ובשבייתה</w:t>
      </w:r>
      <w:r>
        <w:rPr>
          <w:rFonts w:cs="Miriam"/>
          <w:szCs w:val="20"/>
          <w:rtl/>
          <w:lang w:eastAsia="en-US"/>
        </w:rPr>
        <w:t>)</w:t>
      </w:r>
      <w:r>
        <w:rPr>
          <w:rFonts w:cs="Rod"/>
          <w:rtl/>
          <w:lang w:eastAsia="en-US"/>
        </w:rPr>
        <w:t xml:space="preserve"> </w:t>
      </w:r>
      <w:r>
        <w:rPr>
          <w:rFonts w:cs="Rod" w:hint="cs"/>
          <w:rtl/>
          <w:lang w:eastAsia="en-US"/>
        </w:rPr>
        <w:t xml:space="preserve">צריכה חסרון </w:t>
      </w:r>
      <w:r>
        <w:rPr>
          <w:rFonts w:cs="Miriam"/>
          <w:szCs w:val="20"/>
          <w:rtl/>
          <w:lang w:eastAsia="en-US"/>
        </w:rPr>
        <w:t>(</w:t>
      </w:r>
      <w:r>
        <w:rPr>
          <w:rFonts w:cs="Miriam" w:hint="cs"/>
          <w:szCs w:val="20"/>
          <w:rtl/>
          <w:lang w:eastAsia="en-US"/>
        </w:rPr>
        <w:t>וכל זמן שלא חסרה - לא קמה ברשותיה להתחייב באונסיה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וחד אמר: שליחות יד אינה צריכה חסרון.</w:t>
      </w:r>
    </w:p>
    <w:p w:rsidR="00095931" w:rsidRDefault="00095931" w:rsidP="00095931">
      <w:pPr>
        <w:rPr>
          <w:rFonts w:cs="Rod" w:hint="cs"/>
          <w:rtl/>
          <w:lang w:eastAsia="en-US"/>
        </w:rPr>
      </w:pPr>
      <w:r>
        <w:rPr>
          <w:rFonts w:cs="Rod" w:hint="cs"/>
          <w:rtl/>
          <w:lang w:eastAsia="en-US"/>
        </w:rPr>
        <w:t>תסתיים דרב הוא דאמר שליחות יד אינה צריכה חסרון, דתניא: '</w:t>
      </w:r>
      <w:r>
        <w:rPr>
          <w:rFonts w:cs="Rod" w:hint="cs"/>
          <w:i/>
          <w:iCs/>
          <w:rtl/>
          <w:lang w:eastAsia="en-US"/>
        </w:rPr>
        <w:t>רועה שהיה רועה עדרו, והניח עדרו ובא לעיר, ובא זאב</w:t>
      </w:r>
      <w:r>
        <w:rPr>
          <w:rFonts w:cs="Rod"/>
          <w:i/>
          <w:iCs/>
          <w:rtl/>
          <w:lang w:eastAsia="en-US"/>
        </w:rPr>
        <w:t xml:space="preserve"> </w:t>
      </w:r>
      <w:r>
        <w:rPr>
          <w:rFonts w:cs="Rod" w:hint="cs"/>
          <w:i/>
          <w:iCs/>
          <w:rtl/>
          <w:lang w:eastAsia="en-US"/>
        </w:rPr>
        <w:t xml:space="preserve">וטרף </w:t>
      </w:r>
      <w:r>
        <w:rPr>
          <w:rFonts w:cs="Miriam"/>
          <w:szCs w:val="20"/>
          <w:rtl/>
          <w:lang w:eastAsia="en-US"/>
        </w:rPr>
        <w:t>(</w:t>
      </w:r>
      <w:r>
        <w:rPr>
          <w:rFonts w:cs="Miriam" w:hint="cs"/>
          <w:szCs w:val="20"/>
          <w:rtl/>
          <w:lang w:eastAsia="en-US"/>
        </w:rPr>
        <w:t>טורף נושא הטרף לחורו</w:t>
      </w:r>
      <w:r>
        <w:rPr>
          <w:rFonts w:cs="Miriam"/>
          <w:szCs w:val="20"/>
          <w:rtl/>
          <w:lang w:eastAsia="en-US"/>
        </w:rPr>
        <w:t>)</w:t>
      </w:r>
      <w:r>
        <w:rPr>
          <w:rFonts w:cs="Rod" w:hint="cs"/>
          <w:i/>
          <w:iCs/>
          <w:rtl/>
          <w:lang w:eastAsia="en-US"/>
        </w:rPr>
        <w:t xml:space="preserve">, ובא ארי ודרס </w:t>
      </w:r>
      <w:r>
        <w:rPr>
          <w:rFonts w:cs="Miriam"/>
          <w:szCs w:val="20"/>
          <w:rtl/>
          <w:lang w:eastAsia="en-US"/>
        </w:rPr>
        <w:t>(</w:t>
      </w:r>
      <w:r>
        <w:rPr>
          <w:rFonts w:cs="Miriam" w:hint="cs"/>
          <w:szCs w:val="20"/>
          <w:rtl/>
          <w:lang w:eastAsia="en-US"/>
        </w:rPr>
        <w:t>ארי אינו טורפה, אלא דורסה במקומה ואוכלה</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Cs w:val="20"/>
          <w:rtl/>
          <w:lang w:eastAsia="en-US"/>
        </w:rPr>
        <w:t xml:space="preserve">דאונסין נינהו; ואי משום דהניח עדרו, ופשיעה היא - מוקמינן לה דעל בעידנא דעיילי אינשי, כדאמרינן ב'השוכר את הפועלים' </w:t>
      </w:r>
      <w:r>
        <w:rPr>
          <w:rFonts w:cs="Miriam" w:hint="cs"/>
          <w:szCs w:val="16"/>
          <w:rtl/>
          <w:lang w:eastAsia="en-US"/>
        </w:rPr>
        <w:t>(לקמן צג,ב)</w:t>
      </w:r>
      <w:r>
        <w:rPr>
          <w:rFonts w:cs="Miriam" w:hint="cs"/>
          <w:szCs w:val="20"/>
          <w:rtl/>
          <w:lang w:eastAsia="en-US"/>
        </w:rPr>
        <w:t>; אי נמי דשמע קול אריה ועל</w:t>
      </w:r>
      <w:r>
        <w:rPr>
          <w:rFonts w:cs="Miriam"/>
          <w:szCs w:val="20"/>
          <w:rtl/>
          <w:lang w:eastAsia="en-US"/>
        </w:rPr>
        <w:t>)</w:t>
      </w:r>
      <w:r>
        <w:rPr>
          <w:rFonts w:cs="Rod" w:hint="cs"/>
          <w:i/>
          <w:iCs/>
          <w:rtl/>
          <w:lang w:eastAsia="en-US"/>
        </w:rPr>
        <w:t xml:space="preserve">; הניח מקלו ותרמילו עליה </w:t>
      </w:r>
      <w:r>
        <w:rPr>
          <w:rFonts w:cs="Rod"/>
          <w:i/>
          <w:iCs/>
          <w:rtl/>
          <w:lang w:eastAsia="en-US"/>
        </w:rPr>
        <w:t>–</w:t>
      </w:r>
      <w:r>
        <w:rPr>
          <w:rFonts w:cs="Rod" w:hint="cs"/>
          <w:i/>
          <w:iCs/>
          <w:rtl/>
          <w:lang w:eastAsia="en-US"/>
        </w:rPr>
        <w:t xml:space="preserve"> חייב.</w:t>
      </w:r>
      <w:r>
        <w:rPr>
          <w:rFonts w:cs="Rod" w:hint="cs"/>
          <w:rtl/>
          <w:lang w:eastAsia="en-US"/>
        </w:rPr>
        <w:t xml:space="preserve">'; והוינן בה: משום דהניח מקלו ותרמילו עליה חייב? הא שקלינהו </w:t>
      </w:r>
      <w:r>
        <w:rPr>
          <w:rFonts w:cs="Miriam"/>
          <w:szCs w:val="20"/>
          <w:rtl/>
          <w:lang w:eastAsia="en-US"/>
        </w:rPr>
        <w:t>(</w:t>
      </w:r>
      <w:r>
        <w:rPr>
          <w:rFonts w:cs="Miriam" w:hint="cs"/>
          <w:szCs w:val="20"/>
          <w:rtl/>
          <w:lang w:eastAsia="en-US"/>
        </w:rPr>
        <w:t>ואי נמי שליחות יד חשיבא - הא הדר אהדרה כשנטלו הימנו, ואנן מוקמינן לעיל סתם מתניתין כרבי ישמעאל, דאין צריך דעת בעלים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אמר רב נחמן אמר רבה בר אבוה אמר רב: בעודן עליה. וכי עודן עליה מאי הוי? הא לא משכה </w:t>
      </w:r>
      <w:r>
        <w:rPr>
          <w:rFonts w:cs="Miriam"/>
          <w:szCs w:val="20"/>
          <w:rtl/>
          <w:lang w:eastAsia="en-US"/>
        </w:rPr>
        <w:t>(</w:t>
      </w:r>
      <w:r>
        <w:rPr>
          <w:rFonts w:cs="Miriam" w:hint="cs"/>
          <w:szCs w:val="20"/>
          <w:rtl/>
          <w:lang w:eastAsia="en-US"/>
        </w:rPr>
        <w:t xml:space="preserve">בשליחות יד כדי לקנותה, ומטלטלין אינן נקנין אלא במשיכה: לא במקח ולא לענין גזל ולא לענין שליחות יד, כדתנן במתניתין </w:t>
      </w:r>
      <w:r>
        <w:rPr>
          <w:rFonts w:cs="Miriam" w:hint="cs"/>
          <w:szCs w:val="16"/>
          <w:rtl/>
          <w:lang w:eastAsia="en-US"/>
        </w:rPr>
        <w:t>(בבא מציעא פ"ג מ"יב; לקמן דף מג,ב)</w:t>
      </w:r>
      <w:r>
        <w:rPr>
          <w:rFonts w:cs="Miriam" w:hint="cs"/>
          <w:szCs w:val="20"/>
          <w:rtl/>
          <w:lang w:eastAsia="en-US"/>
        </w:rPr>
        <w:t>: '</w:t>
      </w:r>
      <w:r>
        <w:rPr>
          <w:rFonts w:cs="Miriam" w:hint="cs"/>
          <w:i/>
          <w:iCs/>
          <w:szCs w:val="20"/>
          <w:rtl/>
          <w:lang w:eastAsia="en-US"/>
        </w:rPr>
        <w:t>הטה את החבית ונטל ממנה רביעית יין - אין משלם אלא רביעית</w:t>
      </w:r>
      <w:r>
        <w:rPr>
          <w:rFonts w:cs="Miriam" w:hint="cs"/>
          <w:szCs w:val="20"/>
          <w:rtl/>
          <w:lang w:eastAsia="en-US"/>
        </w:rPr>
        <w:t>' אלמא בעינן דליקנייה כו'</w:t>
      </w:r>
      <w:r>
        <w:rPr>
          <w:rFonts w:cs="Miriam"/>
          <w:szCs w:val="20"/>
          <w:rtl/>
          <w:lang w:eastAsia="en-US"/>
        </w:rPr>
        <w:t>)</w:t>
      </w:r>
      <w:r>
        <w:rPr>
          <w:rFonts w:cs="Rod" w:hint="cs"/>
          <w:rtl/>
          <w:lang w:eastAsia="en-US"/>
        </w:rPr>
        <w:t xml:space="preserve">!? ואמר רב שמואל </w:t>
      </w:r>
      <w:r>
        <w:rPr>
          <w:rFonts w:cs="Miriam"/>
          <w:szCs w:val="20"/>
          <w:rtl/>
          <w:lang w:eastAsia="en-US"/>
        </w:rPr>
        <w:t>(</w:t>
      </w:r>
      <w:r>
        <w:rPr>
          <w:rFonts w:cs="Miriam" w:hint="cs"/>
          <w:szCs w:val="20"/>
          <w:rtl/>
          <w:lang w:eastAsia="en-US"/>
        </w:rPr>
        <w:t>'רב שמואל' גרסינן</w:t>
      </w:r>
      <w:r>
        <w:rPr>
          <w:rFonts w:cs="Miriam"/>
          <w:szCs w:val="20"/>
          <w:rtl/>
          <w:lang w:eastAsia="en-US"/>
        </w:rPr>
        <w:t>)</w:t>
      </w:r>
      <w:r>
        <w:rPr>
          <w:rFonts w:cs="Rod"/>
          <w:rtl/>
          <w:lang w:eastAsia="en-US"/>
        </w:rPr>
        <w:t xml:space="preserve"> </w:t>
      </w:r>
      <w:r>
        <w:rPr>
          <w:rFonts w:cs="Rod" w:hint="cs"/>
          <w:rtl/>
          <w:lang w:eastAsia="en-US"/>
        </w:rPr>
        <w:t xml:space="preserve">בר רב יצחק אמר רב: שהכישה במקל ורצתה לפניו </w:t>
      </w:r>
      <w:r>
        <w:rPr>
          <w:rFonts w:cs="Miriam"/>
          <w:szCs w:val="20"/>
          <w:rtl/>
          <w:lang w:eastAsia="en-US"/>
        </w:rPr>
        <w:t>(</w:t>
      </w:r>
      <w:r>
        <w:rPr>
          <w:rFonts w:cs="Miriam" w:hint="cs"/>
          <w:szCs w:val="20"/>
          <w:rtl/>
          <w:lang w:eastAsia="en-US"/>
        </w:rPr>
        <w:t>כשנתנו עליה ורצתה - זו היא 'משיכה': משעקרה יד ורגל על ידו</w:t>
      </w:r>
      <w:r>
        <w:rPr>
          <w:rFonts w:cs="Miriam"/>
          <w:szCs w:val="20"/>
          <w:rtl/>
          <w:lang w:eastAsia="en-US"/>
        </w:rPr>
        <w:t>)</w:t>
      </w:r>
      <w:r>
        <w:rPr>
          <w:rFonts w:cs="Rod" w:hint="cs"/>
          <w:rtl/>
          <w:lang w:eastAsia="en-US"/>
        </w:rPr>
        <w:t xml:space="preserve">; והא לא חסרה!? אלא לאו שמע מינה קסבר שליחות יד אינה צריכה חסרון </w:t>
      </w:r>
      <w:r>
        <w:rPr>
          <w:rFonts w:cs="Miriam"/>
          <w:szCs w:val="20"/>
          <w:rtl/>
          <w:lang w:eastAsia="en-US"/>
        </w:rPr>
        <w:t>(</w:t>
      </w:r>
      <w:r>
        <w:rPr>
          <w:rFonts w:cs="Miriam" w:hint="cs"/>
          <w:szCs w:val="20"/>
          <w:rtl/>
          <w:lang w:eastAsia="en-US"/>
        </w:rPr>
        <w:t>לאו פירכא היא, אלא מסקנא וסיומא הוא למילתיה דאמר 'תסתיים דרב הוא דאמר אין צריכה חסרון': מדשני רב למתניתין 'משום דהכישה ורצתה לפניו'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Miriam"/>
          <w:szCs w:val="20"/>
          <w:rtl/>
          <w:lang w:eastAsia="en-US"/>
        </w:rPr>
        <w:t>(</w:t>
      </w:r>
      <w:r>
        <w:rPr>
          <w:rFonts w:cs="Miriam" w:hint="cs"/>
          <w:szCs w:val="20"/>
          <w:rtl/>
          <w:lang w:eastAsia="en-US"/>
        </w:rPr>
        <w:t>ואי קשיא: דלמא הא דהניח מקלו ותרמילו - חיוביה לאו משום 'שליחות יד' הוא, דליבעי חסרון, אלא משום 'שואל שלא מדעת' הוא, כי ההוא דלעיל דחבית - לא היא: דכי אמרינן בשומרין 'שאלה שלא מדעת' - בדבר שאינו כיחש וחיסר מחמת מלאכה, אבל בעלי חיים המכחישים מחמת מלאכה - תחלתו שליחות יד היא.</w:t>
      </w:r>
      <w:r>
        <w:rPr>
          <w:rFonts w:cs="Miriam"/>
          <w:szCs w:val="20"/>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אימא </w:t>
      </w:r>
      <w:r>
        <w:rPr>
          <w:rFonts w:cs="Courier New" w:hint="cs"/>
          <w:szCs w:val="20"/>
          <w:rtl/>
          <w:lang w:eastAsia="en-US"/>
        </w:rPr>
        <w:t>[</w:t>
      </w:r>
      <w:r>
        <w:rPr>
          <w:rFonts w:ascii="Courier New" w:hAnsi="Courier New" w:cs="Courier New" w:hint="cs"/>
          <w:sz w:val="16"/>
          <w:szCs w:val="20"/>
          <w:rtl/>
          <w:lang w:eastAsia="en-US"/>
        </w:rPr>
        <w:t>בדברי רב שמואל בר רב יצחק אמר רב</w:t>
      </w:r>
      <w:r>
        <w:rPr>
          <w:rFonts w:cs="Courier New" w:hint="cs"/>
          <w:szCs w:val="20"/>
          <w:rtl/>
          <w:lang w:eastAsia="en-US"/>
        </w:rPr>
        <w:t>]</w:t>
      </w:r>
      <w:r>
        <w:rPr>
          <w:rFonts w:cs="Rod" w:hint="cs"/>
          <w:rtl/>
          <w:lang w:eastAsia="en-US"/>
        </w:rPr>
        <w:t>: 'שהכ</w:t>
      </w:r>
      <w:r>
        <w:rPr>
          <w:rFonts w:cs="Rod" w:hint="cs"/>
          <w:sz w:val="28"/>
          <w:szCs w:val="28"/>
          <w:rtl/>
          <w:lang w:eastAsia="en-US"/>
        </w:rPr>
        <w:t>ח</w:t>
      </w:r>
      <w:r>
        <w:rPr>
          <w:rFonts w:cs="Rod" w:hint="cs"/>
          <w:rtl/>
          <w:lang w:eastAsia="en-US"/>
        </w:rPr>
        <w:t xml:space="preserve">ישה במקל </w:t>
      </w:r>
      <w:r>
        <w:rPr>
          <w:rFonts w:cs="Miriam"/>
          <w:szCs w:val="20"/>
          <w:rtl/>
          <w:lang w:eastAsia="en-US"/>
        </w:rPr>
        <w:t>(</w:t>
      </w:r>
      <w:r>
        <w:rPr>
          <w:rFonts w:cs="Miriam" w:hint="cs"/>
          <w:szCs w:val="20"/>
          <w:rtl/>
          <w:lang w:eastAsia="en-US"/>
        </w:rPr>
        <w:t>בהכאתו, דהיינו חסרון</w:t>
      </w:r>
      <w:r>
        <w:rPr>
          <w:rFonts w:cs="Miriam"/>
          <w:szCs w:val="20"/>
          <w:rtl/>
          <w:lang w:eastAsia="en-US"/>
        </w:rPr>
        <w:t>)</w:t>
      </w:r>
      <w:r>
        <w:rPr>
          <w:rFonts w:cs="Rod" w:hint="cs"/>
          <w:rtl/>
          <w:lang w:eastAsia="en-US"/>
        </w:rPr>
        <w:t xml:space="preserve">'; דיקא נמי </w:t>
      </w:r>
      <w:r>
        <w:rPr>
          <w:rFonts w:cs="Miriam"/>
          <w:szCs w:val="20"/>
          <w:rtl/>
          <w:lang w:eastAsia="en-US"/>
        </w:rPr>
        <w:t>(</w:t>
      </w:r>
      <w:r>
        <w:rPr>
          <w:rFonts w:cs="Miriam" w:hint="cs"/>
          <w:szCs w:val="20"/>
          <w:rtl/>
          <w:lang w:eastAsia="en-US"/>
        </w:rPr>
        <w:t>ד'הכחישה' קאמר רב</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דקתני '</w:t>
      </w:r>
      <w:r>
        <w:rPr>
          <w:rFonts w:cs="Rod" w:hint="cs"/>
          <w:i/>
          <w:iCs/>
          <w:rtl/>
          <w:lang w:eastAsia="en-US"/>
        </w:rPr>
        <w:t xml:space="preserve">שהכישה במקל </w:t>
      </w:r>
      <w:r>
        <w:rPr>
          <w:rFonts w:cs="Miriam"/>
          <w:szCs w:val="20"/>
          <w:rtl/>
          <w:lang w:eastAsia="en-US"/>
        </w:rPr>
        <w:t>(</w:t>
      </w:r>
      <w:r>
        <w:rPr>
          <w:rFonts w:cs="Miriam" w:hint="cs"/>
          <w:szCs w:val="20"/>
          <w:rtl/>
          <w:lang w:eastAsia="en-US"/>
        </w:rPr>
        <w:t xml:space="preserve">מדנקט הכשת </w:t>
      </w:r>
      <w:r>
        <w:rPr>
          <w:rFonts w:cs="Miriam" w:hint="cs"/>
          <w:szCs w:val="20"/>
          <w:u w:val="single"/>
          <w:rtl/>
          <w:lang w:eastAsia="en-US"/>
        </w:rPr>
        <w:t>מקל</w:t>
      </w:r>
      <w:r>
        <w:rPr>
          <w:rFonts w:cs="Miriam" w:hint="cs"/>
          <w:szCs w:val="20"/>
          <w:rtl/>
          <w:lang w:eastAsia="en-US"/>
        </w:rPr>
        <w:t>, דמכה חזקה היא</w:t>
      </w:r>
      <w:r>
        <w:rPr>
          <w:rFonts w:cs="Miriam"/>
          <w:szCs w:val="20"/>
          <w:rtl/>
          <w:lang w:eastAsia="en-US"/>
        </w:rPr>
        <w:t>)</w:t>
      </w:r>
      <w:commentRangeStart w:id="9"/>
      <w:r>
        <w:rPr>
          <w:rFonts w:cs="Rod" w:hint="cs"/>
          <w:rtl/>
          <w:lang w:eastAsia="en-US"/>
        </w:rPr>
        <w:t>'</w:t>
      </w:r>
      <w:commentRangeEnd w:id="9"/>
      <w:r>
        <w:rPr>
          <w:rStyle w:val="aa"/>
          <w:rFonts w:eastAsia="Rod"/>
          <w:vanish/>
          <w:rtl/>
        </w:rPr>
        <w:commentReference w:id="9"/>
      </w:r>
      <w:r>
        <w:rPr>
          <w:rFonts w:cs="Rod" w:hint="cs"/>
          <w:rtl/>
          <w:lang w:eastAsia="en-US"/>
        </w:rPr>
        <w:t>!</w:t>
      </w:r>
    </w:p>
    <w:p w:rsidR="00095931" w:rsidRDefault="00095931" w:rsidP="00095931">
      <w:pPr>
        <w:rPr>
          <w:rFonts w:cs="Courier New" w:hint="cs"/>
          <w:szCs w:val="20"/>
          <w:rtl/>
          <w:lang w:eastAsia="en-US"/>
        </w:rPr>
      </w:pPr>
      <w:r>
        <w:rPr>
          <w:rFonts w:cs="Rod" w:hint="cs"/>
          <w:rtl/>
          <w:lang w:eastAsia="en-US"/>
        </w:rPr>
        <w:t>- שמע מינה.</w:t>
      </w:r>
    </w:p>
    <w:p w:rsidR="00095931" w:rsidRDefault="00095931" w:rsidP="00095931">
      <w:pPr>
        <w:rPr>
          <w:rFonts w:cs="Rod" w:hint="cs"/>
          <w:rtl/>
          <w:lang w:eastAsia="en-US"/>
        </w:rPr>
      </w:pPr>
      <w:r>
        <w:rPr>
          <w:rFonts w:cs="Rod" w:hint="cs"/>
          <w:rtl/>
          <w:lang w:eastAsia="en-US"/>
        </w:rPr>
        <w:t xml:space="preserve">ומדרב סבר שליחות יד צריכה חסרון </w:t>
      </w:r>
      <w:r>
        <w:rPr>
          <w:rFonts w:cs="Miriam"/>
          <w:szCs w:val="20"/>
          <w:rtl/>
          <w:lang w:eastAsia="en-US"/>
        </w:rPr>
        <w:t>(</w:t>
      </w:r>
      <w:r>
        <w:rPr>
          <w:rFonts w:cs="Miriam" w:hint="cs"/>
          <w:szCs w:val="20"/>
          <w:rtl/>
          <w:lang w:eastAsia="en-US"/>
        </w:rPr>
        <w:t>דהא דייקינן מדנקט 'מקל'</w:t>
      </w:r>
      <w:r>
        <w:rPr>
          <w:rFonts w:cs="Miriam"/>
          <w:szCs w:val="20"/>
          <w:rtl/>
          <w:lang w:eastAsia="en-US"/>
        </w:rPr>
        <w:t>)</w:t>
      </w:r>
      <w:r>
        <w:rPr>
          <w:rFonts w:cs="Rod"/>
          <w:rtl/>
          <w:lang w:eastAsia="en-US"/>
        </w:rPr>
        <w:t xml:space="preserve"> </w:t>
      </w:r>
      <w:r>
        <w:rPr>
          <w:rFonts w:cs="Rod" w:hint="cs"/>
          <w:rtl/>
          <w:lang w:eastAsia="en-US"/>
        </w:rPr>
        <w:t xml:space="preserve">- לוי </w:t>
      </w:r>
      <w:r>
        <w:rPr>
          <w:rFonts w:cs="Miriam"/>
          <w:szCs w:val="20"/>
          <w:rtl/>
          <w:lang w:eastAsia="en-US"/>
        </w:rPr>
        <w:t>(</w:t>
      </w:r>
      <w:r>
        <w:rPr>
          <w:rFonts w:cs="Miriam" w:hint="cs"/>
          <w:szCs w:val="20"/>
          <w:rtl/>
          <w:lang w:eastAsia="en-US"/>
        </w:rPr>
        <w:t>בר פלוגתיה</w:t>
      </w:r>
      <w:r>
        <w:rPr>
          <w:rFonts w:cs="Miriam"/>
          <w:szCs w:val="20"/>
          <w:rtl/>
          <w:lang w:eastAsia="en-US"/>
        </w:rPr>
        <w:t>)</w:t>
      </w:r>
      <w:r>
        <w:rPr>
          <w:rFonts w:cs="Rod"/>
          <w:rtl/>
          <w:lang w:eastAsia="en-US"/>
        </w:rPr>
        <w:t xml:space="preserve"> </w:t>
      </w:r>
      <w:r>
        <w:rPr>
          <w:rFonts w:cs="Rod" w:hint="cs"/>
          <w:rtl/>
          <w:lang w:eastAsia="en-US"/>
        </w:rPr>
        <w:t>סבר שליחות יד אינה צריכה חסרון.</w:t>
      </w:r>
    </w:p>
    <w:p w:rsidR="00095931" w:rsidRDefault="00095931" w:rsidP="00095931">
      <w:pPr>
        <w:rPr>
          <w:rFonts w:cs="Rod" w:hint="cs"/>
          <w:rtl/>
          <w:lang w:eastAsia="en-US"/>
        </w:rPr>
      </w:pPr>
      <w:r>
        <w:rPr>
          <w:rFonts w:cs="Rod" w:hint="cs"/>
          <w:rtl/>
          <w:lang w:eastAsia="en-US"/>
        </w:rPr>
        <w:t xml:space="preserve">מאי טעמא דלוי? </w:t>
      </w:r>
    </w:p>
    <w:p w:rsidR="00095931" w:rsidRDefault="00095931" w:rsidP="00095931">
      <w:pPr>
        <w:rPr>
          <w:rFonts w:cs="Miriam" w:hint="cs"/>
          <w:lang w:eastAsia="en-US"/>
        </w:rPr>
      </w:pPr>
      <w:r>
        <w:rPr>
          <w:rFonts w:cs="Rod" w:hint="cs"/>
          <w:rtl/>
          <w:lang w:eastAsia="en-US"/>
        </w:rPr>
        <w:t>אמר רבי יוחנן משום רבי יוסי בן נהוראי: '</w:t>
      </w:r>
      <w:r>
        <w:rPr>
          <w:rFonts w:cs="Rod" w:hint="cs"/>
          <w:i/>
          <w:iCs/>
          <w:rtl/>
          <w:lang w:eastAsia="en-US"/>
        </w:rPr>
        <w:t>משונה שליחות יד האמורה בשומר שכר משליחות יד האמורה בשומר חנם</w:t>
      </w:r>
      <w:r>
        <w:rPr>
          <w:rFonts w:cs="Rod" w:hint="cs"/>
          <w:rtl/>
          <w:lang w:eastAsia="en-US"/>
        </w:rPr>
        <w:t xml:space="preserve">' </w:t>
      </w:r>
      <w:r>
        <w:rPr>
          <w:rFonts w:cs="Miriam"/>
          <w:szCs w:val="20"/>
          <w:rtl/>
          <w:lang w:eastAsia="en-US"/>
        </w:rPr>
        <w:t>(</w:t>
      </w:r>
      <w:r>
        <w:rPr>
          <w:rFonts w:cs="Miriam" w:hint="cs"/>
          <w:szCs w:val="20"/>
          <w:rtl/>
          <w:lang w:eastAsia="en-US"/>
        </w:rPr>
        <w:t>כלומר אינה דומה לזו: שזו נאמרה לצורך ולא משתמע אלא בחסרון, אבל של שומר שכר נאמרה שלא לצורך משמעות שבה, אלא לדרשה: וללמד שאינה צריכה חסרון</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מא,ב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ואני אומר: אינה משונה </w:t>
      </w:r>
      <w:r>
        <w:rPr>
          <w:rFonts w:cs="Miriam"/>
          <w:szCs w:val="20"/>
          <w:rtl/>
          <w:lang w:eastAsia="en-US"/>
        </w:rPr>
        <w:t>(</w:t>
      </w:r>
      <w:r>
        <w:rPr>
          <w:rFonts w:cs="Miriam" w:hint="cs"/>
          <w:szCs w:val="20"/>
          <w:rtl/>
          <w:lang w:eastAsia="en-US"/>
        </w:rPr>
        <w:t>רבי יוחנן פליג אדרבי יוסי בן נהוראי רביה, ואמר: אף היא - לצורך נאמרה; ולוי סבירא ליה כרבי יוסי בן נהוראי, למידרש מיניה דאין צריכה חסרון, דאי מקרא קמא - לא תיסק אדעתין לחיוביה עד דמחסר ליה: בשומר חנם נאמר '</w:t>
      </w:r>
      <w:r>
        <w:rPr>
          <w:rFonts w:cs="Narkisim" w:hint="cs"/>
          <w:szCs w:val="20"/>
          <w:rtl/>
          <w:lang w:eastAsia="en-US"/>
        </w:rPr>
        <w:t xml:space="preserve">ונקרב בעל הבית </w:t>
      </w:r>
      <w:r>
        <w:rPr>
          <w:rFonts w:cs="Miriam" w:hint="cs"/>
          <w:szCs w:val="20"/>
          <w:rtl/>
          <w:lang w:eastAsia="en-US"/>
        </w:rPr>
        <w:t xml:space="preserve">וגו' </w:t>
      </w:r>
      <w:r>
        <w:rPr>
          <w:rFonts w:cs="Miriam" w:hint="cs"/>
          <w:szCs w:val="16"/>
          <w:rtl/>
          <w:lang w:eastAsia="en-US"/>
        </w:rPr>
        <w:t>[שמות כב,ז]</w:t>
      </w:r>
      <w:r>
        <w:rPr>
          <w:rFonts w:cs="Miriam" w:hint="cs"/>
          <w:szCs w:val="20"/>
          <w:rtl/>
          <w:lang w:eastAsia="en-US"/>
        </w:rPr>
        <w:t>, בשומר שכר כתיב '</w:t>
      </w:r>
      <w:r>
        <w:rPr>
          <w:rFonts w:cs="Narkisim" w:hint="cs"/>
          <w:szCs w:val="20"/>
          <w:rtl/>
          <w:lang w:eastAsia="en-US"/>
        </w:rPr>
        <w:t xml:space="preserve">שבועת ה' תהיה </w:t>
      </w:r>
      <w:r>
        <w:rPr>
          <w:rFonts w:cs="Miriam" w:hint="cs"/>
          <w:szCs w:val="20"/>
          <w:rtl/>
          <w:lang w:eastAsia="en-US"/>
        </w:rPr>
        <w:t xml:space="preserve">וגו' </w:t>
      </w:r>
      <w:r>
        <w:rPr>
          <w:rFonts w:cs="Miriam" w:hint="cs"/>
          <w:szCs w:val="16"/>
          <w:rtl/>
          <w:lang w:eastAsia="en-US"/>
        </w:rPr>
        <w:t>[שמות כב,י]</w:t>
      </w:r>
      <w:r>
        <w:rPr>
          <w:rFonts w:cs="Miriam" w:hint="cs"/>
          <w:szCs w:val="20"/>
          <w:rtl/>
          <w:lang w:eastAsia="en-US"/>
        </w:rPr>
        <w:t xml:space="preserve">, ואמרינן ב'השואל' </w:t>
      </w:r>
      <w:r>
        <w:rPr>
          <w:rFonts w:cs="Miriam" w:hint="cs"/>
          <w:szCs w:val="16"/>
          <w:rtl/>
          <w:lang w:eastAsia="en-US"/>
        </w:rPr>
        <w:t>(לקמן דף צד,ב)</w:t>
      </w:r>
      <w:r>
        <w:rPr>
          <w:rFonts w:cs="Miriam" w:hint="cs"/>
          <w:szCs w:val="20"/>
          <w:rtl/>
          <w:lang w:eastAsia="en-US"/>
        </w:rPr>
        <w:t xml:space="preserve">: פרשה ראשונה  </w:t>
      </w:r>
      <w:r>
        <w:rPr>
          <w:rFonts w:cs="Miriam" w:hint="cs"/>
          <w:szCs w:val="16"/>
          <w:rtl/>
          <w:lang w:eastAsia="en-US"/>
        </w:rPr>
        <w:t>[שמות כב,ו-ח]</w:t>
      </w:r>
      <w:r>
        <w:rPr>
          <w:rFonts w:cs="Miriam" w:hint="cs"/>
          <w:szCs w:val="20"/>
          <w:rtl/>
          <w:lang w:eastAsia="en-US"/>
        </w:rPr>
        <w:t xml:space="preserve"> נאמרה בשומר חנם, שניה  </w:t>
      </w:r>
      <w:r>
        <w:rPr>
          <w:rFonts w:cs="Miriam" w:hint="cs"/>
          <w:szCs w:val="16"/>
          <w:rtl/>
          <w:lang w:eastAsia="en-US"/>
        </w:rPr>
        <w:t>[שמות כב,ט-יב]</w:t>
      </w:r>
      <w:r>
        <w:rPr>
          <w:rFonts w:cs="Miriam" w:hint="cs"/>
          <w:szCs w:val="20"/>
          <w:rtl/>
          <w:lang w:eastAsia="en-US"/>
        </w:rPr>
        <w:t xml:space="preserve"> בשומר שכר, וכתיב בתרוייהו '</w:t>
      </w:r>
      <w:r>
        <w:rPr>
          <w:rFonts w:cs="Narkisim" w:hint="cs"/>
          <w:szCs w:val="20"/>
          <w:rtl/>
          <w:lang w:eastAsia="en-US"/>
        </w:rPr>
        <w:t>אם לא שלח</w:t>
      </w:r>
      <w:r>
        <w:rPr>
          <w:rFonts w:cs="Miriam" w:hint="cs"/>
          <w:szCs w:val="20"/>
          <w:rtl/>
          <w:lang w:eastAsia="en-US"/>
        </w:rPr>
        <w:t xml:space="preserve">' </w:t>
      </w:r>
      <w:r>
        <w:rPr>
          <w:rFonts w:cs="Miriam" w:hint="cs"/>
          <w:szCs w:val="16"/>
          <w:rtl/>
          <w:lang w:eastAsia="en-US"/>
        </w:rPr>
        <w:t>[שמות כב,ז]</w:t>
      </w:r>
      <w:r>
        <w:rPr>
          <w:rFonts w:cs="Miriam" w:hint="cs"/>
          <w:szCs w:val="20"/>
          <w:rtl/>
          <w:lang w:eastAsia="en-US"/>
        </w:rPr>
        <w:t>; הא אם שלח - נתחייב בדברים שהוא פטור עליהם, כגון שומר חנם - בין בגנבה בין באונסין: דמדשלח בה יד - קנאה וקמה ברשותו; ושומר שכר פטור במת או נשבר או נשבה - דהיינו אונסין</w:t>
      </w:r>
      <w:r>
        <w:rPr>
          <w:rFonts w:cs="Miriam"/>
          <w:szCs w:val="20"/>
          <w:rtl/>
          <w:lang w:eastAsia="en-US"/>
        </w:rPr>
        <w:t>)</w:t>
      </w:r>
      <w:r>
        <w:rPr>
          <w:rFonts w:cs="Rod" w:hint="cs"/>
          <w:rtl/>
          <w:lang w:eastAsia="en-US"/>
        </w:rPr>
        <w:t>.</w:t>
      </w:r>
      <w:r>
        <w:rPr>
          <w:rFonts w:cs="Rod"/>
          <w:rtl/>
          <w:lang w:eastAsia="en-US"/>
        </w:rPr>
        <w:t xml:space="preserve"> </w:t>
      </w:r>
    </w:p>
    <w:p w:rsidR="00095931" w:rsidRDefault="00095931" w:rsidP="00095931">
      <w:pPr>
        <w:rPr>
          <w:rFonts w:cs="Narkisim"/>
          <w:szCs w:val="20"/>
          <w:rtl/>
          <w:lang w:eastAsia="en-US"/>
        </w:rPr>
      </w:pPr>
      <w:r>
        <w:rPr>
          <w:rFonts w:cs="Narkisim"/>
          <w:szCs w:val="20"/>
          <w:rtl/>
          <w:lang w:eastAsia="en-US"/>
        </w:rPr>
        <w:t xml:space="preserve">שמות כב </w:t>
      </w:r>
    </w:p>
    <w:p w:rsidR="00095931" w:rsidRDefault="00095931" w:rsidP="00095931">
      <w:pPr>
        <w:rPr>
          <w:rFonts w:cs="Narkisim"/>
          <w:szCs w:val="20"/>
          <w:rtl/>
          <w:lang w:eastAsia="en-US"/>
        </w:rPr>
      </w:pPr>
      <w:r>
        <w:rPr>
          <w:rFonts w:cs="Narkisim"/>
          <w:szCs w:val="20"/>
          <w:rtl/>
          <w:lang w:eastAsia="en-US"/>
        </w:rPr>
        <w:t>(ו) כי יתן איש אל רעהו כסף או כלים לשמר וגנב מבית האיש אם ימצא הגנב ישלם שנים:</w:t>
      </w:r>
    </w:p>
    <w:p w:rsidR="00095931" w:rsidRDefault="00095931" w:rsidP="00095931">
      <w:pPr>
        <w:rPr>
          <w:rFonts w:cs="Narkisim"/>
          <w:szCs w:val="20"/>
          <w:rtl/>
          <w:lang w:eastAsia="en-US"/>
        </w:rPr>
      </w:pPr>
      <w:r>
        <w:rPr>
          <w:rFonts w:cs="Narkisim"/>
          <w:szCs w:val="20"/>
          <w:rtl/>
          <w:lang w:eastAsia="en-US"/>
        </w:rPr>
        <w:t>(ז) אם לא ימצא הגנב ונקרב בעל הבית אל האלהים אם לא שלח ידו במלאכת רעהו:</w:t>
      </w:r>
    </w:p>
    <w:p w:rsidR="00095931" w:rsidRDefault="00095931" w:rsidP="00095931">
      <w:pPr>
        <w:rPr>
          <w:rFonts w:cs="Narkisim"/>
          <w:szCs w:val="20"/>
          <w:rtl/>
          <w:lang w:eastAsia="en-US"/>
        </w:rPr>
      </w:pPr>
      <w:r>
        <w:rPr>
          <w:rFonts w:cs="Narkisim"/>
          <w:szCs w:val="20"/>
          <w:rtl/>
          <w:lang w:eastAsia="en-US"/>
        </w:rPr>
        <w:t>(ח) על כל דבר פשע על שור על חמור על שה על שלמה על כל אבדה אשר יאמר כי הוא זה עד האלהים יבא דבר שניהם אשר ירשיען אלהים ישלם שנים לרעהו: ס</w:t>
      </w:r>
    </w:p>
    <w:p w:rsidR="00095931" w:rsidRDefault="00095931" w:rsidP="00095931">
      <w:pPr>
        <w:rPr>
          <w:rFonts w:cs="Narkisim"/>
          <w:szCs w:val="20"/>
          <w:rtl/>
          <w:lang w:eastAsia="en-US"/>
        </w:rPr>
      </w:pPr>
      <w:r>
        <w:rPr>
          <w:rFonts w:cs="Narkisim"/>
          <w:szCs w:val="20"/>
          <w:rtl/>
          <w:lang w:eastAsia="en-US"/>
        </w:rPr>
        <w:t>(ט) כי יתן איש אל רעהו חמור או שור או שה וכל בהמה לשמר ומת או נשבר או נשבה אין ראה:</w:t>
      </w:r>
    </w:p>
    <w:p w:rsidR="00095931" w:rsidRDefault="00095931" w:rsidP="00095931">
      <w:pPr>
        <w:rPr>
          <w:rFonts w:cs="Narkisim"/>
          <w:szCs w:val="20"/>
          <w:rtl/>
          <w:lang w:eastAsia="en-US"/>
        </w:rPr>
      </w:pPr>
      <w:r>
        <w:rPr>
          <w:rFonts w:cs="Narkisim"/>
          <w:szCs w:val="20"/>
          <w:rtl/>
          <w:lang w:eastAsia="en-US"/>
        </w:rPr>
        <w:t>(י) שבעת ה’ תהיה בין שניהם אם לא שלח ידו במלאכת רעהו ולקח בעליו ולא ישלם:</w:t>
      </w:r>
    </w:p>
    <w:p w:rsidR="00095931" w:rsidRDefault="00095931" w:rsidP="00095931">
      <w:pPr>
        <w:rPr>
          <w:rFonts w:cs="Narkisim"/>
          <w:szCs w:val="20"/>
          <w:rtl/>
          <w:lang w:eastAsia="en-US"/>
        </w:rPr>
      </w:pPr>
      <w:r>
        <w:rPr>
          <w:rFonts w:cs="Narkisim"/>
          <w:szCs w:val="20"/>
          <w:rtl/>
          <w:lang w:eastAsia="en-US"/>
        </w:rPr>
        <w:t>(יא) ואם גנב יגנב מעמו ישלם לבעליו:</w:t>
      </w:r>
    </w:p>
    <w:p w:rsidR="00095931" w:rsidRDefault="00095931" w:rsidP="00095931">
      <w:pPr>
        <w:rPr>
          <w:rFonts w:cs="Narkisim"/>
          <w:szCs w:val="20"/>
          <w:rtl/>
          <w:lang w:eastAsia="en-US"/>
        </w:rPr>
      </w:pPr>
      <w:r>
        <w:rPr>
          <w:rFonts w:cs="Narkisim"/>
          <w:szCs w:val="20"/>
          <w:rtl/>
          <w:lang w:eastAsia="en-US"/>
        </w:rPr>
        <w:t>(יב) אם טרף יטרף יבאהו עד הטרפה לא ישלם: פ</w:t>
      </w:r>
    </w:p>
    <w:p w:rsidR="00095931" w:rsidRDefault="00095931" w:rsidP="00095931">
      <w:pPr>
        <w:ind w:left="720"/>
        <w:rPr>
          <w:rFonts w:cs="Rod" w:hint="cs"/>
          <w:rtl/>
          <w:lang w:eastAsia="en-US"/>
        </w:rPr>
      </w:pPr>
      <w:r>
        <w:rPr>
          <w:rFonts w:cs="Rod" w:hint="cs"/>
          <w:rtl/>
          <w:lang w:eastAsia="en-US"/>
        </w:rPr>
        <w:t>ומאי '</w:t>
      </w:r>
      <w:r>
        <w:rPr>
          <w:rFonts w:cs="Rod" w:hint="cs"/>
          <w:i/>
          <w:iCs/>
          <w:rtl/>
          <w:lang w:eastAsia="en-US"/>
        </w:rPr>
        <w:t>משונה</w:t>
      </w:r>
      <w:r>
        <w:rPr>
          <w:rFonts w:cs="Rod" w:hint="cs"/>
          <w:rtl/>
          <w:lang w:eastAsia="en-US"/>
        </w:rPr>
        <w:t>'?</w:t>
      </w:r>
    </w:p>
    <w:p w:rsidR="00095931" w:rsidRDefault="00095931" w:rsidP="00095931">
      <w:pPr>
        <w:ind w:left="720"/>
        <w:rPr>
          <w:rFonts w:cs="Rod" w:hint="cs"/>
          <w:rtl/>
          <w:lang w:eastAsia="en-US"/>
        </w:rPr>
      </w:pPr>
      <w:r>
        <w:rPr>
          <w:rFonts w:cs="Rod" w:hint="cs"/>
          <w:rtl/>
          <w:lang w:eastAsia="en-US"/>
        </w:rPr>
        <w:t xml:space="preserve">לא </w:t>
      </w:r>
      <w:r>
        <w:rPr>
          <w:rFonts w:cs="Rod"/>
          <w:rtl/>
          <w:lang w:eastAsia="en-US"/>
        </w:rPr>
        <w:t>ת</w:t>
      </w:r>
      <w:r>
        <w:rPr>
          <w:rFonts w:cs="Rod" w:hint="cs"/>
          <w:rtl/>
          <w:lang w:eastAsia="en-US"/>
        </w:rPr>
        <w:t>ֵ</w:t>
      </w:r>
      <w:r>
        <w:rPr>
          <w:rFonts w:cs="Rod"/>
          <w:rtl/>
          <w:lang w:eastAsia="en-US"/>
        </w:rPr>
        <w:t>א</w:t>
      </w:r>
      <w:r>
        <w:rPr>
          <w:rFonts w:cs="Rod" w:hint="cs"/>
          <w:rtl/>
          <w:lang w:eastAsia="en-US"/>
        </w:rPr>
        <w:t>ָ</w:t>
      </w:r>
      <w:r>
        <w:rPr>
          <w:rFonts w:cs="Rod"/>
          <w:rtl/>
          <w:lang w:eastAsia="en-US"/>
        </w:rPr>
        <w:t>מ</w:t>
      </w:r>
      <w:r>
        <w:rPr>
          <w:rFonts w:cs="Rod" w:hint="cs"/>
          <w:rtl/>
          <w:lang w:eastAsia="en-US"/>
        </w:rPr>
        <w:t>ֵ</w:t>
      </w:r>
      <w:r>
        <w:rPr>
          <w:rFonts w:cs="Rod"/>
          <w:rtl/>
          <w:lang w:eastAsia="en-US"/>
        </w:rPr>
        <w:t>ר</w:t>
      </w:r>
      <w:r>
        <w:rPr>
          <w:rFonts w:cs="Rod" w:hint="cs"/>
          <w:rtl/>
          <w:lang w:eastAsia="en-US"/>
        </w:rPr>
        <w:t xml:space="preserve"> שליחות יד בשומר שכר, ותיתי משומר חנם: ומה שומר חנם שפטור בגנבה ואבדה </w:t>
      </w:r>
      <w:r>
        <w:rPr>
          <w:rFonts w:cs="Miriam"/>
          <w:szCs w:val="20"/>
          <w:rtl/>
          <w:lang w:eastAsia="en-US"/>
        </w:rPr>
        <w:t>(</w:t>
      </w:r>
      <w:r>
        <w:rPr>
          <w:rFonts w:cs="Miriam" w:hint="cs"/>
          <w:szCs w:val="20"/>
          <w:rtl/>
          <w:lang w:eastAsia="en-US"/>
        </w:rPr>
        <w:t>כל זמן שלא שלח בה יד, כדכתיב '</w:t>
      </w:r>
      <w:r>
        <w:rPr>
          <w:rFonts w:cs="Narkisim" w:hint="cs"/>
          <w:szCs w:val="20"/>
          <w:rtl/>
          <w:lang w:eastAsia="en-US"/>
        </w:rPr>
        <w:t>אם לא ימצא הגנב ונקרב בעל הבית</w:t>
      </w:r>
      <w:r>
        <w:rPr>
          <w:rFonts w:cs="Miriam" w:hint="cs"/>
          <w:szCs w:val="20"/>
          <w:rtl/>
          <w:lang w:eastAsia="en-US"/>
        </w:rPr>
        <w:t xml:space="preserve">'  </w:t>
      </w:r>
      <w:r>
        <w:rPr>
          <w:rFonts w:cs="Miriam" w:hint="cs"/>
          <w:szCs w:val="16"/>
          <w:rtl/>
          <w:lang w:eastAsia="en-US"/>
        </w:rPr>
        <w:t>[שמות כב,ז]</w:t>
      </w:r>
      <w:r>
        <w:rPr>
          <w:rFonts w:cs="Miriam" w:hint="cs"/>
          <w:szCs w:val="20"/>
          <w:rtl/>
          <w:lang w:eastAsia="en-US"/>
        </w:rPr>
        <w:t>: דנשבע שלא שלח בה יד ולא פשע בשמירתו, ופטור, כדאמרינן לקמן בשמעתין: דהאי '</w:t>
      </w:r>
      <w:r>
        <w:rPr>
          <w:rFonts w:cs="Narkisim" w:hint="cs"/>
          <w:szCs w:val="20"/>
          <w:rtl/>
          <w:lang w:eastAsia="en-US"/>
        </w:rPr>
        <w:t>ונקרב</w:t>
      </w:r>
      <w:r>
        <w:rPr>
          <w:rFonts w:cs="Miriam" w:hint="cs"/>
          <w:szCs w:val="20"/>
          <w:rtl/>
          <w:lang w:eastAsia="en-US"/>
        </w:rPr>
        <w:t xml:space="preserve">'  </w:t>
      </w:r>
      <w:r>
        <w:rPr>
          <w:rFonts w:cs="Miriam" w:hint="cs"/>
          <w:szCs w:val="16"/>
          <w:rtl/>
          <w:lang w:eastAsia="en-US"/>
        </w:rPr>
        <w:t>[שמות כב,ז]</w:t>
      </w:r>
      <w:r>
        <w:rPr>
          <w:rFonts w:cs="Miriam" w:hint="cs"/>
          <w:szCs w:val="20"/>
          <w:rtl/>
          <w:lang w:eastAsia="en-US"/>
        </w:rPr>
        <w:t xml:space="preserve"> - שבועה הוא</w:t>
      </w:r>
      <w:r>
        <w:rPr>
          <w:rFonts w:cs="Miriam"/>
          <w:szCs w:val="20"/>
          <w:rtl/>
          <w:lang w:eastAsia="en-US"/>
        </w:rPr>
        <w:t>)</w:t>
      </w:r>
      <w:r>
        <w:rPr>
          <w:rFonts w:cs="Rod"/>
          <w:rtl/>
          <w:lang w:eastAsia="en-US"/>
        </w:rPr>
        <w:t xml:space="preserve"> </w:t>
      </w:r>
      <w:r>
        <w:rPr>
          <w:rFonts w:cs="Rod" w:hint="cs"/>
          <w:rtl/>
          <w:lang w:eastAsia="en-US"/>
        </w:rPr>
        <w:t xml:space="preserve">- שלח בה יד חייב, שומר שכר שחייב בגנבה ואבידה </w:t>
      </w:r>
      <w:r>
        <w:rPr>
          <w:rFonts w:cs="Miriam"/>
          <w:szCs w:val="20"/>
          <w:rtl/>
          <w:lang w:eastAsia="en-US"/>
        </w:rPr>
        <w:t>(</w:t>
      </w:r>
      <w:r>
        <w:rPr>
          <w:rFonts w:cs="Miriam" w:hint="cs"/>
          <w:szCs w:val="20"/>
          <w:rtl/>
          <w:lang w:eastAsia="en-US"/>
        </w:rPr>
        <w:t>דפרשה שניה בו נאמרה וכתיב בה 'אם גנב יגנב כו'</w:t>
      </w:r>
      <w:r>
        <w:rPr>
          <w:rFonts w:cs="Miriam"/>
          <w:szCs w:val="20"/>
          <w:rtl/>
          <w:lang w:eastAsia="en-US"/>
        </w:rPr>
        <w:t>)</w:t>
      </w:r>
      <w:r>
        <w:rPr>
          <w:rFonts w:cs="Rod"/>
          <w:rtl/>
          <w:lang w:eastAsia="en-US"/>
        </w:rPr>
        <w:t xml:space="preserve"> </w:t>
      </w:r>
      <w:r>
        <w:rPr>
          <w:rFonts w:cs="Rod" w:hint="cs"/>
          <w:rtl/>
          <w:lang w:eastAsia="en-US"/>
        </w:rPr>
        <w:t xml:space="preserve">- לא כל שכן </w:t>
      </w:r>
      <w:r>
        <w:rPr>
          <w:rFonts w:cs="Miriam"/>
          <w:szCs w:val="20"/>
          <w:rtl/>
          <w:lang w:eastAsia="en-US"/>
        </w:rPr>
        <w:t>(</w:t>
      </w:r>
      <w:r>
        <w:rPr>
          <w:rFonts w:cs="Miriam" w:hint="cs"/>
          <w:szCs w:val="20"/>
          <w:rtl/>
          <w:lang w:eastAsia="en-US"/>
        </w:rPr>
        <w:t>שאם שלח בה יד חייב באונסין</w:t>
      </w:r>
      <w:r>
        <w:rPr>
          <w:rFonts w:cs="Miriam"/>
          <w:szCs w:val="20"/>
          <w:rtl/>
          <w:lang w:eastAsia="en-US"/>
        </w:rPr>
        <w:t>)</w:t>
      </w:r>
      <w:r>
        <w:rPr>
          <w:rFonts w:cs="Rod" w:hint="cs"/>
          <w:rtl/>
          <w:lang w:eastAsia="en-US"/>
        </w:rPr>
        <w:t xml:space="preserve">! למאי הלכתא כתבינהו רחמנא? לומר לך שליחות יד אינה צריכה חסרון; </w:t>
      </w:r>
    </w:p>
    <w:p w:rsidR="00095931" w:rsidRDefault="00095931" w:rsidP="00095931">
      <w:pPr>
        <w:rPr>
          <w:rFonts w:cs="Rod" w:hint="cs"/>
          <w:rtl/>
          <w:lang w:eastAsia="en-US"/>
        </w:rPr>
      </w:pPr>
      <w:r>
        <w:rPr>
          <w:rFonts w:cs="Rod" w:hint="cs"/>
          <w:rtl/>
          <w:lang w:eastAsia="en-US"/>
        </w:rPr>
        <w:t xml:space="preserve">'ואני אומר אינה משונה' - כרבי אלעזר, דאמר: דא ודא - אחת היא </w:t>
      </w:r>
      <w:r>
        <w:rPr>
          <w:rFonts w:cs="Miriam"/>
          <w:szCs w:val="20"/>
          <w:rtl/>
          <w:lang w:eastAsia="en-US"/>
        </w:rPr>
        <w:t>(</w:t>
      </w:r>
      <w:r>
        <w:rPr>
          <w:rFonts w:cs="Miriam" w:hint="cs"/>
          <w:szCs w:val="20"/>
          <w:rtl/>
          <w:lang w:eastAsia="en-US"/>
        </w:rPr>
        <w:t>כמשמעה של זו - כך משמעה של זו, לפי ששתיהן הוצרכו, ואין כאן מקרא יתר</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מאי '</w:t>
      </w:r>
      <w:r>
        <w:rPr>
          <w:rFonts w:cs="Rod" w:hint="cs"/>
          <w:i/>
          <w:iCs/>
          <w:rtl/>
          <w:lang w:eastAsia="en-US"/>
        </w:rPr>
        <w:t>דא ודא אחת</w:t>
      </w:r>
      <w:r>
        <w:rPr>
          <w:rFonts w:cs="Rod" w:hint="cs"/>
          <w:rtl/>
          <w:lang w:eastAsia="en-US"/>
        </w:rPr>
        <w:t xml:space="preserve">' </w:t>
      </w:r>
      <w:r>
        <w:rPr>
          <w:rFonts w:cs="Miriam"/>
          <w:szCs w:val="20"/>
          <w:rtl/>
          <w:lang w:eastAsia="en-US"/>
        </w:rPr>
        <w:t>(</w:t>
      </w:r>
      <w:r>
        <w:rPr>
          <w:rFonts w:cs="Miriam" w:hint="cs"/>
          <w:szCs w:val="20"/>
          <w:rtl/>
          <w:lang w:eastAsia="en-US"/>
        </w:rPr>
        <w:t>למה שתיהן שוות? הלא לא הוצרכה השניה</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משום דאיכא למפרך: מה לשומר חנם שכן משלם תשלומי כפל בטוען טענת גנב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גירסת רש"י</w:t>
      </w:r>
      <w:r>
        <w:rPr>
          <w:rFonts w:cs="Courier New" w:hint="cs"/>
          <w:szCs w:val="16"/>
          <w:rtl/>
          <w:lang w:eastAsia="en-US"/>
        </w:rPr>
        <w:t>:]</w:t>
      </w:r>
      <w:r>
        <w:rPr>
          <w:rFonts w:cs="Miriam" w:hint="cs"/>
          <w:szCs w:val="20"/>
          <w:rtl/>
          <w:lang w:eastAsia="en-US"/>
        </w:rPr>
        <w:t xml:space="preserve"> 'שומר חנם שפוטר עצמו בטענת גנב', כלומר: "גָנֹב גֻנְבָה ממני" ובאו עדים שהיא אצלו - משלם תשלומי כפל, דכתיב '</w:t>
      </w:r>
      <w:r>
        <w:rPr>
          <w:rFonts w:cs="Narkisim" w:hint="cs"/>
          <w:szCs w:val="20"/>
          <w:rtl/>
          <w:lang w:eastAsia="en-US"/>
        </w:rPr>
        <w:t xml:space="preserve">אם לא ימצא הגנב </w:t>
      </w:r>
      <w:r>
        <w:rPr>
          <w:rFonts w:cs="Miriam" w:hint="cs"/>
          <w:szCs w:val="20"/>
          <w:rtl/>
          <w:lang w:eastAsia="en-US"/>
        </w:rPr>
        <w:t xml:space="preserve">וגו'  </w:t>
      </w:r>
      <w:r>
        <w:rPr>
          <w:rFonts w:cs="Miriam" w:hint="cs"/>
          <w:szCs w:val="16"/>
          <w:rtl/>
          <w:lang w:eastAsia="en-US"/>
        </w:rPr>
        <w:t>[שמות כב,ז]</w:t>
      </w:r>
      <w:r>
        <w:rPr>
          <w:rFonts w:cs="Miriam" w:hint="cs"/>
          <w:szCs w:val="20"/>
          <w:rtl/>
          <w:lang w:eastAsia="en-US"/>
        </w:rPr>
        <w:t xml:space="preserve">, ודרשינן בבבא קמא </w:t>
      </w:r>
      <w:r>
        <w:rPr>
          <w:rFonts w:cs="Miriam" w:hint="cs"/>
          <w:szCs w:val="16"/>
          <w:rtl/>
          <w:lang w:eastAsia="en-US"/>
        </w:rPr>
        <w:t>(דף סג,ב)</w:t>
      </w:r>
      <w:r>
        <w:rPr>
          <w:rFonts w:cs="Miriam" w:hint="cs"/>
          <w:szCs w:val="20"/>
          <w:rtl/>
          <w:lang w:eastAsia="en-US"/>
        </w:rPr>
        <w:t>: '</w:t>
      </w:r>
      <w:r>
        <w:rPr>
          <w:rFonts w:cs="Narkisim" w:hint="cs"/>
          <w:szCs w:val="20"/>
          <w:rtl/>
          <w:lang w:eastAsia="en-US"/>
        </w:rPr>
        <w:t>אם לא ימצא</w:t>
      </w:r>
      <w:r>
        <w:rPr>
          <w:rFonts w:cs="Miriam" w:hint="cs"/>
          <w:szCs w:val="20"/>
          <w:rtl/>
          <w:lang w:eastAsia="en-US"/>
        </w:rPr>
        <w:t xml:space="preserve"> - כמה שאמר, אלא שהוא עצמו גנבו'; מה כתיב אחריו? '</w:t>
      </w:r>
      <w:r>
        <w:rPr>
          <w:rFonts w:cs="Narkisim" w:hint="cs"/>
          <w:szCs w:val="20"/>
          <w:rtl/>
          <w:lang w:eastAsia="en-US"/>
        </w:rPr>
        <w:t>אשר ירשיעון אלהים ישלם שנים</w:t>
      </w:r>
      <w:r>
        <w:rPr>
          <w:rFonts w:cs="Miriam" w:hint="cs"/>
          <w:szCs w:val="20"/>
          <w:rtl/>
          <w:lang w:eastAsia="en-US"/>
        </w:rPr>
        <w:t xml:space="preserve">'  </w:t>
      </w:r>
      <w:r>
        <w:rPr>
          <w:rFonts w:cs="Miriam" w:hint="cs"/>
          <w:szCs w:val="16"/>
          <w:rtl/>
          <w:lang w:eastAsia="en-US"/>
        </w:rPr>
        <w:t>[שמות כב,ח]</w:t>
      </w:r>
      <w:r>
        <w:rPr>
          <w:rFonts w:cs="Miriam" w:hint="cs"/>
          <w:szCs w:val="20"/>
          <w:rtl/>
          <w:lang w:eastAsia="en-US"/>
        </w:rPr>
        <w:t>; אבל שומר שכר - אינו משלם כפל: שאם טען נגנבה - משלם קרן, שהרי הוא חייב בגניבה! וטענה אחרת אינה מביאה אותו לידי כפל</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ומאן דלא פריך </w:t>
      </w:r>
      <w:r>
        <w:rPr>
          <w:rFonts w:cs="Rod"/>
          <w:rtl/>
          <w:lang w:eastAsia="en-US"/>
        </w:rPr>
        <w:t>–</w:t>
      </w:r>
      <w:r>
        <w:rPr>
          <w:rFonts w:cs="Rod" w:hint="cs"/>
          <w:rtl/>
          <w:lang w:eastAsia="en-US"/>
        </w:rPr>
        <w:t xml:space="preserve"> סבר: קרנא בלא שבועה עדיפא מכפילא בשבועה. </w:t>
      </w:r>
      <w:r>
        <w:rPr>
          <w:rFonts w:cs="Miriam"/>
          <w:szCs w:val="20"/>
          <w:rtl/>
          <w:lang w:eastAsia="en-US"/>
        </w:rPr>
        <w:t>(</w:t>
      </w:r>
      <w:r>
        <w:rPr>
          <w:rFonts w:cs="Miriam" w:hint="cs"/>
          <w:szCs w:val="20"/>
          <w:rtl/>
          <w:lang w:eastAsia="en-US"/>
        </w:rPr>
        <w:t>חמור שומר שכר שחייב בקרן עד שלא נשבע לשקר במקום ששומר חנם פטור, דהיינו גניבה ואבידה, משומר חנם שמשלם כפל, ומדה זו אינה אלא לאחר שנשבע לשקר שנגנבה, ובאו עדים שהוא גְנָבָהּ; דכי אתרבי כפל בטוען טענת גנב - לאחר שבועה אתרבי, כדלקמן בשמעתין.</w:t>
      </w:r>
      <w:r>
        <w:rPr>
          <w:rFonts w:cs="Miriam"/>
          <w:szCs w:val="20"/>
          <w:rtl/>
          <w:lang w:eastAsia="en-US"/>
        </w:rPr>
        <w:t>)</w:t>
      </w:r>
      <w:r>
        <w:rPr>
          <w:rFonts w:cs="Rod"/>
          <w:rtl/>
          <w:lang w:eastAsia="en-US"/>
        </w:rPr>
        <w:t xml:space="preserve"> </w:t>
      </w:r>
    </w:p>
    <w:p w:rsidR="00095931" w:rsidRDefault="00095931" w:rsidP="00095931">
      <w:pPr>
        <w:rPr>
          <w:rFonts w:cs="Rod" w:hint="cs"/>
          <w:rtl/>
          <w:lang w:eastAsia="en-US"/>
        </w:rPr>
      </w:pPr>
      <w:r>
        <w:rPr>
          <w:rFonts w:cs="Rod" w:hint="cs"/>
          <w:rtl/>
          <w:lang w:eastAsia="en-US"/>
        </w:rPr>
        <w:t xml:space="preserve">רבא אמר: </w:t>
      </w:r>
      <w:r>
        <w:rPr>
          <w:rFonts w:cs="Miriam"/>
          <w:szCs w:val="20"/>
          <w:rtl/>
          <w:lang w:eastAsia="en-US"/>
        </w:rPr>
        <w:t>(</w:t>
      </w:r>
      <w:r>
        <w:rPr>
          <w:rFonts w:cs="Miriam" w:hint="cs"/>
          <w:szCs w:val="20"/>
          <w:rtl/>
          <w:lang w:eastAsia="en-US"/>
        </w:rPr>
        <w:t>אפילו לרבי אלעזר נמי אתיא, ד</w:t>
      </w:r>
      <w:r>
        <w:rPr>
          <w:rFonts w:cs="Miriam"/>
          <w:szCs w:val="20"/>
          <w:rtl/>
          <w:lang w:eastAsia="en-US"/>
        </w:rPr>
        <w:t>)</w:t>
      </w:r>
      <w:r>
        <w:rPr>
          <w:rFonts w:cs="Rod" w:hint="cs"/>
          <w:rtl/>
          <w:lang w:eastAsia="en-US"/>
        </w:rPr>
        <w:t xml:space="preserve">לא תאמר שליחות יד לא בשומר חנם ולא בשומר שכר, ותיתי משואל </w:t>
      </w:r>
      <w:r>
        <w:rPr>
          <w:rFonts w:cs="Miriam"/>
          <w:szCs w:val="20"/>
          <w:rtl/>
          <w:lang w:eastAsia="en-US"/>
        </w:rPr>
        <w:t>(</w:t>
      </w:r>
      <w:r>
        <w:rPr>
          <w:rFonts w:cs="Miriam" w:hint="cs"/>
          <w:szCs w:val="20"/>
          <w:rtl/>
          <w:lang w:eastAsia="en-US"/>
        </w:rPr>
        <w:t>שחייבו הכתוב באונסין, בשביל שכל הנאה שלו, ושולח יד נמי - כל הנאה שלו</w:t>
      </w:r>
      <w:r>
        <w:rPr>
          <w:rFonts w:cs="Miriam"/>
          <w:szCs w:val="20"/>
          <w:rtl/>
          <w:lang w:eastAsia="en-US"/>
        </w:rPr>
        <w:t>)</w:t>
      </w:r>
      <w:r>
        <w:rPr>
          <w:rFonts w:cs="Rod" w:hint="cs"/>
          <w:rtl/>
          <w:lang w:eastAsia="en-US"/>
        </w:rPr>
        <w:t xml:space="preserve">: ומה שואל, דלדעת בעלים קא עביד, שלח בה יד </w:t>
      </w:r>
      <w:r>
        <w:rPr>
          <w:rFonts w:cs="Miriam"/>
          <w:szCs w:val="20"/>
          <w:rtl/>
          <w:lang w:eastAsia="en-US"/>
        </w:rPr>
        <w:t>(</w:t>
      </w:r>
      <w:r>
        <w:rPr>
          <w:rFonts w:cs="Miriam" w:hint="cs"/>
          <w:szCs w:val="20"/>
          <w:rtl/>
          <w:lang w:eastAsia="en-US"/>
        </w:rPr>
        <w:t>לעשות מלאכתו</w:t>
      </w:r>
      <w:r>
        <w:rPr>
          <w:rFonts w:cs="Miriam"/>
          <w:szCs w:val="20"/>
          <w:rtl/>
          <w:lang w:eastAsia="en-US"/>
        </w:rPr>
        <w:t>)</w:t>
      </w:r>
      <w:r>
        <w:rPr>
          <w:rFonts w:cs="Rod"/>
          <w:rtl/>
          <w:lang w:eastAsia="en-US"/>
        </w:rPr>
        <w:t xml:space="preserve"> </w:t>
      </w:r>
      <w:r>
        <w:rPr>
          <w:rFonts w:cs="Rod" w:hint="cs"/>
          <w:rtl/>
          <w:lang w:eastAsia="en-US"/>
        </w:rPr>
        <w:t xml:space="preserve">חייב </w:t>
      </w:r>
      <w:r>
        <w:rPr>
          <w:rFonts w:cs="Miriam"/>
          <w:szCs w:val="20"/>
          <w:rtl/>
          <w:lang w:eastAsia="en-US"/>
        </w:rPr>
        <w:t>(</w:t>
      </w:r>
      <w:r>
        <w:rPr>
          <w:rFonts w:cs="Miriam" w:hint="cs"/>
          <w:szCs w:val="20"/>
          <w:rtl/>
          <w:lang w:eastAsia="en-US"/>
        </w:rPr>
        <w:t>באונסין</w:t>
      </w:r>
      <w:r>
        <w:rPr>
          <w:rFonts w:cs="Miriam"/>
          <w:szCs w:val="20"/>
          <w:rtl/>
          <w:lang w:eastAsia="en-US"/>
        </w:rPr>
        <w:t>)</w:t>
      </w:r>
      <w:r>
        <w:rPr>
          <w:rFonts w:cs="Rod"/>
          <w:rtl/>
          <w:lang w:eastAsia="en-US"/>
        </w:rPr>
        <w:t xml:space="preserve"> </w:t>
      </w:r>
      <w:r>
        <w:rPr>
          <w:rFonts w:cs="Rod" w:hint="cs"/>
          <w:rtl/>
          <w:lang w:eastAsia="en-US"/>
        </w:rPr>
        <w:t xml:space="preserve">- שומר חנם ושומר שכר </w:t>
      </w:r>
      <w:r>
        <w:rPr>
          <w:rFonts w:cs="Miriam"/>
          <w:szCs w:val="20"/>
          <w:rtl/>
          <w:lang w:eastAsia="en-US"/>
        </w:rPr>
        <w:t>(</w:t>
      </w:r>
      <w:r>
        <w:rPr>
          <w:rFonts w:cs="Miriam" w:hint="cs"/>
          <w:szCs w:val="20"/>
          <w:rtl/>
          <w:lang w:eastAsia="en-US"/>
        </w:rPr>
        <w:t>השולחין יד: שעושין מלאכתן שלא לדעת בעלים</w:t>
      </w:r>
      <w:r>
        <w:rPr>
          <w:rFonts w:cs="Miriam"/>
          <w:szCs w:val="20"/>
          <w:rtl/>
          <w:lang w:eastAsia="en-US"/>
        </w:rPr>
        <w:t>)</w:t>
      </w:r>
      <w:r>
        <w:rPr>
          <w:rFonts w:cs="Rod"/>
          <w:rtl/>
          <w:lang w:eastAsia="en-US"/>
        </w:rPr>
        <w:t xml:space="preserve"> </w:t>
      </w:r>
      <w:r>
        <w:rPr>
          <w:rFonts w:cs="Rod" w:hint="cs"/>
          <w:rtl/>
          <w:lang w:eastAsia="en-US"/>
        </w:rPr>
        <w:t xml:space="preserve">- לא כל שכן </w:t>
      </w:r>
      <w:r>
        <w:rPr>
          <w:rFonts w:cs="Miriam"/>
          <w:szCs w:val="20"/>
          <w:rtl/>
          <w:lang w:eastAsia="en-US"/>
        </w:rPr>
        <w:t>(</w:t>
      </w:r>
      <w:r>
        <w:rPr>
          <w:rFonts w:cs="Miriam" w:hint="cs"/>
          <w:szCs w:val="20"/>
          <w:rtl/>
          <w:lang w:eastAsia="en-US"/>
        </w:rPr>
        <w:t>דחייב שוב באונסיה</w:t>
      </w:r>
      <w:r>
        <w:rPr>
          <w:rFonts w:cs="Miriam"/>
          <w:szCs w:val="20"/>
          <w:rtl/>
          <w:lang w:eastAsia="en-US"/>
        </w:rPr>
        <w:t>)</w:t>
      </w:r>
      <w:r>
        <w:rPr>
          <w:rFonts w:cs="Rod" w:hint="cs"/>
          <w:rtl/>
          <w:lang w:eastAsia="en-US"/>
        </w:rPr>
        <w:t xml:space="preserve">! למה נאמר? חדא לומר לך שליחות יד אין צריכה חסרון, ואידך </w:t>
      </w:r>
      <w:r>
        <w:rPr>
          <w:rFonts w:cs="Miriam"/>
          <w:szCs w:val="20"/>
          <w:rtl/>
          <w:lang w:eastAsia="en-US"/>
        </w:rPr>
        <w:t>(</w:t>
      </w:r>
      <w:r>
        <w:rPr>
          <w:rFonts w:cs="Miriam" w:hint="cs"/>
          <w:szCs w:val="20"/>
          <w:rtl/>
          <w:lang w:eastAsia="en-US"/>
        </w:rPr>
        <w:t>האמורה בשומר שכר</w:t>
      </w:r>
      <w:r>
        <w:rPr>
          <w:rFonts w:cs="Miriam"/>
          <w:szCs w:val="20"/>
          <w:rtl/>
          <w:lang w:eastAsia="en-US"/>
        </w:rPr>
        <w:t>)</w:t>
      </w:r>
      <w:r>
        <w:rPr>
          <w:rFonts w:cs="Rod" w:hint="cs"/>
          <w:rtl/>
          <w:lang w:eastAsia="en-US"/>
        </w:rPr>
        <w:t xml:space="preserve">: שלא תאמר 'דיו לבא מן הדין להיות כנדון </w:t>
      </w:r>
      <w:r>
        <w:rPr>
          <w:rFonts w:cs="Miriam"/>
          <w:szCs w:val="20"/>
          <w:rtl/>
          <w:lang w:eastAsia="en-US"/>
        </w:rPr>
        <w:t>(</w:t>
      </w:r>
      <w:r>
        <w:rPr>
          <w:rFonts w:cs="Miriam" w:hint="cs"/>
          <w:szCs w:val="20"/>
          <w:rtl/>
          <w:lang w:eastAsia="en-US"/>
        </w:rPr>
        <w:t>אם לא נאמרה בשאר שומרין, ולמדה משואל - הייתי אומר דיו לשליחות יד דשומרין שבא מדין שואל להיות כנדון</w:t>
      </w:r>
      <w:r>
        <w:rPr>
          <w:rFonts w:cs="Miriam"/>
          <w:szCs w:val="20"/>
          <w:rtl/>
          <w:lang w:eastAsia="en-US"/>
        </w:rPr>
        <w:t>)</w:t>
      </w:r>
      <w:r>
        <w:rPr>
          <w:rFonts w:cs="Rod" w:hint="cs"/>
          <w:rtl/>
          <w:lang w:eastAsia="en-US"/>
        </w:rPr>
        <w:t xml:space="preserve">: מה שואל: בבעלים פטור </w:t>
      </w:r>
      <w:r>
        <w:rPr>
          <w:rFonts w:cs="Miriam"/>
          <w:szCs w:val="20"/>
          <w:rtl/>
          <w:lang w:eastAsia="en-US"/>
        </w:rPr>
        <w:t>(</w:t>
      </w:r>
      <w:r>
        <w:rPr>
          <w:rFonts w:cs="Miriam" w:hint="cs"/>
          <w:szCs w:val="20"/>
          <w:rtl/>
          <w:lang w:eastAsia="en-US"/>
        </w:rPr>
        <w:t>'</w:t>
      </w:r>
      <w:r>
        <w:rPr>
          <w:rFonts w:cs="Narkisim" w:hint="cs"/>
          <w:szCs w:val="20"/>
          <w:rtl/>
          <w:lang w:eastAsia="en-US"/>
        </w:rPr>
        <w:t>אם בעליו עמו</w:t>
      </w:r>
      <w:r>
        <w:rPr>
          <w:rFonts w:cs="Miriam" w:hint="cs"/>
          <w:szCs w:val="20"/>
          <w:rtl/>
          <w:lang w:eastAsia="en-US"/>
        </w:rPr>
        <w:t>' כתיב '</w:t>
      </w:r>
      <w:r>
        <w:rPr>
          <w:rFonts w:cs="Narkisim" w:hint="cs"/>
          <w:szCs w:val="20"/>
          <w:rtl/>
          <w:lang w:eastAsia="en-US"/>
        </w:rPr>
        <w:t>לא ישלם</w:t>
      </w:r>
      <w:r>
        <w:rPr>
          <w:rFonts w:cs="Miriam" w:hint="cs"/>
          <w:szCs w:val="20"/>
          <w:rtl/>
          <w:lang w:eastAsia="en-US"/>
        </w:rPr>
        <w:t>'</w:t>
      </w:r>
      <w:r>
        <w:rPr>
          <w:rFonts w:cs="Miriam" w:hint="cs"/>
          <w:szCs w:val="16"/>
          <w:rtl/>
          <w:lang w:eastAsia="en-US"/>
        </w:rPr>
        <w:t xml:space="preserve"> [שמות כב,יד]</w:t>
      </w:r>
      <w:r>
        <w:rPr>
          <w:rFonts w:cs="Miriam" w:hint="cs"/>
          <w:szCs w:val="20"/>
          <w:rtl/>
          <w:lang w:eastAsia="en-US"/>
        </w:rPr>
        <w:t xml:space="preserve"> אונסין</w:t>
      </w:r>
      <w:r>
        <w:rPr>
          <w:rFonts w:cs="Miriam"/>
          <w:szCs w:val="20"/>
          <w:rtl/>
          <w:lang w:eastAsia="en-US"/>
        </w:rPr>
        <w:t>)</w:t>
      </w:r>
      <w:r>
        <w:rPr>
          <w:rFonts w:cs="Rod" w:hint="cs"/>
          <w:rtl/>
          <w:lang w:eastAsia="en-US"/>
        </w:rPr>
        <w:t xml:space="preserve"> - אף שומר חנם ושומר שכר בבעלים </w:t>
      </w:r>
      <w:r>
        <w:rPr>
          <w:rFonts w:cs="Miriam"/>
          <w:szCs w:val="20"/>
          <w:rtl/>
          <w:lang w:eastAsia="en-US"/>
        </w:rPr>
        <w:t>(</w:t>
      </w:r>
      <w:r>
        <w:rPr>
          <w:rFonts w:cs="Miriam" w:hint="cs"/>
          <w:szCs w:val="20"/>
          <w:rtl/>
          <w:lang w:eastAsia="en-US"/>
        </w:rPr>
        <w:t>אף שומרין ששלחו יד, אם בעליו עמו</w:t>
      </w:r>
      <w:r>
        <w:rPr>
          <w:rFonts w:cs="Miriam"/>
          <w:szCs w:val="20"/>
          <w:rtl/>
          <w:lang w:eastAsia="en-US"/>
        </w:rPr>
        <w:t>)</w:t>
      </w:r>
      <w:r>
        <w:rPr>
          <w:rFonts w:cs="Rod"/>
          <w:rtl/>
          <w:lang w:eastAsia="en-US"/>
        </w:rPr>
        <w:t xml:space="preserve"> </w:t>
      </w:r>
      <w:r>
        <w:rPr>
          <w:rFonts w:cs="Rod" w:hint="cs"/>
          <w:rtl/>
          <w:lang w:eastAsia="en-US"/>
        </w:rPr>
        <w:t xml:space="preserve">פטור' </w:t>
      </w:r>
      <w:r>
        <w:rPr>
          <w:rFonts w:cs="Miriam"/>
          <w:szCs w:val="20"/>
          <w:rtl/>
          <w:lang w:eastAsia="en-US"/>
        </w:rPr>
        <w:t>(</w:t>
      </w:r>
      <w:r>
        <w:rPr>
          <w:rFonts w:cs="Miriam" w:hint="cs"/>
          <w:szCs w:val="20"/>
          <w:rtl/>
          <w:lang w:eastAsia="en-US"/>
        </w:rPr>
        <w:t>יפטר!)</w:t>
      </w:r>
      <w:r>
        <w:rPr>
          <w:rFonts w:cs="Rod" w:hint="cs"/>
          <w:rtl/>
          <w:lang w:eastAsia="en-US"/>
        </w:rPr>
        <w:t xml:space="preserve">! </w:t>
      </w:r>
      <w:r>
        <w:rPr>
          <w:rFonts w:cs="Miriam" w:hint="cs"/>
          <w:szCs w:val="20"/>
          <w:rtl/>
          <w:lang w:eastAsia="en-US"/>
        </w:rPr>
        <w:t xml:space="preserve">(כתב קרא יתירא </w:t>
      </w:r>
      <w:r>
        <w:rPr>
          <w:rFonts w:cs="Miriam" w:hint="cs"/>
          <w:szCs w:val="20"/>
          <w:u w:val="single"/>
          <w:rtl/>
          <w:lang w:eastAsia="en-US"/>
        </w:rPr>
        <w:t>לחייבו</w:t>
      </w:r>
      <w:r>
        <w:rPr>
          <w:rFonts w:cs="Miriam" w:hint="cs"/>
          <w:szCs w:val="20"/>
          <w:rtl/>
          <w:lang w:eastAsia="en-US"/>
        </w:rPr>
        <w:t xml:space="preserve"> אפילו בבעלים, וגלי רחמנא בחדא - והוא הדין בכולהו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ולמאן דאמר שליחות יד צריכה חסרון, הני תרתי שליחות יד למה לי?</w:t>
      </w:r>
    </w:p>
    <w:p w:rsidR="00095931" w:rsidRDefault="00095931" w:rsidP="00095931">
      <w:pPr>
        <w:rPr>
          <w:rFonts w:cs="Miriam" w:hint="cs"/>
          <w:lang w:eastAsia="en-US"/>
        </w:rPr>
      </w:pPr>
      <w:r>
        <w:rPr>
          <w:rFonts w:cs="Rod" w:hint="cs"/>
          <w:rtl/>
          <w:lang w:eastAsia="en-US"/>
        </w:rPr>
        <w:t>חדא שלא תאמר דיו לבא מן הדין להיות כנדון, ואידך לכדתניא</w:t>
      </w:r>
      <w:r>
        <w:rPr>
          <w:rFonts w:cs="Rod"/>
          <w:rtl/>
          <w:lang w:eastAsia="en-US"/>
        </w:rPr>
        <w:t xml:space="preserve"> </w:t>
      </w:r>
      <w:r>
        <w:rPr>
          <w:rFonts w:cs="Miriam"/>
          <w:szCs w:val="16"/>
          <w:rtl/>
          <w:lang w:eastAsia="en-US"/>
        </w:rPr>
        <w:t>[מכילתא דרבי שמעון בר יוחאי]</w:t>
      </w:r>
      <w:r>
        <w:rPr>
          <w:rFonts w:cs="Rod" w:hint="cs"/>
          <w:rtl/>
          <w:lang w:eastAsia="en-US"/>
        </w:rPr>
        <w:t>: '</w:t>
      </w:r>
      <w:r>
        <w:rPr>
          <w:rFonts w:cs="Miriam" w:hint="cs"/>
          <w:szCs w:val="16"/>
          <w:rtl/>
          <w:lang w:eastAsia="en-US"/>
        </w:rPr>
        <w:t>[שמות כב,ז:</w:t>
      </w:r>
      <w:r>
        <w:rPr>
          <w:rFonts w:cs="Narkisim" w:hint="cs"/>
          <w:szCs w:val="20"/>
          <w:rtl/>
          <w:lang w:eastAsia="en-US"/>
        </w:rPr>
        <w:t xml:space="preserve"> אם לא ימצא הגנב</w:t>
      </w:r>
      <w:r>
        <w:rPr>
          <w:rFonts w:cs="Narkisim"/>
          <w:szCs w:val="20"/>
          <w:rtl/>
          <w:lang w:eastAsia="en-US"/>
        </w:rPr>
        <w:t>]</w:t>
      </w:r>
      <w:r>
        <w:rPr>
          <w:rFonts w:cs="Narkisim" w:hint="cs"/>
          <w:i/>
          <w:iCs/>
          <w:rtl/>
          <w:lang w:eastAsia="en-US"/>
        </w:rPr>
        <w:t xml:space="preserve"> ונקרב בעל הבית אל האלהים </w:t>
      </w:r>
      <w:r>
        <w:rPr>
          <w:rFonts w:cs="Narkisim" w:hint="cs"/>
          <w:szCs w:val="20"/>
          <w:rtl/>
          <w:lang w:eastAsia="en-US"/>
        </w:rPr>
        <w:t>[אם לא שלח ידו במלאכת רעהו]</w:t>
      </w:r>
      <w:r>
        <w:rPr>
          <w:rFonts w:cs="Rod" w:hint="cs"/>
          <w:i/>
          <w:iCs/>
          <w:rtl/>
          <w:lang w:eastAsia="en-US"/>
        </w:rPr>
        <w:t xml:space="preserve"> - לשבועה </w:t>
      </w:r>
      <w:r>
        <w:rPr>
          <w:rFonts w:cs="Miriam"/>
          <w:szCs w:val="20"/>
          <w:rtl/>
          <w:lang w:eastAsia="en-US"/>
        </w:rPr>
        <w:t>(</w:t>
      </w:r>
      <w:r>
        <w:rPr>
          <w:rFonts w:cs="Miriam" w:hint="cs"/>
          <w:szCs w:val="20"/>
          <w:rtl/>
          <w:lang w:eastAsia="en-US"/>
        </w:rPr>
        <w:t>והכי קאמר: אם לא ימצא כמה שאמר: שנגנבה, אלא הוא גְנָבָהּ והוא כבר נקרב אל הדיינין לשבועה, ונשבע לשקר, ואחר כך באו עדים '</w:t>
      </w:r>
      <w:r>
        <w:rPr>
          <w:rFonts w:cs="Narkisim" w:hint="cs"/>
          <w:szCs w:val="20"/>
          <w:rtl/>
          <w:lang w:eastAsia="en-US"/>
        </w:rPr>
        <w:t>אשר ירשיעון</w:t>
      </w:r>
      <w:r>
        <w:rPr>
          <w:rFonts w:cs="Miriam" w:hint="cs"/>
          <w:szCs w:val="20"/>
          <w:rtl/>
          <w:lang w:eastAsia="en-US"/>
        </w:rPr>
        <w:t>'</w:t>
      </w:r>
      <w:r>
        <w:rPr>
          <w:rFonts w:cs="Miriam" w:hint="cs"/>
          <w:szCs w:val="16"/>
          <w:rtl/>
          <w:lang w:eastAsia="en-US"/>
        </w:rPr>
        <w:t xml:space="preserve"> [שמות כב,ח]</w:t>
      </w:r>
      <w:r>
        <w:rPr>
          <w:rFonts w:cs="Miriam" w:hint="cs"/>
          <w:szCs w:val="20"/>
          <w:rtl/>
          <w:lang w:eastAsia="en-US"/>
        </w:rPr>
        <w:t xml:space="preserve"> הדיינין ישלם כפל</w:t>
      </w:r>
      <w:r>
        <w:rPr>
          <w:rFonts w:cs="Miriam"/>
          <w:szCs w:val="20"/>
          <w:rtl/>
          <w:lang w:eastAsia="en-US"/>
        </w:rPr>
        <w:t>)</w:t>
      </w:r>
      <w:r>
        <w:rPr>
          <w:rFonts w:cs="Rod"/>
          <w:i/>
          <w:iCs/>
          <w:rtl/>
          <w:lang w:eastAsia="en-US"/>
        </w:rPr>
        <w:t xml:space="preserve"> </w:t>
      </w:r>
      <w:r>
        <w:rPr>
          <w:rFonts w:cs="Rod" w:hint="cs"/>
          <w:i/>
          <w:iCs/>
          <w:rtl/>
          <w:lang w:eastAsia="en-US"/>
        </w:rPr>
        <w:t xml:space="preserve">אתה אומר </w:t>
      </w:r>
      <w:r>
        <w:rPr>
          <w:rFonts w:cs="Miriam"/>
          <w:szCs w:val="20"/>
          <w:rtl/>
          <w:lang w:eastAsia="en-US"/>
        </w:rPr>
        <w:t>(</w:t>
      </w:r>
      <w:r>
        <w:rPr>
          <w:rFonts w:cs="Miriam" w:hint="cs"/>
          <w:szCs w:val="20"/>
          <w:rtl/>
          <w:lang w:eastAsia="en-US"/>
        </w:rPr>
        <w:t>קריבה</w:t>
      </w:r>
      <w:r>
        <w:rPr>
          <w:rFonts w:cs="Miriam"/>
          <w:szCs w:val="20"/>
          <w:rtl/>
          <w:lang w:eastAsia="en-US"/>
        </w:rPr>
        <w:t>)</w:t>
      </w:r>
      <w:r>
        <w:rPr>
          <w:rFonts w:cs="Rod"/>
          <w:i/>
          <w:iCs/>
          <w:rtl/>
          <w:lang w:eastAsia="en-US"/>
        </w:rPr>
        <w:t xml:space="preserve"> </w:t>
      </w:r>
      <w:r>
        <w:rPr>
          <w:rFonts w:cs="Rod" w:hint="cs"/>
          <w:i/>
          <w:iCs/>
          <w:rtl/>
          <w:lang w:eastAsia="en-US"/>
        </w:rPr>
        <w:t xml:space="preserve">לשבועה - או אינו אלא </w:t>
      </w:r>
      <w:r>
        <w:rPr>
          <w:rFonts w:cs="Miriam"/>
          <w:szCs w:val="20"/>
          <w:rtl/>
          <w:lang w:eastAsia="en-US"/>
        </w:rPr>
        <w:t>(</w:t>
      </w:r>
      <w:r>
        <w:rPr>
          <w:rFonts w:cs="Miriam" w:hint="cs"/>
          <w:szCs w:val="20"/>
          <w:rtl/>
          <w:lang w:eastAsia="en-US"/>
        </w:rPr>
        <w:t>קריבה</w:t>
      </w:r>
      <w:r>
        <w:rPr>
          <w:rFonts w:cs="Miriam"/>
          <w:szCs w:val="20"/>
          <w:rtl/>
          <w:lang w:eastAsia="en-US"/>
        </w:rPr>
        <w:t>)</w:t>
      </w:r>
      <w:r>
        <w:rPr>
          <w:rFonts w:cs="Rod"/>
          <w:i/>
          <w:iCs/>
          <w:rtl/>
          <w:lang w:eastAsia="en-US"/>
        </w:rPr>
        <w:t xml:space="preserve"> </w:t>
      </w:r>
      <w:r>
        <w:rPr>
          <w:rFonts w:cs="Rod" w:hint="cs"/>
          <w:i/>
          <w:iCs/>
          <w:rtl/>
          <w:lang w:eastAsia="en-US"/>
        </w:rPr>
        <w:t xml:space="preserve">לדין </w:t>
      </w:r>
      <w:r>
        <w:rPr>
          <w:rFonts w:cs="Miriam"/>
          <w:szCs w:val="20"/>
          <w:rtl/>
          <w:lang w:eastAsia="en-US"/>
        </w:rPr>
        <w:t>(</w:t>
      </w:r>
      <w:r>
        <w:rPr>
          <w:rFonts w:cs="Miriam" w:hint="cs"/>
          <w:szCs w:val="20"/>
          <w:rtl/>
          <w:lang w:eastAsia="en-US"/>
        </w:rPr>
        <w:t>שמשעה שטען בבית דין 'נגנבה', אף על פי שלא נשבע - ישלם כפל אם באו עדים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 נאמרה שליחות יד למטה </w:t>
      </w:r>
      <w:r>
        <w:rPr>
          <w:rFonts w:cs="Miriam"/>
          <w:szCs w:val="20"/>
          <w:rtl/>
          <w:lang w:eastAsia="en-US"/>
        </w:rPr>
        <w:t>(</w:t>
      </w:r>
      <w:r>
        <w:rPr>
          <w:rFonts w:cs="Miriam" w:hint="cs"/>
          <w:szCs w:val="20"/>
          <w:rtl/>
          <w:lang w:eastAsia="en-US"/>
        </w:rPr>
        <w:t>אצל שומר שכר: '</w:t>
      </w:r>
      <w:r>
        <w:rPr>
          <w:rFonts w:cs="Narkisim" w:hint="cs"/>
          <w:szCs w:val="20"/>
          <w:rtl/>
          <w:lang w:eastAsia="en-US"/>
        </w:rPr>
        <w:t>שבועת ה' תהיה בין שניהם אם לא שלח</w:t>
      </w:r>
      <w:r>
        <w:rPr>
          <w:rFonts w:cs="Miriam" w:hint="cs"/>
          <w:szCs w:val="20"/>
          <w:rtl/>
          <w:lang w:eastAsia="en-US"/>
        </w:rPr>
        <w:t xml:space="preserve">' </w:t>
      </w:r>
      <w:r>
        <w:rPr>
          <w:rFonts w:cs="Miriam" w:hint="cs"/>
          <w:szCs w:val="16"/>
          <w:rtl/>
          <w:lang w:eastAsia="en-US"/>
        </w:rPr>
        <w:t>[שמות כב,י]</w:t>
      </w:r>
      <w:r>
        <w:rPr>
          <w:rFonts w:cs="Miriam"/>
          <w:szCs w:val="20"/>
          <w:rtl/>
          <w:lang w:eastAsia="en-US"/>
        </w:rPr>
        <w:t>)</w:t>
      </w:r>
      <w:r>
        <w:rPr>
          <w:rFonts w:cs="Rod"/>
          <w:i/>
          <w:iCs/>
          <w:rtl/>
          <w:lang w:eastAsia="en-US"/>
        </w:rPr>
        <w:t xml:space="preserve"> </w:t>
      </w:r>
      <w:r>
        <w:rPr>
          <w:rFonts w:cs="Rod" w:hint="cs"/>
          <w:i/>
          <w:iCs/>
          <w:rtl/>
          <w:lang w:eastAsia="en-US"/>
        </w:rPr>
        <w:t xml:space="preserve">ונאמרה שליחות יד למעלה </w:t>
      </w:r>
      <w:r>
        <w:rPr>
          <w:rFonts w:cs="Miriam"/>
          <w:szCs w:val="20"/>
          <w:rtl/>
          <w:lang w:eastAsia="en-US"/>
        </w:rPr>
        <w:t>(</w:t>
      </w:r>
      <w:r>
        <w:rPr>
          <w:rFonts w:cs="Miriam" w:hint="cs"/>
          <w:szCs w:val="20"/>
          <w:rtl/>
          <w:lang w:eastAsia="en-US"/>
        </w:rPr>
        <w:t>'</w:t>
      </w:r>
      <w:r>
        <w:rPr>
          <w:rFonts w:cs="Narkisim" w:hint="cs"/>
          <w:szCs w:val="20"/>
          <w:rtl/>
          <w:lang w:eastAsia="en-US"/>
        </w:rPr>
        <w:t>ונקרב בעל הבית אל האלהים אם לא שלח</w:t>
      </w:r>
      <w:r>
        <w:rPr>
          <w:rFonts w:cs="Miriam" w:hint="cs"/>
          <w:szCs w:val="20"/>
          <w:rtl/>
          <w:lang w:eastAsia="en-US"/>
        </w:rPr>
        <w:t>'</w:t>
      </w:r>
      <w:r>
        <w:rPr>
          <w:rFonts w:cs="Miriam" w:hint="cs"/>
          <w:szCs w:val="16"/>
          <w:rtl/>
          <w:lang w:eastAsia="en-US"/>
        </w:rPr>
        <w:t xml:space="preserve"> [שמות כב,ז]</w:t>
      </w:r>
      <w:r>
        <w:rPr>
          <w:rFonts w:cs="Miriam"/>
          <w:szCs w:val="20"/>
          <w:rtl/>
          <w:lang w:eastAsia="en-US"/>
        </w:rPr>
        <w:t>)</w:t>
      </w:r>
      <w:r>
        <w:rPr>
          <w:rFonts w:cs="Rod" w:hint="cs"/>
          <w:i/>
          <w:iCs/>
          <w:rtl/>
          <w:lang w:eastAsia="en-US"/>
        </w:rPr>
        <w:t xml:space="preserve">: מה להלן לשבועה - אף כאן לשבועה </w:t>
      </w:r>
      <w:r>
        <w:rPr>
          <w:rFonts w:cs="Miriam"/>
          <w:szCs w:val="20"/>
          <w:rtl/>
          <w:lang w:eastAsia="en-US"/>
        </w:rPr>
        <w:t>(</w:t>
      </w:r>
      <w:r>
        <w:rPr>
          <w:rFonts w:cs="Miriam" w:hint="cs"/>
          <w:szCs w:val="20"/>
          <w:rtl/>
          <w:lang w:eastAsia="en-US"/>
        </w:rPr>
        <w:t>למדנו שאין משלמין כפל על ידי טענת גנב אלא לאחר שבועה, וגם למדנו שנפטר מגנבה ואבדה בשבועה</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מב,א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המפקיד מעות אצל חברו: צררן </w:t>
      </w:r>
      <w:r>
        <w:rPr>
          <w:rFonts w:cs="Miriam"/>
          <w:szCs w:val="20"/>
          <w:rtl/>
          <w:lang w:eastAsia="en-US"/>
        </w:rPr>
        <w:t>(</w:t>
      </w:r>
      <w:r>
        <w:rPr>
          <w:rFonts w:cs="Miriam" w:hint="cs"/>
          <w:szCs w:val="20"/>
          <w:rtl/>
          <w:lang w:eastAsia="en-US"/>
        </w:rPr>
        <w:t>בסודרו</w:t>
      </w:r>
      <w:r>
        <w:rPr>
          <w:rFonts w:cs="Miriam"/>
          <w:szCs w:val="20"/>
          <w:rtl/>
          <w:lang w:eastAsia="en-US"/>
        </w:rPr>
        <w:t>)</w:t>
      </w:r>
      <w:r>
        <w:rPr>
          <w:rFonts w:cs="Rod"/>
          <w:rtl/>
          <w:lang w:eastAsia="en-US"/>
        </w:rPr>
        <w:t xml:space="preserve"> </w:t>
      </w:r>
      <w:r>
        <w:rPr>
          <w:rFonts w:cs="Rod" w:hint="cs"/>
          <w:rtl/>
          <w:lang w:eastAsia="en-US"/>
        </w:rPr>
        <w:t xml:space="preserve">והפשילן לאחוריו, או שמסרם לבנו ולבתו הקטנים ונעל בפניהם שלא כראוי </w:t>
      </w:r>
      <w:r>
        <w:rPr>
          <w:rFonts w:cs="Rod"/>
          <w:rtl/>
          <w:lang w:eastAsia="en-US"/>
        </w:rPr>
        <w:t>–</w:t>
      </w:r>
      <w:r>
        <w:rPr>
          <w:rFonts w:cs="Rod" w:hint="cs"/>
          <w:rtl/>
          <w:lang w:eastAsia="en-US"/>
        </w:rPr>
        <w:t xml:space="preserve"> חייב, שלא שימר כדרך השומרים; </w:t>
      </w:r>
    </w:p>
    <w:p w:rsidR="00095931" w:rsidRDefault="00095931" w:rsidP="00095931">
      <w:pPr>
        <w:rPr>
          <w:rFonts w:cs="Rod" w:hint="cs"/>
          <w:lang w:eastAsia="en-US"/>
        </w:rPr>
      </w:pPr>
      <w:r>
        <w:rPr>
          <w:rFonts w:cs="Rod" w:hint="cs"/>
          <w:rtl/>
          <w:lang w:eastAsia="en-US"/>
        </w:rPr>
        <w:t xml:space="preserve">ואם שימר כדרך השומרים </w:t>
      </w:r>
      <w:r>
        <w:rPr>
          <w:rFonts w:cs="Rod"/>
          <w:rtl/>
          <w:lang w:eastAsia="en-US"/>
        </w:rPr>
        <w:t>–</w:t>
      </w:r>
      <w:r>
        <w:rPr>
          <w:rFonts w:cs="Rod" w:hint="cs"/>
          <w:rtl/>
          <w:lang w:eastAsia="en-US"/>
        </w:rPr>
        <w:t xml:space="preserve"> פטור.</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 xml:space="preserve">בשלמא כולהו - שלא שימר כדרך השומרים, אלא 'צררן והפשילן לאחוריו' - מאי הוה ליה למיעבד </w:t>
      </w:r>
      <w:r>
        <w:rPr>
          <w:rFonts w:cs="Miriam"/>
          <w:szCs w:val="20"/>
          <w:rtl/>
          <w:lang w:eastAsia="en-US"/>
        </w:rPr>
        <w:t>(</w:t>
      </w:r>
      <w:r>
        <w:rPr>
          <w:rFonts w:cs="Miriam" w:hint="cs"/>
          <w:szCs w:val="20"/>
          <w:rtl/>
          <w:lang w:eastAsia="en-US"/>
        </w:rPr>
        <w:t>הרי צררן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רבא: אמר רבי יצחק: אמר קרא </w:t>
      </w:r>
      <w:r>
        <w:rPr>
          <w:rFonts w:cs="Miriam" w:hint="cs"/>
          <w:szCs w:val="16"/>
          <w:rtl/>
          <w:lang w:eastAsia="en-US"/>
        </w:rPr>
        <w:t>[דברים יד,כה:</w:t>
      </w:r>
      <w:r>
        <w:rPr>
          <w:rFonts w:cs="Narkisim" w:hint="cs"/>
          <w:szCs w:val="20"/>
          <w:rtl/>
          <w:lang w:eastAsia="en-US"/>
        </w:rPr>
        <w:t xml:space="preserve"> ונתתה בכסף]</w:t>
      </w:r>
      <w:r>
        <w:rPr>
          <w:rFonts w:cs="Narkisim" w:hint="cs"/>
          <w:rtl/>
          <w:lang w:eastAsia="en-US"/>
        </w:rPr>
        <w:t xml:space="preserve"> וצרת הכסף בידך</w:t>
      </w:r>
      <w:r>
        <w:rPr>
          <w:rFonts w:cs="Narkisim"/>
          <w:rtl/>
          <w:lang w:eastAsia="en-US"/>
        </w:rPr>
        <w:t xml:space="preserve"> </w:t>
      </w:r>
      <w:r>
        <w:rPr>
          <w:rFonts w:cs="Narkisim"/>
          <w:szCs w:val="20"/>
          <w:rtl/>
          <w:lang w:eastAsia="en-US"/>
        </w:rPr>
        <w:t>[</w:t>
      </w:r>
      <w:r>
        <w:rPr>
          <w:rFonts w:cs="Narkisim" w:hint="cs"/>
          <w:szCs w:val="20"/>
          <w:rtl/>
          <w:lang w:eastAsia="en-US"/>
        </w:rPr>
        <w:t>והלכת אל המקום אשר יבחר ה' אלקיך בו</w:t>
      </w:r>
      <w:r>
        <w:rPr>
          <w:rFonts w:cs="Narkisi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אף על פי שצרורין - יהיו בידך.</w:t>
      </w:r>
    </w:p>
    <w:p w:rsidR="00095931" w:rsidRDefault="00095931" w:rsidP="00095931">
      <w:pPr>
        <w:rPr>
          <w:rFonts w:cs="Rod" w:hint="cs"/>
          <w:rtl/>
          <w:lang w:eastAsia="en-US"/>
        </w:rPr>
      </w:pPr>
      <w:r>
        <w:rPr>
          <w:rFonts w:cs="Rod" w:hint="cs"/>
          <w:rtl/>
          <w:lang w:eastAsia="en-US"/>
        </w:rPr>
        <w:t xml:space="preserve">ואמר רבי יצחק: לעולם יהא כספו של אדם מצוי בידו </w:t>
      </w:r>
      <w:r>
        <w:rPr>
          <w:rFonts w:cs="Miriam"/>
          <w:szCs w:val="20"/>
          <w:rtl/>
          <w:lang w:eastAsia="en-US"/>
        </w:rPr>
        <w:t>(</w:t>
      </w:r>
      <w:r>
        <w:rPr>
          <w:rFonts w:cs="Miriam" w:hint="cs"/>
          <w:szCs w:val="20"/>
          <w:rtl/>
          <w:lang w:eastAsia="en-US"/>
        </w:rPr>
        <w:t>לא יפקידנו לאחרים במקום אחר, שאם תזדמן לו סחורה לשכר יהא מזומן לו</w:t>
      </w:r>
      <w:r>
        <w:rPr>
          <w:rFonts w:cs="Miriam"/>
          <w:szCs w:val="20"/>
          <w:rtl/>
          <w:lang w:eastAsia="en-US"/>
        </w:rPr>
        <w:t>)</w:t>
      </w:r>
      <w:r>
        <w:rPr>
          <w:rFonts w:cs="Rod" w:hint="cs"/>
          <w:rtl/>
          <w:lang w:eastAsia="en-US"/>
        </w:rPr>
        <w:t>, שנאמר: '</w:t>
      </w:r>
      <w:r>
        <w:rPr>
          <w:rFonts w:cs="Narkisim" w:hint="cs"/>
          <w:rtl/>
          <w:lang w:eastAsia="en-US"/>
        </w:rPr>
        <w:t>וצרת הכסף בידך</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ואמר רבי יצחק: לעולם ישליש אדם את מעותיו: שליש בקרקע, ושליש בפרקמטיא, ושליש תחת ידו </w:t>
      </w:r>
      <w:r>
        <w:rPr>
          <w:rFonts w:cs="Miriam"/>
          <w:szCs w:val="20"/>
          <w:rtl/>
          <w:lang w:eastAsia="en-US"/>
        </w:rPr>
        <w:t>(</w:t>
      </w:r>
      <w:r>
        <w:rPr>
          <w:rFonts w:cs="Miriam" w:hint="cs"/>
          <w:szCs w:val="20"/>
          <w:rtl/>
          <w:lang w:eastAsia="en-US"/>
        </w:rPr>
        <w:t>להיות מזומן לו לצורך ריוח הבא פתאום</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ואמר רבי יצחק: אין הברכה מצויה </w:t>
      </w:r>
      <w:r>
        <w:rPr>
          <w:rFonts w:cs="Miriam"/>
          <w:szCs w:val="20"/>
          <w:rtl/>
          <w:lang w:eastAsia="en-US"/>
        </w:rPr>
        <w:t>(</w:t>
      </w:r>
      <w:r>
        <w:rPr>
          <w:rFonts w:cs="Miriam" w:hint="cs"/>
          <w:szCs w:val="20"/>
          <w:rtl/>
          <w:lang w:eastAsia="en-US"/>
        </w:rPr>
        <w:t>שמתברך ורבה מאליו; פויישו"ן בלעז</w:t>
      </w:r>
      <w:r>
        <w:rPr>
          <w:rFonts w:cs="Miriam"/>
          <w:szCs w:val="20"/>
          <w:rtl/>
          <w:lang w:eastAsia="en-US"/>
        </w:rPr>
        <w:t>)</w:t>
      </w:r>
      <w:r>
        <w:rPr>
          <w:rFonts w:cs="Rod"/>
          <w:rtl/>
          <w:lang w:eastAsia="en-US"/>
        </w:rPr>
        <w:t xml:space="preserve"> </w:t>
      </w:r>
      <w:r>
        <w:rPr>
          <w:rFonts w:cs="Rod" w:hint="cs"/>
          <w:rtl/>
          <w:lang w:eastAsia="en-US"/>
        </w:rPr>
        <w:t xml:space="preserve">אלא בדבר הסמוי מן העין, שנאמר </w:t>
      </w:r>
      <w:r>
        <w:rPr>
          <w:rFonts w:cs="Miriam" w:hint="cs"/>
          <w:szCs w:val="16"/>
          <w:rtl/>
          <w:lang w:eastAsia="en-US"/>
        </w:rPr>
        <w:t>(דברים כח,ח)</w:t>
      </w:r>
      <w:r>
        <w:rPr>
          <w:rFonts w:cs="Narkisim" w:hint="cs"/>
          <w:rtl/>
          <w:lang w:eastAsia="en-US"/>
        </w:rPr>
        <w:t xml:space="preserve"> יצו ה' אתך את הברכה באסמיך</w:t>
      </w:r>
      <w:r>
        <w:rPr>
          <w:rFonts w:cs="Narkisim"/>
          <w:rtl/>
          <w:lang w:eastAsia="en-US"/>
        </w:rPr>
        <w:t xml:space="preserve"> </w:t>
      </w:r>
      <w:r>
        <w:rPr>
          <w:rFonts w:cs="Narkisim"/>
          <w:szCs w:val="20"/>
          <w:rtl/>
          <w:lang w:eastAsia="en-US"/>
        </w:rPr>
        <w:t>[</w:t>
      </w:r>
      <w:r>
        <w:rPr>
          <w:rFonts w:cs="Narkisim" w:hint="cs"/>
          <w:szCs w:val="20"/>
          <w:rtl/>
          <w:lang w:eastAsia="en-US"/>
        </w:rPr>
        <w:t>ובכל משלח ידך וברכך בארץ אשר ה' אלקיך נתן לך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'באסמיך' דריש ליה לשון דבר הסמוי מן העין</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 </w:t>
      </w:r>
    </w:p>
    <w:p w:rsidR="00095931" w:rsidRDefault="00095931" w:rsidP="00095931">
      <w:pPr>
        <w:rPr>
          <w:rFonts w:cs="Rod" w:hint="cs"/>
          <w:rtl/>
          <w:lang w:eastAsia="en-US"/>
        </w:rPr>
      </w:pPr>
      <w:r>
        <w:rPr>
          <w:rFonts w:cs="Rod" w:hint="cs"/>
          <w:rtl/>
          <w:lang w:eastAsia="en-US"/>
        </w:rPr>
        <w:t>תנא דבי רבי ישמעאל: '</w:t>
      </w:r>
      <w:r>
        <w:rPr>
          <w:rFonts w:cs="Rod" w:hint="cs"/>
          <w:i/>
          <w:iCs/>
          <w:rtl/>
          <w:lang w:eastAsia="en-US"/>
        </w:rPr>
        <w:t>אין הברכה מצויה אלא בדבר שאין העין שולטת בו, שנאמר</w:t>
      </w:r>
      <w:r>
        <w:rPr>
          <w:rFonts w:cs="Narkisim" w:hint="cs"/>
          <w:i/>
          <w:iCs/>
          <w:rtl/>
          <w:lang w:eastAsia="en-US"/>
        </w:rPr>
        <w:t xml:space="preserve">: יצו ה' אתך את הברכה באסמיך </w:t>
      </w:r>
      <w:r>
        <w:rPr>
          <w:rFonts w:cs="Miriam"/>
          <w:szCs w:val="20"/>
          <w:rtl/>
          <w:lang w:eastAsia="en-US"/>
        </w:rPr>
        <w:t>(</w:t>
      </w:r>
      <w:r>
        <w:rPr>
          <w:rFonts w:cs="Miriam" w:hint="cs"/>
          <w:szCs w:val="20"/>
          <w:rtl/>
          <w:lang w:eastAsia="en-US"/>
        </w:rPr>
        <w:t>'באסמיך' לשון גנזים</w:t>
      </w:r>
      <w:r>
        <w:rPr>
          <w:rFonts w:cs="Miriam"/>
          <w:szCs w:val="20"/>
          <w:rtl/>
          <w:lang w:eastAsia="en-US"/>
        </w:rPr>
        <w:t>)</w:t>
      </w:r>
      <w:r>
        <w:rPr>
          <w:rFonts w:cs="Rod" w:hint="cs"/>
          <w:rtl/>
          <w:lang w:eastAsia="en-US"/>
        </w:rPr>
        <w:t xml:space="preserve">. </w:t>
      </w:r>
    </w:p>
    <w:p w:rsidR="00095931" w:rsidRDefault="00095931" w:rsidP="00095931">
      <w:pPr>
        <w:rPr>
          <w:rFonts w:cs="Miriam" w:hint="cs"/>
          <w:szCs w:val="20"/>
          <w:rtl/>
          <w:lang w:eastAsia="en-US"/>
        </w:rPr>
      </w:pPr>
    </w:p>
    <w:p w:rsidR="00095931" w:rsidRDefault="00095931" w:rsidP="00095931">
      <w:pPr>
        <w:rPr>
          <w:rFonts w:cs="Rod" w:hint="cs"/>
          <w:i/>
          <w:iCs/>
          <w:rtl/>
          <w:lang w:eastAsia="en-US"/>
        </w:rPr>
      </w:pPr>
      <w:r>
        <w:rPr>
          <w:rFonts w:cs="Rod" w:hint="cs"/>
          <w:rtl/>
          <w:lang w:eastAsia="en-US"/>
        </w:rPr>
        <w:t>תנו רבנן: '</w:t>
      </w:r>
      <w:r>
        <w:rPr>
          <w:rFonts w:cs="Rod" w:hint="cs"/>
          <w:i/>
          <w:iCs/>
          <w:rtl/>
          <w:lang w:eastAsia="en-US"/>
        </w:rPr>
        <w:t>ההולך למוד את גורנו - אומר: יהי רצון מלפניך ה' אלהינו שתשלח ברכה במעשה ידינו;</w:t>
      </w:r>
    </w:p>
    <w:p w:rsidR="00095931" w:rsidRDefault="00095931" w:rsidP="00095931">
      <w:pPr>
        <w:rPr>
          <w:rFonts w:cs="Rod" w:hint="cs"/>
          <w:i/>
          <w:iCs/>
          <w:rtl/>
          <w:lang w:eastAsia="en-US"/>
        </w:rPr>
      </w:pPr>
      <w:r>
        <w:rPr>
          <w:rFonts w:cs="Rod" w:hint="cs"/>
          <w:i/>
          <w:iCs/>
          <w:rtl/>
          <w:lang w:eastAsia="en-US"/>
        </w:rPr>
        <w:t xml:space="preserve">התחיל למוד </w:t>
      </w:r>
      <w:r>
        <w:rPr>
          <w:rFonts w:cs="Rod"/>
          <w:i/>
          <w:iCs/>
          <w:rtl/>
          <w:lang w:eastAsia="en-US"/>
        </w:rPr>
        <w:t>–</w:t>
      </w:r>
      <w:r>
        <w:rPr>
          <w:rFonts w:cs="Rod" w:hint="cs"/>
          <w:i/>
          <w:iCs/>
          <w:rtl/>
          <w:lang w:eastAsia="en-US"/>
        </w:rPr>
        <w:t xml:space="preserve"> אומר: ברוך השולח ברכה בכרי הזה;</w:t>
      </w:r>
    </w:p>
    <w:p w:rsidR="00095931" w:rsidRDefault="00095931" w:rsidP="00095931">
      <w:pPr>
        <w:rPr>
          <w:rFonts w:cs="Miriam" w:hint="cs"/>
          <w:lang w:eastAsia="en-US"/>
        </w:rPr>
      </w:pPr>
      <w:r>
        <w:rPr>
          <w:rFonts w:cs="Rod" w:hint="cs"/>
          <w:i/>
          <w:iCs/>
          <w:rtl/>
          <w:lang w:eastAsia="en-US"/>
        </w:rPr>
        <w:t>מדד ואחר כך בירך - הרי זה תפילת שוא, לפי שאין הברכה מצויה לא בדבר השקול ולא בדבר המדוד ולא בדבר המנוי, אלא בדבר הסמוי מן העין, שנאמר '</w:t>
      </w:r>
      <w:r>
        <w:rPr>
          <w:rFonts w:cs="Narkisim" w:hint="cs"/>
          <w:i/>
          <w:iCs/>
          <w:rtl/>
          <w:lang w:eastAsia="en-US"/>
        </w:rPr>
        <w:t>יצו ה' אתך את הברכה באסמיך</w:t>
      </w:r>
      <w:r>
        <w:rPr>
          <w:rFonts w:cs="Rod" w:hint="cs"/>
          <w:i/>
          <w:iCs/>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ascii="Courier New" w:hAnsi="Courier New" w:cs="Courier New" w:hint="cs"/>
          <w:sz w:val="16"/>
          <w:szCs w:val="20"/>
          <w:rtl/>
          <w:lang w:eastAsia="en-US"/>
        </w:rPr>
      </w:pPr>
      <w:r>
        <w:rPr>
          <w:rFonts w:cs="Rod" w:hint="cs"/>
          <w:rtl/>
          <w:lang w:eastAsia="en-US"/>
        </w:rPr>
        <w:t xml:space="preserve">אמר שמואל: כספים אין להם שמירה אלא בקרקע </w:t>
      </w:r>
      <w:r>
        <w:rPr>
          <w:rFonts w:cs="Miriam"/>
          <w:szCs w:val="20"/>
          <w:rtl/>
          <w:lang w:eastAsia="en-US"/>
        </w:rPr>
        <w:t>(</w:t>
      </w:r>
      <w:r>
        <w:rPr>
          <w:rFonts w:cs="Miriam" w:hint="cs"/>
          <w:szCs w:val="20"/>
          <w:rtl/>
          <w:lang w:eastAsia="en-US"/>
        </w:rPr>
        <w:t>דאם לא שמרן ונגנבו - פשיעה היא</w:t>
      </w:r>
      <w:r>
        <w:rPr>
          <w:rFonts w:cs="Miriam"/>
          <w:szCs w:val="20"/>
          <w:rtl/>
          <w:lang w:eastAsia="en-US"/>
        </w:rPr>
        <w:t>)</w:t>
      </w:r>
      <w:r>
        <w:rPr>
          <w:rFonts w:cs="Rod" w:hint="cs"/>
          <w:rtl/>
          <w:lang w:eastAsia="en-US"/>
        </w:rPr>
        <w:t xml:space="preserve">. </w:t>
      </w:r>
      <w:r>
        <w:rPr>
          <w:rFonts w:ascii="Courier New" w:hAnsi="Courier New" w:cs="Courier New" w:hint="cs"/>
          <w:sz w:val="16"/>
          <w:szCs w:val="16"/>
          <w:rtl/>
          <w:lang w:eastAsia="en-US"/>
        </w:rPr>
        <w:t>[עיין תוספות, ועיין ראש סימן כא]</w:t>
      </w:r>
      <w:r>
        <w:rPr>
          <w:rFonts w:ascii="Courier New" w:hAnsi="Courier New" w:cs="Courier New" w:hint="cs"/>
          <w:sz w:val="16"/>
          <w:szCs w:val="20"/>
          <w:rtl/>
          <w:lang w:eastAsia="en-US"/>
        </w:rPr>
        <w:t xml:space="preserve"> </w:t>
      </w:r>
    </w:p>
    <w:p w:rsidR="00095931" w:rsidRDefault="00095931" w:rsidP="00095931">
      <w:pPr>
        <w:rPr>
          <w:rFonts w:cs="Rod" w:hint="cs"/>
          <w:rtl/>
          <w:lang w:eastAsia="en-US"/>
        </w:rPr>
      </w:pPr>
      <w:r>
        <w:rPr>
          <w:rFonts w:cs="Rod" w:hint="cs"/>
          <w:rtl/>
          <w:lang w:eastAsia="en-US"/>
        </w:rPr>
        <w:t xml:space="preserve">אמר רבא: ומודי שמואל בערב שבת בין השמשות דלא אטרחוהו רבנן; ואי שהא למוצאי שבת שיעור למקברינהו ולא קברינהו -  מחייב; ואי צורבא מרבנן הוא </w:t>
      </w:r>
      <w:r>
        <w:rPr>
          <w:rFonts w:cs="Miriam"/>
          <w:szCs w:val="20"/>
          <w:rtl/>
          <w:lang w:eastAsia="en-US"/>
        </w:rPr>
        <w:t>(</w:t>
      </w:r>
      <w:r>
        <w:rPr>
          <w:rFonts w:cs="Miriam" w:hint="cs"/>
          <w:szCs w:val="20"/>
          <w:rtl/>
          <w:lang w:eastAsia="en-US"/>
        </w:rPr>
        <w:t>המפקיד, שהוא חרד על מצות הבדלה על הכוס</w:t>
      </w:r>
      <w:r>
        <w:rPr>
          <w:rFonts w:cs="Miriam"/>
          <w:szCs w:val="20"/>
          <w:rtl/>
          <w:lang w:eastAsia="en-US"/>
        </w:rPr>
        <w:t>)</w:t>
      </w:r>
      <w:r>
        <w:rPr>
          <w:rFonts w:cs="Rod" w:hint="cs"/>
          <w:rtl/>
          <w:lang w:eastAsia="en-US"/>
        </w:rPr>
        <w:t xml:space="preserve">, סבר </w:t>
      </w:r>
      <w:r>
        <w:rPr>
          <w:rFonts w:cs="Miriam"/>
          <w:szCs w:val="20"/>
          <w:rtl/>
          <w:lang w:eastAsia="en-US"/>
        </w:rPr>
        <w:t>(</w:t>
      </w:r>
      <w:r>
        <w:rPr>
          <w:rFonts w:cs="Miriam" w:hint="cs"/>
          <w:szCs w:val="20"/>
          <w:rtl/>
          <w:lang w:eastAsia="en-US"/>
        </w:rPr>
        <w:t>אמר השומר</w:t>
      </w:r>
      <w:r>
        <w:rPr>
          <w:rFonts w:cs="Miriam"/>
          <w:szCs w:val="20"/>
          <w:rtl/>
          <w:lang w:eastAsia="en-US"/>
        </w:rPr>
        <w:t>)</w:t>
      </w:r>
      <w:r>
        <w:rPr>
          <w:rFonts w:cs="Rod" w:hint="cs"/>
          <w:rtl/>
          <w:lang w:eastAsia="en-US"/>
        </w:rPr>
        <w:t xml:space="preserve">: דלמא מיבעי ליה זוזי לאבדלתא </w:t>
      </w:r>
      <w:r>
        <w:rPr>
          <w:rFonts w:cs="Miriam"/>
          <w:szCs w:val="20"/>
          <w:rtl/>
          <w:lang w:eastAsia="en-US"/>
        </w:rPr>
        <w:t>(</w:t>
      </w:r>
      <w:r>
        <w:rPr>
          <w:rFonts w:cs="Miriam" w:hint="cs"/>
          <w:szCs w:val="20"/>
          <w:rtl/>
          <w:lang w:eastAsia="en-US"/>
        </w:rPr>
        <w:t>להכי לא קברינהו - ופטור</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והאידנא דשכיחי גשושאי </w:t>
      </w:r>
      <w:r>
        <w:rPr>
          <w:rFonts w:cs="Miriam"/>
          <w:szCs w:val="20"/>
          <w:rtl/>
          <w:lang w:eastAsia="en-US"/>
        </w:rPr>
        <w:t>(</w:t>
      </w:r>
      <w:r>
        <w:rPr>
          <w:rFonts w:cs="Miriam" w:hint="cs"/>
          <w:szCs w:val="20"/>
          <w:rtl/>
          <w:lang w:eastAsia="en-US"/>
        </w:rPr>
        <w:t>מגששין בקרקע בשפודין של ברזל להכיר מקום שתחתיו חלל</w:t>
      </w:r>
      <w:r>
        <w:rPr>
          <w:rFonts w:cs="Miriam"/>
          <w:szCs w:val="20"/>
          <w:rtl/>
          <w:lang w:eastAsia="en-US"/>
        </w:rPr>
        <w:t>)</w:t>
      </w:r>
      <w:r>
        <w:rPr>
          <w:rFonts w:cs="Rod"/>
          <w:rtl/>
          <w:lang w:eastAsia="en-US"/>
        </w:rPr>
        <w:t xml:space="preserve"> </w:t>
      </w:r>
      <w:r>
        <w:rPr>
          <w:rFonts w:cs="Rod" w:hint="cs"/>
          <w:rtl/>
          <w:lang w:eastAsia="en-US"/>
        </w:rPr>
        <w:t xml:space="preserve">- אין להן שמירה אלא בשמי קורה </w:t>
      </w:r>
      <w:r>
        <w:rPr>
          <w:rFonts w:cs="Miriam"/>
          <w:szCs w:val="20"/>
          <w:rtl/>
          <w:lang w:eastAsia="en-US"/>
        </w:rPr>
        <w:t>(</w:t>
      </w:r>
      <w:r>
        <w:rPr>
          <w:rFonts w:cs="Miriam" w:hint="cs"/>
          <w:szCs w:val="20"/>
          <w:rtl/>
          <w:lang w:eastAsia="en-US"/>
        </w:rPr>
        <w:t>בגג מתחתיו</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והאידנא דשכיחי פרומאי </w:t>
      </w:r>
      <w:r>
        <w:rPr>
          <w:rFonts w:cs="Miriam"/>
          <w:szCs w:val="20"/>
          <w:rtl/>
          <w:lang w:eastAsia="en-US"/>
        </w:rPr>
        <w:t>(</w:t>
      </w:r>
      <w:r>
        <w:rPr>
          <w:rFonts w:cs="Miriam" w:hint="cs"/>
          <w:szCs w:val="20"/>
          <w:rtl/>
          <w:lang w:eastAsia="en-US"/>
        </w:rPr>
        <w:t>שוברי התקרה</w:t>
      </w:r>
      <w:r>
        <w:rPr>
          <w:rFonts w:cs="Miriam"/>
          <w:szCs w:val="20"/>
          <w:rtl/>
          <w:lang w:eastAsia="en-US"/>
        </w:rPr>
        <w:t>)</w:t>
      </w:r>
      <w:r>
        <w:rPr>
          <w:rFonts w:cs="Rod"/>
          <w:rtl/>
          <w:lang w:eastAsia="en-US"/>
        </w:rPr>
        <w:t xml:space="preserve"> </w:t>
      </w:r>
      <w:r>
        <w:rPr>
          <w:rFonts w:cs="Rod" w:hint="cs"/>
          <w:rtl/>
          <w:lang w:eastAsia="en-US"/>
        </w:rPr>
        <w:t xml:space="preserve">- אין להם שמירה אלא ביני אורבי </w:t>
      </w:r>
      <w:r>
        <w:rPr>
          <w:rFonts w:cs="Miriam"/>
          <w:szCs w:val="20"/>
          <w:rtl/>
          <w:lang w:eastAsia="en-US"/>
        </w:rPr>
        <w:t>(</w:t>
      </w:r>
      <w:r>
        <w:rPr>
          <w:rFonts w:cs="Miriam" w:hint="cs"/>
          <w:szCs w:val="20"/>
          <w:rtl/>
          <w:lang w:eastAsia="en-US"/>
        </w:rPr>
        <w:t>בין שורות הבנין בכותל</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רבא: ומודה שמואל בכותל &lt;אי נמי בין הקרנות&gt;; </w:t>
      </w:r>
    </w:p>
    <w:p w:rsidR="00095931" w:rsidRDefault="00095931" w:rsidP="00095931">
      <w:pPr>
        <w:rPr>
          <w:rFonts w:cs="Miriam" w:hint="cs"/>
          <w:lang w:eastAsia="en-US"/>
        </w:rPr>
      </w:pPr>
      <w:r>
        <w:rPr>
          <w:rFonts w:cs="Rod" w:hint="cs"/>
          <w:rtl/>
          <w:lang w:eastAsia="en-US"/>
        </w:rPr>
        <w:t xml:space="preserve">והאידנא דשכיחי טפוחאי </w:t>
      </w:r>
      <w:r>
        <w:rPr>
          <w:rFonts w:cs="Miriam"/>
          <w:szCs w:val="20"/>
          <w:rtl/>
          <w:lang w:eastAsia="en-US"/>
        </w:rPr>
        <w:t>(</w:t>
      </w:r>
      <w:r>
        <w:rPr>
          <w:rFonts w:cs="Miriam" w:hint="cs"/>
          <w:szCs w:val="20"/>
          <w:rtl/>
          <w:lang w:eastAsia="en-US"/>
        </w:rPr>
        <w:t>מטפחים בכותל לידע אם יש שם חלל</w:t>
      </w:r>
      <w:r>
        <w:rPr>
          <w:rFonts w:cs="Miriam"/>
          <w:szCs w:val="20"/>
          <w:rtl/>
          <w:lang w:eastAsia="en-US"/>
        </w:rPr>
        <w:t>)</w:t>
      </w:r>
      <w:r>
        <w:rPr>
          <w:rFonts w:cs="Rod"/>
          <w:rtl/>
          <w:lang w:eastAsia="en-US"/>
        </w:rPr>
        <w:t xml:space="preserve"> </w:t>
      </w:r>
      <w:r>
        <w:rPr>
          <w:rFonts w:cs="Rod" w:hint="cs"/>
          <w:rtl/>
          <w:lang w:eastAsia="en-US"/>
        </w:rPr>
        <w:t xml:space="preserve">- אין להן שמירה אלא בטפח הסמוך לקרקע או בטפח הסמוך לשמי קורה </w:t>
      </w:r>
      <w:r>
        <w:rPr>
          <w:rFonts w:cs="Miriam"/>
          <w:szCs w:val="20"/>
          <w:rtl/>
          <w:lang w:eastAsia="en-US"/>
        </w:rPr>
        <w:t>(</w:t>
      </w:r>
      <w:r>
        <w:rPr>
          <w:rFonts w:cs="Miriam" w:hint="cs"/>
          <w:szCs w:val="20"/>
          <w:rtl/>
          <w:lang w:eastAsia="en-US"/>
        </w:rPr>
        <w:t>וכולן בכותל</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Miriam" w:hint="cs"/>
          <w:lang w:eastAsia="en-US"/>
        </w:rPr>
      </w:pPr>
      <w:r>
        <w:rPr>
          <w:rFonts w:cs="Rod" w:hint="cs"/>
          <w:rtl/>
          <w:lang w:eastAsia="en-US"/>
        </w:rPr>
        <w:t>אמר ליה רב אחא בריה דרב יוסף לרב אשי: התם תנן</w:t>
      </w:r>
      <w:r>
        <w:rPr>
          <w:rFonts w:cs="Rod"/>
          <w:rtl/>
          <w:lang w:eastAsia="en-US"/>
        </w:rPr>
        <w:t xml:space="preserve"> </w:t>
      </w:r>
      <w:r>
        <w:rPr>
          <w:rFonts w:cs="Miriam"/>
          <w:szCs w:val="16"/>
          <w:rtl/>
          <w:lang w:eastAsia="en-US"/>
        </w:rPr>
        <w:t>[</w:t>
      </w:r>
      <w:r>
        <w:rPr>
          <w:rFonts w:cs="Miriam" w:hint="cs"/>
          <w:szCs w:val="16"/>
          <w:rtl/>
          <w:lang w:eastAsia="en-US"/>
        </w:rPr>
        <w:t>פסחים</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cs="Rod" w:hint="cs"/>
          <w:rtl/>
          <w:lang w:eastAsia="en-US"/>
        </w:rPr>
        <w:t>: '</w:t>
      </w:r>
      <w:r>
        <w:rPr>
          <w:rFonts w:cs="Rod" w:hint="cs"/>
          <w:i/>
          <w:iCs/>
          <w:rtl/>
          <w:lang w:eastAsia="en-US"/>
        </w:rPr>
        <w:t xml:space="preserve">חמץ שנפלה עליו מפולת - הרי הוא כמבוער </w:t>
      </w:r>
      <w:r>
        <w:rPr>
          <w:rFonts w:cs="Miriam"/>
          <w:szCs w:val="20"/>
          <w:rtl/>
          <w:lang w:eastAsia="en-US"/>
        </w:rPr>
        <w:t>(</w:t>
      </w:r>
      <w:r>
        <w:rPr>
          <w:rFonts w:cs="Miriam" w:hint="cs"/>
          <w:szCs w:val="20"/>
          <w:rtl/>
          <w:lang w:eastAsia="en-US"/>
        </w:rPr>
        <w:t>ואין צריך לבערו, דאין כאן עוד 'בל יראה'</w:t>
      </w:r>
      <w:r>
        <w:rPr>
          <w:rFonts w:cs="Miriam"/>
          <w:szCs w:val="20"/>
          <w:rtl/>
          <w:lang w:eastAsia="en-US"/>
        </w:rPr>
        <w:t>)</w:t>
      </w:r>
      <w:r>
        <w:rPr>
          <w:rFonts w:cs="Rod" w:hint="cs"/>
          <w:i/>
          <w:iCs/>
          <w:rtl/>
          <w:lang w:eastAsia="en-US"/>
        </w:rPr>
        <w:t>; רבן שמעון בן גמליאל אומר: כל שאין הכלב יכול לחפש אחריו</w:t>
      </w:r>
      <w:r>
        <w:rPr>
          <w:rFonts w:cs="Rod" w:hint="cs"/>
          <w:rtl/>
          <w:lang w:eastAsia="en-US"/>
        </w:rPr>
        <w:t>' ותנא: '</w:t>
      </w:r>
      <w:r>
        <w:rPr>
          <w:rFonts w:cs="Rod" w:hint="cs"/>
          <w:i/>
          <w:iCs/>
          <w:rtl/>
          <w:lang w:eastAsia="en-US"/>
        </w:rPr>
        <w:t>כמה חפישת הכלב? שלשה טפחים</w:t>
      </w:r>
      <w:r>
        <w:rPr>
          <w:rFonts w:cs="Rod" w:hint="cs"/>
          <w:rtl/>
          <w:lang w:eastAsia="en-US"/>
        </w:rPr>
        <w:t xml:space="preserve">'; - הכא </w:t>
      </w:r>
      <w:r>
        <w:rPr>
          <w:rFonts w:cs="Miriam"/>
          <w:szCs w:val="20"/>
          <w:rtl/>
          <w:lang w:eastAsia="en-US"/>
        </w:rPr>
        <w:t>(</w:t>
      </w:r>
      <w:r>
        <w:rPr>
          <w:rFonts w:cs="Miriam" w:hint="cs"/>
          <w:szCs w:val="20"/>
          <w:rtl/>
          <w:lang w:eastAsia="en-US"/>
        </w:rPr>
        <w:t>לענין שמירת כספים</w:t>
      </w:r>
      <w:r>
        <w:rPr>
          <w:rFonts w:cs="Miriam"/>
          <w:szCs w:val="20"/>
          <w:rtl/>
          <w:lang w:eastAsia="en-US"/>
        </w:rPr>
        <w:t>)</w:t>
      </w:r>
      <w:r>
        <w:rPr>
          <w:rFonts w:cs="Rod"/>
          <w:rtl/>
          <w:lang w:eastAsia="en-US"/>
        </w:rPr>
        <w:t xml:space="preserve"> </w:t>
      </w:r>
      <w:r>
        <w:rPr>
          <w:rFonts w:cs="Rod" w:hint="cs"/>
          <w:rtl/>
          <w:lang w:eastAsia="en-US"/>
        </w:rPr>
        <w:t>מאי? מי בעינן שלשה טפחים או לא?</w:t>
      </w:r>
    </w:p>
    <w:p w:rsidR="00095931" w:rsidRDefault="00095931" w:rsidP="00095931">
      <w:pPr>
        <w:rPr>
          <w:rFonts w:cs="Rod" w:hint="cs"/>
          <w:rtl/>
          <w:lang w:eastAsia="en-US"/>
        </w:rPr>
      </w:pPr>
      <w:r>
        <w:rPr>
          <w:rFonts w:cs="Rod" w:hint="cs"/>
          <w:rtl/>
          <w:lang w:eastAsia="en-US"/>
        </w:rPr>
        <w:t xml:space="preserve">אמר ליה: התם משום ריחא </w:t>
      </w:r>
      <w:r>
        <w:rPr>
          <w:rFonts w:cs="Miriam"/>
          <w:szCs w:val="20"/>
          <w:rtl/>
          <w:lang w:eastAsia="en-US"/>
        </w:rPr>
        <w:t>(</w:t>
      </w:r>
      <w:r>
        <w:rPr>
          <w:rFonts w:cs="Miriam" w:hint="cs"/>
          <w:szCs w:val="20"/>
          <w:rtl/>
          <w:lang w:eastAsia="en-US"/>
        </w:rPr>
        <w:t>שהכלב מריח וחופש אחריו, והרי הוא מוציאו ונראה</w:t>
      </w:r>
      <w:r>
        <w:rPr>
          <w:rFonts w:cs="Miriam"/>
          <w:szCs w:val="20"/>
          <w:rtl/>
          <w:lang w:eastAsia="en-US"/>
        </w:rPr>
        <w:t>)</w:t>
      </w:r>
      <w:r>
        <w:rPr>
          <w:rFonts w:cs="Rod"/>
          <w:rtl/>
          <w:lang w:eastAsia="en-US"/>
        </w:rPr>
        <w:t xml:space="preserve"> </w:t>
      </w:r>
      <w:r>
        <w:rPr>
          <w:rFonts w:cs="Rod" w:hint="cs"/>
          <w:rtl/>
          <w:lang w:eastAsia="en-US"/>
        </w:rPr>
        <w:t>- בעינן שלשה טפחים; הכא משום איכסויי מעינא - לא בעינן שלשה טפחים.</w:t>
      </w:r>
    </w:p>
    <w:p w:rsidR="00095931" w:rsidRDefault="00095931" w:rsidP="00095931">
      <w:pPr>
        <w:rPr>
          <w:rFonts w:cs="Rod" w:hint="cs"/>
          <w:rtl/>
          <w:lang w:eastAsia="en-US"/>
        </w:rPr>
      </w:pPr>
      <w:r>
        <w:rPr>
          <w:rFonts w:cs="Rod" w:hint="cs"/>
          <w:rtl/>
          <w:lang w:eastAsia="en-US"/>
        </w:rPr>
        <w:t>וכמה?</w:t>
      </w:r>
    </w:p>
    <w:p w:rsidR="00095931" w:rsidRDefault="00095931" w:rsidP="00095931">
      <w:pPr>
        <w:rPr>
          <w:rFonts w:cs="Miriam" w:hint="cs"/>
          <w:lang w:eastAsia="en-US"/>
        </w:rPr>
      </w:pPr>
      <w:r>
        <w:rPr>
          <w:rFonts w:cs="Rod" w:hint="cs"/>
          <w:rtl/>
          <w:lang w:eastAsia="en-US"/>
        </w:rPr>
        <w:t xml:space="preserve">אמר רפרם מסיכרא </w:t>
      </w:r>
      <w:r>
        <w:rPr>
          <w:rFonts w:cs="Miriam"/>
          <w:szCs w:val="20"/>
          <w:rtl/>
          <w:lang w:eastAsia="en-US"/>
        </w:rPr>
        <w:t>(</w:t>
      </w:r>
      <w:r>
        <w:rPr>
          <w:rFonts w:cs="Miriam" w:hint="cs"/>
          <w:szCs w:val="20"/>
          <w:rtl/>
          <w:lang w:eastAsia="en-US"/>
        </w:rPr>
        <w:t>שם מקום</w:t>
      </w:r>
      <w:r>
        <w:rPr>
          <w:rFonts w:cs="Miriam"/>
          <w:szCs w:val="20"/>
          <w:rtl/>
          <w:lang w:eastAsia="en-US"/>
        </w:rPr>
        <w:t>)</w:t>
      </w:r>
      <w:r>
        <w:rPr>
          <w:rFonts w:cs="Rod" w:hint="cs"/>
          <w:rtl/>
          <w:lang w:eastAsia="en-US"/>
        </w:rPr>
        <w:t>: טפח.</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ההוא גברא דאפקיד זוזי גבי חבריה; אותבינהו בצריפא דאורבני </w:t>
      </w:r>
      <w:r>
        <w:rPr>
          <w:rFonts w:cs="Miriam"/>
          <w:szCs w:val="20"/>
          <w:rtl/>
          <w:lang w:eastAsia="en-US"/>
        </w:rPr>
        <w:t>(</w:t>
      </w:r>
      <w:r>
        <w:rPr>
          <w:rFonts w:cs="Miriam" w:hint="cs"/>
          <w:szCs w:val="20"/>
          <w:rtl/>
          <w:lang w:eastAsia="en-US"/>
        </w:rPr>
        <w:t>בית קטן עגול כמין כובע שעושין ציידי עופות לארוב; 'דאורבני': של ערבה היה</w:t>
      </w:r>
      <w:r>
        <w:rPr>
          <w:rFonts w:cs="Miriam"/>
          <w:szCs w:val="20"/>
          <w:rtl/>
          <w:lang w:eastAsia="en-US"/>
        </w:rPr>
        <w:t>)</w:t>
      </w:r>
      <w:r>
        <w:rPr>
          <w:rFonts w:cs="Rod" w:hint="cs"/>
          <w:rtl/>
          <w:lang w:eastAsia="en-US"/>
        </w:rPr>
        <w:t>; איגנוב.</w:t>
      </w:r>
    </w:p>
    <w:p w:rsidR="00095931" w:rsidRDefault="00095931" w:rsidP="00095931">
      <w:pPr>
        <w:rPr>
          <w:rFonts w:cs="Rod" w:hint="cs"/>
          <w:rtl/>
          <w:lang w:eastAsia="en-US"/>
        </w:rPr>
      </w:pPr>
      <w:r>
        <w:rPr>
          <w:rFonts w:cs="Rod" w:hint="cs"/>
          <w:rtl/>
          <w:lang w:eastAsia="en-US"/>
        </w:rPr>
        <w:t xml:space="preserve">אמר רב יוסף: אף על גב דלענין גנבי - נטירותא היא </w:t>
      </w:r>
      <w:r>
        <w:rPr>
          <w:rFonts w:cs="Miriam"/>
          <w:szCs w:val="20"/>
          <w:rtl/>
          <w:lang w:eastAsia="en-US"/>
        </w:rPr>
        <w:t>(</w:t>
      </w:r>
      <w:r>
        <w:rPr>
          <w:rFonts w:cs="Miriam" w:hint="cs"/>
          <w:szCs w:val="20"/>
          <w:rtl/>
          <w:lang w:eastAsia="en-US"/>
        </w:rPr>
        <w:t>אפילו בלא קבורה, שאין גנבים הולכין שם לגנוב, שאין ממון מצוי שם</w:t>
      </w:r>
      <w:r>
        <w:rPr>
          <w:rFonts w:cs="Miriam"/>
          <w:szCs w:val="20"/>
          <w:rtl/>
          <w:lang w:eastAsia="en-US"/>
        </w:rPr>
        <w:t>)</w:t>
      </w:r>
      <w:r>
        <w:rPr>
          <w:rFonts w:cs="Rod" w:hint="cs"/>
          <w:rtl/>
          <w:lang w:eastAsia="en-US"/>
        </w:rPr>
        <w:t xml:space="preserve">, לענין נורא - פשיעותא היא; הוה תחלתו בפשיעה </w:t>
      </w:r>
      <w:r>
        <w:rPr>
          <w:rFonts w:cs="Miriam"/>
          <w:szCs w:val="20"/>
          <w:rtl/>
          <w:lang w:eastAsia="en-US"/>
        </w:rPr>
        <w:t>(</w:t>
      </w:r>
      <w:r>
        <w:rPr>
          <w:rFonts w:cs="Miriam" w:hint="cs"/>
          <w:szCs w:val="20"/>
          <w:rtl/>
          <w:lang w:eastAsia="en-US"/>
        </w:rPr>
        <w:t>שמא תפול שם דליקה, ונמצא פשע שלא קברן</w:t>
      </w:r>
      <w:r>
        <w:rPr>
          <w:rFonts w:cs="Miriam"/>
          <w:szCs w:val="20"/>
          <w:rtl/>
          <w:lang w:eastAsia="en-US"/>
        </w:rPr>
        <w:t>)</w:t>
      </w:r>
      <w:r>
        <w:rPr>
          <w:rFonts w:cs="Rod"/>
          <w:rtl/>
          <w:lang w:eastAsia="en-US"/>
        </w:rPr>
        <w:t xml:space="preserve"> </w:t>
      </w:r>
      <w:r>
        <w:rPr>
          <w:rFonts w:cs="Rod" w:hint="cs"/>
          <w:rtl/>
          <w:lang w:eastAsia="en-US"/>
        </w:rPr>
        <w:t xml:space="preserve">וסופו באונס </w:t>
      </w:r>
      <w:r>
        <w:rPr>
          <w:rFonts w:cs="Miriam"/>
          <w:szCs w:val="20"/>
          <w:rtl/>
          <w:lang w:eastAsia="en-US"/>
        </w:rPr>
        <w:t>(</w:t>
      </w:r>
      <w:r>
        <w:rPr>
          <w:rFonts w:cs="Miriam" w:hint="cs"/>
          <w:szCs w:val="20"/>
          <w:rtl/>
          <w:lang w:eastAsia="en-US"/>
        </w:rPr>
        <w:t>שהרי נגנבו, וגניבה לשומר חנם - אונס הוא</w:t>
      </w:r>
      <w:r>
        <w:rPr>
          <w:rFonts w:cs="Miriam"/>
          <w:szCs w:val="20"/>
          <w:rtl/>
          <w:lang w:eastAsia="en-US"/>
        </w:rPr>
        <w:t>)</w:t>
      </w:r>
      <w:r>
        <w:rPr>
          <w:rFonts w:cs="Rod"/>
          <w:rtl/>
          <w:lang w:eastAsia="en-US"/>
        </w:rPr>
        <w:t xml:space="preserve"> –</w:t>
      </w:r>
      <w:r>
        <w:rPr>
          <w:rFonts w:cs="Rod" w:hint="cs"/>
          <w:rtl/>
          <w:lang w:eastAsia="en-US"/>
        </w:rPr>
        <w:t xml:space="preserve"> חייב.</w:t>
      </w:r>
    </w:p>
    <w:p w:rsidR="00095931" w:rsidRDefault="00095931" w:rsidP="00095931">
      <w:pPr>
        <w:rPr>
          <w:rFonts w:cs="Rod" w:hint="cs"/>
          <w:rtl/>
          <w:lang w:eastAsia="en-US"/>
        </w:rPr>
      </w:pPr>
      <w:r>
        <w:rPr>
          <w:rFonts w:cs="Rod" w:hint="cs"/>
          <w:rtl/>
          <w:lang w:eastAsia="en-US"/>
        </w:rPr>
        <w:t xml:space="preserve">ואיכא דאמרי: אף על גב דלענין נורא פשיעותא היא, לענין גנבי נטירותא היא, ותחלתו בפשיעה וסופו באונס </w:t>
      </w:r>
      <w:r>
        <w:rPr>
          <w:rFonts w:cs="Rod"/>
          <w:rtl/>
          <w:lang w:eastAsia="en-US"/>
        </w:rPr>
        <w:t>–</w:t>
      </w:r>
      <w:r>
        <w:rPr>
          <w:rFonts w:cs="Rod" w:hint="cs"/>
          <w:rtl/>
          <w:lang w:eastAsia="en-US"/>
        </w:rPr>
        <w:t xml:space="preserve"> פטור.</w:t>
      </w:r>
    </w:p>
    <w:p w:rsidR="00095931" w:rsidRDefault="00095931" w:rsidP="00095931">
      <w:pPr>
        <w:rPr>
          <w:rFonts w:ascii="Courier New" w:hAnsi="Courier New" w:cs="Courier New" w:hint="cs"/>
          <w:sz w:val="16"/>
          <w:szCs w:val="20"/>
          <w:rtl/>
          <w:lang w:eastAsia="en-US"/>
        </w:rPr>
      </w:pPr>
      <w:r>
        <w:rPr>
          <w:rFonts w:cs="Rod" w:hint="cs"/>
          <w:rtl/>
          <w:lang w:eastAsia="en-US"/>
        </w:rPr>
        <w:t>ו</w:t>
      </w:r>
      <w:r>
        <w:rPr>
          <w:rFonts w:ascii="Courier New" w:hAnsi="Courier New" w:cs="Rod" w:hint="cs"/>
          <w:sz w:val="16"/>
          <w:rtl/>
          <w:lang w:eastAsia="en-US"/>
        </w:rPr>
        <w:t xml:space="preserve">הילכתא: תחלתו בפשיעה וסופו באונס </w:t>
      </w:r>
      <w:r>
        <w:rPr>
          <w:rFonts w:ascii="Courier New" w:hAnsi="Courier New" w:cs="Rod"/>
          <w:sz w:val="16"/>
          <w:rtl/>
          <w:lang w:eastAsia="en-US"/>
        </w:rPr>
        <w:t>–</w:t>
      </w:r>
      <w:r>
        <w:rPr>
          <w:rFonts w:ascii="Courier New" w:hAnsi="Courier New" w:cs="Rod" w:hint="cs"/>
          <w:sz w:val="16"/>
          <w:rtl/>
          <w:lang w:eastAsia="en-US"/>
        </w:rPr>
        <w:t xml:space="preserve"> חייב</w:t>
      </w:r>
      <w:r>
        <w:rPr>
          <w:rFonts w:cs="Rod" w:hint="cs"/>
          <w:rtl/>
          <w:lang w:eastAsia="en-US"/>
        </w:rPr>
        <w:t xml:space="preserve">. </w:t>
      </w:r>
    </w:p>
    <w:p w:rsidR="00095931" w:rsidRDefault="00095931" w:rsidP="00095931">
      <w:pPr>
        <w:rPr>
          <w:rFonts w:ascii="Courier New" w:hAnsi="Courier New" w:cs="Courier New" w:hint="cs"/>
          <w:sz w:val="16"/>
          <w:szCs w:val="20"/>
          <w:rtl/>
          <w:lang w:eastAsia="en-US"/>
        </w:rPr>
      </w:pPr>
      <w:r>
        <w:rPr>
          <w:rFonts w:ascii="Courier New" w:hAnsi="Courier New" w:cs="Miriam" w:hint="cs"/>
          <w:sz w:val="16"/>
          <w:szCs w:val="20"/>
          <w:rtl/>
          <w:lang w:eastAsia="en-US"/>
        </w:rPr>
        <w:t>תוספות ד"ה ה"ג ר"ח תחלתו בפשיעה וסופו באונס חייב:</w:t>
      </w:r>
      <w:r>
        <w:rPr>
          <w:rFonts w:ascii="Courier New" w:hAnsi="Courier New" w:cs="Miriam"/>
          <w:sz w:val="16"/>
          <w:szCs w:val="20"/>
          <w:rtl/>
          <w:lang w:eastAsia="en-US"/>
        </w:rPr>
        <w:t xml:space="preserve"> </w:t>
      </w:r>
      <w:r>
        <w:rPr>
          <w:rFonts w:ascii="Courier New" w:hAnsi="Courier New" w:cs="Miriam" w:hint="cs"/>
          <w:sz w:val="16"/>
          <w:szCs w:val="20"/>
          <w:rtl/>
          <w:lang w:eastAsia="en-US"/>
        </w:rPr>
        <w:t xml:space="preserve">... </w:t>
      </w:r>
      <w:r>
        <w:rPr>
          <w:rFonts w:ascii="Courier New" w:hAnsi="Courier New" w:cs="Miriam"/>
          <w:sz w:val="16"/>
          <w:szCs w:val="20"/>
          <w:rtl/>
          <w:lang w:eastAsia="en-US"/>
        </w:rPr>
        <w:t>ודוקא היכא שיכול להיות שהאונס לא היה נארע אם לא פשע בתחלה</w:t>
      </w:r>
      <w:r>
        <w:rPr>
          <w:rFonts w:ascii="Courier New" w:hAnsi="Courier New" w:cs="Miriam" w:hint="cs"/>
          <w:sz w:val="16"/>
          <w:szCs w:val="20"/>
          <w:rtl/>
          <w:lang w:eastAsia="en-US"/>
        </w:rPr>
        <w:t xml:space="preserve"> </w:t>
      </w:r>
      <w:r>
        <w:rPr>
          <w:rFonts w:ascii="Courier New" w:hAnsi="Courier New" w:cs="Miriam" w:hint="cs"/>
          <w:sz w:val="16"/>
          <w:szCs w:val="16"/>
          <w:rtl/>
          <w:lang w:eastAsia="en-US"/>
        </w:rPr>
        <w:t>[</w:t>
      </w:r>
      <w:r>
        <w:rPr>
          <w:rFonts w:ascii="Courier New" w:hAnsi="Courier New" w:cs="Miriam"/>
          <w:sz w:val="16"/>
          <w:szCs w:val="16"/>
          <w:rtl/>
          <w:lang w:eastAsia="en-US"/>
        </w:rPr>
        <w:t>אבל פשע בה ויצאת לאגם ומתה פטור</w:t>
      </w:r>
      <w:r>
        <w:rPr>
          <w:rFonts w:ascii="Courier New" w:hAnsi="Courier New" w:cs="Miriam" w:hint="cs"/>
          <w:sz w:val="16"/>
          <w:szCs w:val="16"/>
          <w:rtl/>
          <w:lang w:eastAsia="en-US"/>
        </w:rPr>
        <w:t>,</w:t>
      </w:r>
      <w:r>
        <w:rPr>
          <w:rFonts w:ascii="Courier New" w:hAnsi="Courier New" w:cs="Miriam"/>
          <w:sz w:val="16"/>
          <w:szCs w:val="16"/>
          <w:rtl/>
          <w:lang w:eastAsia="en-US"/>
        </w:rPr>
        <w:t xml:space="preserve"> דמלאך המות מה לי וכו'</w:t>
      </w:r>
      <w:r>
        <w:rPr>
          <w:rFonts w:ascii="Courier New" w:hAnsi="Courier New" w:cs="Miriam" w:hint="cs"/>
          <w:sz w:val="16"/>
          <w:szCs w:val="16"/>
          <w:rtl/>
          <w:lang w:eastAsia="en-US"/>
        </w:rPr>
        <w:t>;</w:t>
      </w:r>
      <w:r>
        <w:rPr>
          <w:rFonts w:ascii="Courier New" w:hAnsi="Courier New" w:cs="Miriam"/>
          <w:sz w:val="16"/>
          <w:szCs w:val="16"/>
          <w:rtl/>
          <w:lang w:eastAsia="en-US"/>
        </w:rPr>
        <w:t xml:space="preserve"> וצריך לומר דצריפא דאורבני הוי שמירה מעליא לזוזי לענין גנבי כמו קרקע להכי קרי ליה לענין גנבי אונס</w:t>
      </w:r>
      <w:r>
        <w:rPr>
          <w:rFonts w:ascii="Courier New" w:hAnsi="Courier New" w:cs="Miriam" w:hint="cs"/>
          <w:sz w:val="16"/>
          <w:szCs w:val="16"/>
          <w:rtl/>
          <w:lang w:eastAsia="en-US"/>
        </w:rPr>
        <w:t>]</w:t>
      </w:r>
      <w:r>
        <w:rPr>
          <w:rFonts w:ascii="Courier New" w:hAnsi="Courier New" w:cs="Courier New" w:hint="cs"/>
          <w:sz w:val="16"/>
          <w:szCs w:val="20"/>
          <w:rtl/>
          <w:lang w:eastAsia="en-US"/>
        </w:rPr>
        <w:t xml:space="preserve"> </w:t>
      </w:r>
    </w:p>
    <w:p w:rsidR="00095931" w:rsidRDefault="00095931" w:rsidP="00095931">
      <w:pPr>
        <w:rPr>
          <w:rFonts w:cs="Rod" w:hint="cs"/>
          <w:rtl/>
          <w:lang w:eastAsia="en-US"/>
        </w:rPr>
      </w:pPr>
    </w:p>
    <w:p w:rsidR="00095931" w:rsidRDefault="00095931" w:rsidP="00095931">
      <w:pPr>
        <w:rPr>
          <w:rFonts w:cs="Rod"/>
          <w:rtl/>
          <w:lang w:eastAsia="en-US"/>
        </w:rPr>
      </w:pPr>
      <w:r>
        <w:rPr>
          <w:rFonts w:cs="Rod" w:hint="cs"/>
          <w:rtl/>
          <w:lang w:eastAsia="en-US"/>
        </w:rPr>
        <w:t>ההוא גברא דאפקיד זוזי גבי חבריה; אמר ליה: הב לי זוזאי!</w:t>
      </w:r>
    </w:p>
    <w:p w:rsidR="00095931" w:rsidRDefault="00095931" w:rsidP="00095931">
      <w:pPr>
        <w:rPr>
          <w:rFonts w:cs="Rod" w:hint="cs"/>
          <w:rtl/>
          <w:lang w:eastAsia="en-US"/>
        </w:rPr>
      </w:pPr>
      <w:r>
        <w:rPr>
          <w:rFonts w:cs="Rod" w:hint="cs"/>
          <w:rtl/>
          <w:lang w:eastAsia="en-US"/>
        </w:rPr>
        <w:t>אמר ליה: לא ידענא היכא אותבינהו.</w:t>
      </w:r>
    </w:p>
    <w:p w:rsidR="00095931" w:rsidRDefault="00095931" w:rsidP="00095931">
      <w:pPr>
        <w:rPr>
          <w:rFonts w:cs="Rod" w:hint="cs"/>
          <w:rtl/>
          <w:lang w:eastAsia="en-US"/>
        </w:rPr>
      </w:pPr>
      <w:r>
        <w:rPr>
          <w:rFonts w:cs="Rod" w:hint="cs"/>
          <w:rtl/>
          <w:lang w:eastAsia="en-US"/>
        </w:rPr>
        <w:t>אתא לקמיה דרבא, אמר ליה: כל 'לא ידענא' - פשיעותא היא! זיל שלים!</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ההוא גברא דאפקיד זוזי גבי חבריה; אשלמינהו לאימיה </w:t>
      </w:r>
      <w:r>
        <w:rPr>
          <w:rFonts w:cs="Miriam"/>
          <w:szCs w:val="20"/>
          <w:rtl/>
          <w:lang w:eastAsia="en-US"/>
        </w:rPr>
        <w:t>(</w:t>
      </w:r>
      <w:r>
        <w:rPr>
          <w:rFonts w:cs="Miriam" w:hint="cs"/>
          <w:szCs w:val="20"/>
          <w:rtl/>
          <w:lang w:eastAsia="en-US"/>
        </w:rPr>
        <w:t>מסרן לאמו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ואותבינהו בקרטליתא </w:t>
      </w:r>
      <w:r>
        <w:rPr>
          <w:rFonts w:cs="Miriam"/>
          <w:szCs w:val="20"/>
          <w:rtl/>
          <w:lang w:eastAsia="en-US"/>
        </w:rPr>
        <w:t>(</w:t>
      </w:r>
      <w:r>
        <w:rPr>
          <w:rFonts w:cs="Miriam" w:hint="cs"/>
          <w:szCs w:val="20"/>
          <w:rtl/>
          <w:lang w:eastAsia="en-US"/>
        </w:rPr>
        <w:t xml:space="preserve">ארגז; אשקר"א בלע"ז </w:t>
      </w:r>
      <w:r>
        <w:rPr>
          <w:rFonts w:cs="Courier New" w:hint="cs"/>
          <w:szCs w:val="16"/>
          <w:rtl/>
          <w:lang w:eastAsia="en-US"/>
        </w:rPr>
        <w:t>[קופסא לתכשיטים]</w:t>
      </w:r>
      <w:r>
        <w:rPr>
          <w:rFonts w:cs="Miriam"/>
          <w:szCs w:val="20"/>
          <w:rtl/>
          <w:lang w:eastAsia="en-US"/>
        </w:rPr>
        <w:t>)</w:t>
      </w:r>
      <w:r>
        <w:rPr>
          <w:rFonts w:cs="Rod"/>
          <w:rtl/>
          <w:lang w:eastAsia="en-US"/>
        </w:rPr>
        <w:t xml:space="preserve"> </w:t>
      </w:r>
      <w:r>
        <w:rPr>
          <w:rFonts w:cs="Rod" w:hint="cs"/>
          <w:rtl/>
          <w:lang w:eastAsia="en-US"/>
        </w:rPr>
        <w:t>ואיגנוב.</w:t>
      </w:r>
    </w:p>
    <w:p w:rsidR="00095931" w:rsidRDefault="00095931" w:rsidP="00095931">
      <w:pPr>
        <w:rPr>
          <w:rFonts w:cs="Rod" w:hint="cs"/>
          <w:lang w:eastAsia="en-US"/>
        </w:rPr>
      </w:pPr>
      <w:r>
        <w:rPr>
          <w:rFonts w:cs="Rod" w:hint="cs"/>
          <w:rtl/>
          <w:lang w:eastAsia="en-US"/>
        </w:rPr>
        <w:t xml:space="preserve">אמר רבא: היכי נדיינו דייני להאי דינא?: נימא ליה לדידיה זיל שלים </w:t>
      </w:r>
      <w:r>
        <w:rPr>
          <w:rFonts w:cs="Miriam"/>
          <w:szCs w:val="20"/>
          <w:rtl/>
          <w:lang w:eastAsia="en-US"/>
        </w:rPr>
        <w:t>(</w:t>
      </w:r>
      <w:r>
        <w:rPr>
          <w:rFonts w:cs="Miriam" w:hint="cs"/>
          <w:szCs w:val="20"/>
          <w:rtl/>
          <w:lang w:eastAsia="en-US"/>
        </w:rPr>
        <w:t>דשומר שמסר לשומר חייב</w:t>
      </w:r>
      <w:r>
        <w:rPr>
          <w:rFonts w:cs="Miriam"/>
          <w:szCs w:val="20"/>
          <w:rtl/>
          <w:lang w:eastAsia="en-US"/>
        </w:rPr>
        <w:t>)</w:t>
      </w:r>
      <w:r>
        <w:rPr>
          <w:rFonts w:cs="Rod" w:hint="cs"/>
          <w:rtl/>
          <w:lang w:eastAsia="en-US"/>
        </w:rPr>
        <w:t xml:space="preserve">? - אמר: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מב,ב</w:t>
      </w:r>
      <w:r>
        <w:rPr>
          <w:rFonts w:cs="Rod"/>
          <w:rtl/>
          <w:lang w:eastAsia="en-US"/>
        </w:rPr>
        <w:t>)</w:t>
      </w:r>
      <w:r>
        <w:rPr>
          <w:rFonts w:cs="Rod" w:hint="cs"/>
          <w:rtl/>
          <w:lang w:eastAsia="en-US"/>
        </w:rPr>
        <w:tab/>
      </w:r>
    </w:p>
    <w:p w:rsidR="00095931" w:rsidRDefault="00095931" w:rsidP="00095931">
      <w:pPr>
        <w:rPr>
          <w:rFonts w:cs="Rod" w:hint="cs"/>
          <w:szCs w:val="20"/>
          <w:rtl/>
          <w:lang w:eastAsia="en-US"/>
        </w:rPr>
      </w:pPr>
      <w:r>
        <w:rPr>
          <w:rFonts w:cs="Rod" w:hint="cs"/>
          <w:rtl/>
          <w:lang w:eastAsia="en-US"/>
        </w:rPr>
        <w:t xml:space="preserve">כל המפקיד - על דעת אשתו ובניו </w:t>
      </w:r>
      <w:r>
        <w:rPr>
          <w:rFonts w:cs="Miriam"/>
          <w:szCs w:val="20"/>
          <w:rtl/>
          <w:lang w:eastAsia="en-US"/>
        </w:rPr>
        <w:t>(</w:t>
      </w:r>
      <w:r>
        <w:rPr>
          <w:rFonts w:cs="Miriam" w:hint="cs"/>
          <w:szCs w:val="20"/>
          <w:rtl/>
          <w:lang w:eastAsia="en-US"/>
        </w:rPr>
        <w:t>על דעת שלא יהא שומר נמנע מלמוסרן לאנשי ביתו הגדולים ונאמנים לו</w:t>
      </w:r>
      <w:r>
        <w:rPr>
          <w:rFonts w:cs="Miriam"/>
          <w:szCs w:val="20"/>
          <w:rtl/>
          <w:lang w:eastAsia="en-US"/>
        </w:rPr>
        <w:t>)</w:t>
      </w:r>
      <w:r>
        <w:rPr>
          <w:rFonts w:cs="Rod" w:hint="cs"/>
          <w:rtl/>
          <w:lang w:eastAsia="en-US"/>
        </w:rPr>
        <w:t xml:space="preserve"> הוא מפקיד. </w:t>
      </w:r>
    </w:p>
    <w:p w:rsidR="00095931" w:rsidRDefault="00095931" w:rsidP="00095931">
      <w:pPr>
        <w:rPr>
          <w:rFonts w:cs="Rod" w:hint="cs"/>
          <w:rtl/>
          <w:lang w:eastAsia="en-US"/>
        </w:rPr>
      </w:pPr>
      <w:r>
        <w:rPr>
          <w:rFonts w:cs="Rod" w:hint="cs"/>
          <w:rtl/>
          <w:lang w:eastAsia="en-US"/>
        </w:rPr>
        <w:t xml:space="preserve">נימא לה לאימיה: זילי שלימי </w:t>
      </w:r>
      <w:r>
        <w:rPr>
          <w:rFonts w:cs="Miriam"/>
          <w:szCs w:val="20"/>
          <w:rtl/>
          <w:lang w:eastAsia="en-US"/>
        </w:rPr>
        <w:t>(</w:t>
      </w:r>
      <w:r>
        <w:rPr>
          <w:rFonts w:cs="Miriam" w:hint="cs"/>
          <w:szCs w:val="20"/>
          <w:rtl/>
          <w:lang w:eastAsia="en-US"/>
        </w:rPr>
        <w:t>שתשלם בשביל שלא קברתו</w:t>
      </w:r>
      <w:r>
        <w:rPr>
          <w:rFonts w:cs="Miriam"/>
          <w:szCs w:val="20"/>
          <w:rtl/>
          <w:lang w:eastAsia="en-US"/>
        </w:rPr>
        <w:t>)</w:t>
      </w:r>
      <w:r>
        <w:rPr>
          <w:rFonts w:cs="Rod" w:hint="cs"/>
          <w:rtl/>
          <w:lang w:eastAsia="en-US"/>
        </w:rPr>
        <w:t>? - אמרה: לא אמר לי דלאו דידיה נינהו דאקברינהו!?</w:t>
      </w:r>
    </w:p>
    <w:p w:rsidR="00095931" w:rsidRDefault="00095931" w:rsidP="00095931">
      <w:pPr>
        <w:rPr>
          <w:rFonts w:cs="Rod" w:hint="cs"/>
          <w:rtl/>
          <w:lang w:eastAsia="en-US"/>
        </w:rPr>
      </w:pPr>
      <w:r>
        <w:rPr>
          <w:rFonts w:cs="Rod" w:hint="cs"/>
          <w:rtl/>
          <w:lang w:eastAsia="en-US"/>
        </w:rPr>
        <w:t>נימא ליה: אמאי לא אמרת לה? - אמר: כל שכן דכי אמינא לה דדידי נינהו טפי מזדהרא בהו!</w:t>
      </w:r>
    </w:p>
    <w:p w:rsidR="00095931" w:rsidRDefault="00095931" w:rsidP="00095931">
      <w:pPr>
        <w:rPr>
          <w:rFonts w:cs="Rod" w:hint="cs"/>
          <w:rtl/>
          <w:lang w:eastAsia="en-US"/>
        </w:rPr>
      </w:pPr>
      <w:r>
        <w:rPr>
          <w:rFonts w:cs="Rod" w:hint="cs"/>
          <w:rtl/>
          <w:lang w:eastAsia="en-US"/>
        </w:rPr>
        <w:t xml:space="preserve">אלא אמר רבא: משתבע איהו דהנהו זוזי אשלמינהו לאימיה, ומשתבעא אימיה דהנהו זוזי אותבינהו בקרטליתא, ואיגנוב </w:t>
      </w:r>
      <w:r>
        <w:rPr>
          <w:rFonts w:cs="Rod"/>
          <w:rtl/>
          <w:lang w:eastAsia="en-US"/>
        </w:rPr>
        <w:t>–</w:t>
      </w:r>
      <w:r>
        <w:rPr>
          <w:rFonts w:cs="Rod" w:hint="cs"/>
          <w:rtl/>
          <w:lang w:eastAsia="en-US"/>
        </w:rPr>
        <w:t xml:space="preserve"> ופטור.</w:t>
      </w:r>
    </w:p>
    <w:p w:rsidR="00095931" w:rsidRDefault="00095931" w:rsidP="00095931">
      <w:pPr>
        <w:rPr>
          <w:rFonts w:cs="Rod" w:hint="cs"/>
          <w:rtl/>
          <w:lang w:eastAsia="en-US"/>
        </w:rPr>
      </w:pPr>
      <w:r>
        <w:rPr>
          <w:rFonts w:cs="Miriam"/>
          <w:szCs w:val="20"/>
          <w:rtl/>
          <w:lang w:eastAsia="en-US"/>
        </w:rPr>
        <w:t xml:space="preserve">תוספות מסכת </w:t>
      </w:r>
      <w:r>
        <w:rPr>
          <w:rFonts w:cs="Miriam" w:hint="cs"/>
          <w:szCs w:val="20"/>
          <w:rtl/>
          <w:lang w:eastAsia="en-US"/>
        </w:rPr>
        <w:t xml:space="preserve">ד"ה </w:t>
      </w:r>
      <w:r>
        <w:rPr>
          <w:rFonts w:cs="Miriam"/>
          <w:szCs w:val="20"/>
          <w:rtl/>
          <w:lang w:eastAsia="en-US"/>
        </w:rPr>
        <w:t xml:space="preserve">כל המפקיד על דעת אשתו ובניו הוא מפקיד - אומר ר"ת דהיינו לענין שאינו יכול לומר </w:t>
      </w:r>
      <w:r>
        <w:rPr>
          <w:rFonts w:cs="Miriam" w:hint="cs"/>
          <w:szCs w:val="20"/>
          <w:rtl/>
          <w:lang w:eastAsia="en-US"/>
        </w:rPr>
        <w:t>"</w:t>
      </w:r>
      <w:r>
        <w:rPr>
          <w:rFonts w:cs="Miriam"/>
          <w:szCs w:val="20"/>
          <w:rtl/>
          <w:lang w:eastAsia="en-US"/>
        </w:rPr>
        <w:t>את מהמנת לי בשבועה ולא האיך</w:t>
      </w:r>
      <w:r>
        <w:rPr>
          <w:rFonts w:cs="Miriam" w:hint="cs"/>
          <w:szCs w:val="20"/>
          <w:rtl/>
          <w:lang w:eastAsia="en-US"/>
        </w:rPr>
        <w:t>",</w:t>
      </w:r>
      <w:r>
        <w:rPr>
          <w:rFonts w:cs="Miriam"/>
          <w:szCs w:val="20"/>
          <w:rtl/>
          <w:lang w:eastAsia="en-US"/>
        </w:rPr>
        <w:t xml:space="preserve"> אבל אם פשעו אפי' אין להם מה לשלם ישלם הנפקד</w:t>
      </w:r>
      <w:r>
        <w:rPr>
          <w:rFonts w:cs="Miriam" w:hint="cs"/>
          <w:szCs w:val="20"/>
          <w:rtl/>
          <w:lang w:eastAsia="en-US"/>
        </w:rPr>
        <w:t>,</w:t>
      </w:r>
      <w:r>
        <w:rPr>
          <w:rFonts w:cs="Miriam"/>
          <w:szCs w:val="20"/>
          <w:rtl/>
          <w:lang w:eastAsia="en-US"/>
        </w:rPr>
        <w:t xml:space="preserve"> דאם לא כן כל מה שהופקד אצל בעה"ב תבא אשתו ותאכל ותפטר</w:t>
      </w:r>
      <w:r>
        <w:rPr>
          <w:rFonts w:cs="Miriam" w:hint="cs"/>
          <w:szCs w:val="20"/>
          <w:rtl/>
          <w:lang w:eastAsia="en-US"/>
        </w:rPr>
        <w:t>!</w:t>
      </w:r>
      <w:r>
        <w:rPr>
          <w:rFonts w:cs="Miriam"/>
          <w:szCs w:val="20"/>
          <w:rtl/>
          <w:lang w:eastAsia="en-US"/>
        </w:rPr>
        <w:t xml:space="preserve"> ולכך נמי הכא</w:t>
      </w:r>
      <w:r>
        <w:rPr>
          <w:rFonts w:cs="Miriam" w:hint="cs"/>
          <w:szCs w:val="20"/>
          <w:rtl/>
          <w:lang w:eastAsia="en-US"/>
        </w:rPr>
        <w:t>:</w:t>
      </w:r>
      <w:r>
        <w:rPr>
          <w:rFonts w:cs="Miriam"/>
          <w:szCs w:val="20"/>
          <w:rtl/>
          <w:lang w:eastAsia="en-US"/>
        </w:rPr>
        <w:t xml:space="preserve"> משתבעא אמיה דהנהו זוזי אותבינהו בקרטליתא </w:t>
      </w:r>
      <w:r>
        <w:rPr>
          <w:rFonts w:cs="Miriam" w:hint="cs"/>
          <w:szCs w:val="20"/>
          <w:rtl/>
          <w:lang w:eastAsia="en-US"/>
        </w:rPr>
        <w:t xml:space="preserve">- </w:t>
      </w:r>
      <w:r>
        <w:rPr>
          <w:rFonts w:cs="Miriam"/>
          <w:szCs w:val="20"/>
          <w:rtl/>
          <w:lang w:eastAsia="en-US"/>
        </w:rPr>
        <w:t>שלא פשעה</w:t>
      </w:r>
      <w:r>
        <w:rPr>
          <w:rFonts w:cs="Miriam" w:hint="cs"/>
          <w:szCs w:val="20"/>
          <w:rtl/>
          <w:lang w:eastAsia="en-US"/>
        </w:rPr>
        <w:t>;</w:t>
      </w:r>
      <w:r>
        <w:rPr>
          <w:rFonts w:cs="Miriam"/>
          <w:szCs w:val="20"/>
          <w:rtl/>
          <w:lang w:eastAsia="en-US"/>
        </w:rPr>
        <w:t xml:space="preserve"> והא דקאמר </w:t>
      </w:r>
      <w:r>
        <w:rPr>
          <w:rFonts w:cs="Miriam" w:hint="cs"/>
          <w:szCs w:val="20"/>
          <w:rtl/>
          <w:lang w:eastAsia="en-US"/>
        </w:rPr>
        <w:t>"</w:t>
      </w:r>
      <w:r>
        <w:rPr>
          <w:rFonts w:cs="Miriam"/>
          <w:szCs w:val="20"/>
          <w:rtl/>
          <w:lang w:eastAsia="en-US"/>
        </w:rPr>
        <w:t>נימא לה לאימי' דלישלמא</w:t>
      </w:r>
      <w:r>
        <w:rPr>
          <w:rFonts w:cs="Miriam" w:hint="cs"/>
          <w:szCs w:val="20"/>
          <w:rtl/>
          <w:lang w:eastAsia="en-US"/>
        </w:rPr>
        <w:t>" -</w:t>
      </w:r>
      <w:r>
        <w:rPr>
          <w:rFonts w:cs="Miriam"/>
          <w:szCs w:val="20"/>
          <w:rtl/>
          <w:lang w:eastAsia="en-US"/>
        </w:rPr>
        <w:t xml:space="preserve"> לאו משום דאם לא היה לה מה לשלם שיפטר הנפקד</w:t>
      </w:r>
      <w:r>
        <w:rPr>
          <w:rFonts w:cs="Miriam" w:hint="cs"/>
          <w:szCs w:val="20"/>
          <w:rtl/>
          <w:lang w:eastAsia="en-US"/>
        </w:rPr>
        <w:t>,</w:t>
      </w:r>
      <w:r>
        <w:rPr>
          <w:rFonts w:cs="Miriam"/>
          <w:szCs w:val="20"/>
          <w:rtl/>
          <w:lang w:eastAsia="en-US"/>
        </w:rPr>
        <w:t xml:space="preserve"> אלא תשלם לבנה כשיהיה לה.</w:t>
      </w:r>
      <w:r>
        <w:rPr>
          <w:rFonts w:cs="Miriam" w:hint="cs"/>
          <w:szCs w:val="20"/>
          <w:rtl/>
          <w:lang w:eastAsia="en-US"/>
        </w:rPr>
        <w:t xml:space="preserve"> </w:t>
      </w:r>
      <w:r>
        <w:rPr>
          <w:rFonts w:ascii="Courier New" w:hAnsi="Courier New" w:cs="Courier New" w:hint="cs"/>
          <w:sz w:val="16"/>
          <w:szCs w:val="16"/>
          <w:rtl/>
          <w:lang w:eastAsia="en-US"/>
        </w:rPr>
        <w:t>[עיין קצוה"ח רצ"א]</w:t>
      </w:r>
    </w:p>
    <w:p w:rsidR="00095931" w:rsidRDefault="00095931" w:rsidP="00095931">
      <w:pPr>
        <w:rPr>
          <w:rFonts w:cs="Rod" w:hint="cs"/>
          <w:rtl/>
          <w:lang w:eastAsia="en-US"/>
        </w:rPr>
      </w:pPr>
    </w:p>
    <w:p w:rsidR="00095931" w:rsidRDefault="00095931" w:rsidP="00095931">
      <w:pPr>
        <w:rPr>
          <w:rFonts w:cs="Miriam"/>
          <w:szCs w:val="20"/>
          <w:rtl/>
          <w:lang w:eastAsia="en-US"/>
        </w:rPr>
      </w:pPr>
      <w:r>
        <w:rPr>
          <w:rFonts w:cs="Rod" w:hint="eastAsia"/>
          <w:rtl/>
          <w:lang w:eastAsia="en-US"/>
        </w:rPr>
        <w:t>ההוא</w:t>
      </w:r>
      <w:r>
        <w:rPr>
          <w:rFonts w:cs="Rod"/>
          <w:rtl/>
          <w:lang w:eastAsia="en-US"/>
        </w:rPr>
        <w:t xml:space="preserve"> אפוטרופא דיתמי, דזבן להו תורא ליתמי, ומסריה לבקרא - לא הוו ליה ככי ושיני </w:t>
      </w:r>
      <w:r>
        <w:rPr>
          <w:rFonts w:cs="Rod" w:hint="eastAsia"/>
          <w:rtl/>
          <w:lang w:eastAsia="en-US"/>
        </w:rPr>
        <w:t>למיכל</w:t>
      </w:r>
      <w:r>
        <w:rPr>
          <w:rFonts w:cs="Rod"/>
          <w:rtl/>
          <w:lang w:eastAsia="en-US"/>
        </w:rPr>
        <w:t xml:space="preserve"> ומית.</w:t>
      </w:r>
    </w:p>
    <w:p w:rsidR="00095931" w:rsidRDefault="00095931" w:rsidP="00095931">
      <w:pPr>
        <w:rPr>
          <w:rFonts w:cs="Rod"/>
          <w:rtl/>
          <w:lang w:eastAsia="en-US"/>
        </w:rPr>
      </w:pPr>
      <w:r>
        <w:rPr>
          <w:rFonts w:cs="Rod" w:hint="eastAsia"/>
          <w:rtl/>
          <w:lang w:eastAsia="en-US"/>
        </w:rPr>
        <w:t>אמר</w:t>
      </w:r>
      <w:r>
        <w:rPr>
          <w:rFonts w:cs="Rod"/>
          <w:rtl/>
          <w:lang w:eastAsia="en-US"/>
        </w:rPr>
        <w:t xml:space="preserve"> רמי בר חמא: היכי נדיינו דייני להאי דינא?</w:t>
      </w:r>
      <w:r>
        <w:rPr>
          <w:rFonts w:cs="Rod" w:hint="cs"/>
          <w:rtl/>
          <w:lang w:eastAsia="en-US"/>
        </w:rPr>
        <w:t>:</w:t>
      </w:r>
      <w:r>
        <w:rPr>
          <w:rFonts w:cs="Rod"/>
          <w:rtl/>
          <w:lang w:eastAsia="en-US"/>
        </w:rPr>
        <w:t xml:space="preserve"> נימא ליה לאפוטרופא </w:t>
      </w:r>
      <w:r>
        <w:rPr>
          <w:rFonts w:cs="Rod" w:hint="eastAsia"/>
          <w:rtl/>
          <w:lang w:eastAsia="en-US"/>
        </w:rPr>
        <w:t>זיל</w:t>
      </w:r>
      <w:r>
        <w:rPr>
          <w:rFonts w:cs="Rod"/>
          <w:rtl/>
          <w:lang w:eastAsia="en-US"/>
        </w:rPr>
        <w:t xml:space="preserve"> </w:t>
      </w:r>
      <w:commentRangeStart w:id="10"/>
      <w:r>
        <w:rPr>
          <w:rFonts w:cs="Rod" w:hint="eastAsia"/>
          <w:rtl/>
          <w:lang w:eastAsia="en-US"/>
        </w:rPr>
        <w:t>שלים</w:t>
      </w:r>
      <w:commentRangeEnd w:id="10"/>
      <w:r>
        <w:rPr>
          <w:rStyle w:val="aa"/>
          <w:rFonts w:eastAsia="Rod"/>
          <w:vanish/>
          <w:rtl/>
        </w:rPr>
        <w:commentReference w:id="10"/>
      </w:r>
      <w:r>
        <w:rPr>
          <w:rFonts w:cs="Rod" w:hint="cs"/>
          <w:rtl/>
          <w:lang w:eastAsia="en-US"/>
        </w:rPr>
        <w:t>?</w:t>
      </w:r>
      <w:r>
        <w:rPr>
          <w:rFonts w:cs="Rod"/>
          <w:rtl/>
          <w:lang w:eastAsia="en-US"/>
        </w:rPr>
        <w:t xml:space="preserve"> </w:t>
      </w:r>
      <w:r>
        <w:rPr>
          <w:rFonts w:cs="Rod" w:hint="eastAsia"/>
          <w:rtl/>
          <w:lang w:eastAsia="en-US"/>
        </w:rPr>
        <w:t>אמר</w:t>
      </w:r>
      <w:r>
        <w:rPr>
          <w:rFonts w:cs="Rod" w:hint="cs"/>
          <w:rtl/>
          <w:lang w:eastAsia="en-US"/>
        </w:rPr>
        <w:t>:</w:t>
      </w:r>
      <w:r>
        <w:rPr>
          <w:rFonts w:cs="Rod"/>
          <w:rtl/>
          <w:lang w:eastAsia="en-US"/>
        </w:rPr>
        <w:t xml:space="preserve"> </w:t>
      </w:r>
      <w:r>
        <w:rPr>
          <w:rFonts w:cs="Rod" w:hint="eastAsia"/>
          <w:rtl/>
          <w:lang w:eastAsia="en-US"/>
        </w:rPr>
        <w:t>אנא</w:t>
      </w:r>
      <w:r>
        <w:rPr>
          <w:rFonts w:cs="Rod"/>
          <w:rtl/>
          <w:lang w:eastAsia="en-US"/>
        </w:rPr>
        <w:t xml:space="preserve"> - לבקרא מסרתיה</w:t>
      </w:r>
      <w:r>
        <w:rPr>
          <w:rFonts w:cs="Rod" w:hint="cs"/>
          <w:rtl/>
          <w:lang w:eastAsia="en-US"/>
        </w:rPr>
        <w:t>!</w:t>
      </w:r>
      <w:r>
        <w:rPr>
          <w:rFonts w:cs="Rod"/>
          <w:rtl/>
          <w:lang w:eastAsia="en-US"/>
        </w:rPr>
        <w:t>; נימא ליה לבקרא</w:t>
      </w:r>
      <w:r>
        <w:rPr>
          <w:rFonts w:cs="Rod" w:hint="cs"/>
          <w:rtl/>
          <w:lang w:eastAsia="en-US"/>
        </w:rPr>
        <w:t>:</w:t>
      </w:r>
      <w:r>
        <w:rPr>
          <w:rFonts w:cs="Rod"/>
          <w:rtl/>
          <w:lang w:eastAsia="en-US"/>
        </w:rPr>
        <w:t xml:space="preserve"> </w:t>
      </w:r>
      <w:r>
        <w:rPr>
          <w:rFonts w:cs="Rod" w:hint="eastAsia"/>
          <w:rtl/>
          <w:lang w:eastAsia="en-US"/>
        </w:rPr>
        <w:t>זיל</w:t>
      </w:r>
      <w:r>
        <w:rPr>
          <w:rFonts w:cs="Rod"/>
          <w:rtl/>
          <w:lang w:eastAsia="en-US"/>
        </w:rPr>
        <w:t xml:space="preserve"> שלים</w:t>
      </w:r>
      <w:r>
        <w:rPr>
          <w:rFonts w:cs="Rod" w:hint="cs"/>
          <w:rtl/>
          <w:lang w:eastAsia="en-US"/>
        </w:rPr>
        <w:t xml:space="preserve">? </w:t>
      </w:r>
      <w:r>
        <w:rPr>
          <w:rFonts w:cs="Rod"/>
          <w:rtl/>
          <w:lang w:eastAsia="en-US"/>
        </w:rPr>
        <w:t>– אמר</w:t>
      </w:r>
      <w:r>
        <w:rPr>
          <w:rFonts w:cs="Rod" w:hint="cs"/>
          <w:rtl/>
          <w:lang w:eastAsia="en-US"/>
        </w:rPr>
        <w:t>:</w:t>
      </w:r>
      <w:r>
        <w:rPr>
          <w:rFonts w:cs="Rod"/>
          <w:rtl/>
          <w:lang w:eastAsia="en-US"/>
        </w:rPr>
        <w:t xml:space="preserve"> </w:t>
      </w:r>
      <w:r>
        <w:rPr>
          <w:rFonts w:cs="Rod" w:hint="eastAsia"/>
          <w:rtl/>
          <w:lang w:eastAsia="en-US"/>
        </w:rPr>
        <w:t>אנא</w:t>
      </w:r>
      <w:r>
        <w:rPr>
          <w:rFonts w:cs="Rod"/>
          <w:rtl/>
          <w:lang w:eastAsia="en-US"/>
        </w:rPr>
        <w:t xml:space="preserve"> בהדי תורי </w:t>
      </w:r>
      <w:r>
        <w:rPr>
          <w:rFonts w:cs="Rod" w:hint="eastAsia"/>
          <w:rtl/>
          <w:lang w:eastAsia="en-US"/>
        </w:rPr>
        <w:t>אוקימתיה</w:t>
      </w:r>
      <w:r>
        <w:rPr>
          <w:rFonts w:cs="Rod"/>
          <w:rtl/>
          <w:lang w:eastAsia="en-US"/>
        </w:rPr>
        <w:t>, אוכלא שדאי ליה; לא הוה ידעינן דלא אכל</w:t>
      </w:r>
      <w:r>
        <w:rPr>
          <w:rFonts w:cs="Rod" w:hint="cs"/>
          <w:rtl/>
          <w:lang w:eastAsia="en-US"/>
        </w:rPr>
        <w:t xml:space="preserve"> </w:t>
      </w:r>
      <w:r>
        <w:rPr>
          <w:rFonts w:cs="Miriam"/>
          <w:szCs w:val="20"/>
          <w:rtl/>
          <w:lang w:eastAsia="en-US"/>
        </w:rPr>
        <w:t>(</w:t>
      </w:r>
      <w:r>
        <w:rPr>
          <w:rFonts w:cs="Miriam" w:hint="eastAsia"/>
          <w:szCs w:val="20"/>
          <w:rtl/>
          <w:lang w:eastAsia="en-US"/>
        </w:rPr>
        <w:t>היה</w:t>
      </w:r>
      <w:r>
        <w:rPr>
          <w:rFonts w:cs="Miriam"/>
          <w:szCs w:val="20"/>
          <w:rtl/>
          <w:lang w:eastAsia="en-US"/>
        </w:rPr>
        <w:t xml:space="preserve"> </w:t>
      </w:r>
      <w:r>
        <w:rPr>
          <w:rFonts w:cs="Miriam" w:hint="eastAsia"/>
          <w:szCs w:val="20"/>
          <w:rtl/>
          <w:lang w:eastAsia="en-US"/>
        </w:rPr>
        <w:t>לו</w:t>
      </w:r>
      <w:r>
        <w:rPr>
          <w:rFonts w:cs="Miriam"/>
          <w:szCs w:val="20"/>
          <w:rtl/>
          <w:lang w:eastAsia="en-US"/>
        </w:rPr>
        <w:t xml:space="preserve"> להודיעני שאינו אוכל)</w:t>
      </w:r>
      <w:r>
        <w:rPr>
          <w:rFonts w:cs="Rod" w:hint="cs"/>
          <w:rtl/>
          <w:lang w:eastAsia="en-US"/>
        </w:rPr>
        <w:t>!</w:t>
      </w:r>
    </w:p>
    <w:p w:rsidR="00095931" w:rsidRDefault="00095931" w:rsidP="00095931">
      <w:pPr>
        <w:rPr>
          <w:rFonts w:cs="Rod"/>
          <w:rtl/>
          <w:lang w:eastAsia="en-US"/>
        </w:rPr>
      </w:pPr>
      <w:r>
        <w:rPr>
          <w:rFonts w:cs="Rod" w:hint="eastAsia"/>
          <w:rtl/>
          <w:lang w:eastAsia="en-US"/>
        </w:rPr>
        <w:t>מכדי</w:t>
      </w:r>
      <w:r>
        <w:rPr>
          <w:rFonts w:cs="Rod"/>
          <w:rtl/>
          <w:lang w:eastAsia="en-US"/>
        </w:rPr>
        <w:t xml:space="preserve"> בקרא - שומר שכר דיתמי הוא, איבעי ליה לעיוני </w:t>
      </w:r>
      <w:r>
        <w:rPr>
          <w:rFonts w:cs="Miriam"/>
          <w:szCs w:val="20"/>
          <w:rtl/>
          <w:lang w:eastAsia="en-US"/>
        </w:rPr>
        <w:t>(</w:t>
      </w:r>
      <w:r>
        <w:rPr>
          <w:rFonts w:cs="Miriam" w:hint="eastAsia"/>
          <w:szCs w:val="20"/>
          <w:rtl/>
          <w:lang w:eastAsia="en-US"/>
        </w:rPr>
        <w:t>אם</w:t>
      </w:r>
      <w:r>
        <w:rPr>
          <w:rFonts w:cs="Miriam"/>
          <w:szCs w:val="20"/>
          <w:rtl/>
          <w:lang w:eastAsia="en-US"/>
        </w:rPr>
        <w:t xml:space="preserve"> אוכל אם לאו)</w:t>
      </w:r>
      <w:r>
        <w:rPr>
          <w:rFonts w:cs="Rod"/>
          <w:rtl/>
          <w:lang w:eastAsia="en-US"/>
        </w:rPr>
        <w:t xml:space="preserve">! </w:t>
      </w:r>
    </w:p>
    <w:p w:rsidR="00095931" w:rsidRDefault="00095931" w:rsidP="00095931">
      <w:pPr>
        <w:rPr>
          <w:rFonts w:cs="Rod"/>
          <w:rtl/>
          <w:lang w:eastAsia="en-US"/>
        </w:rPr>
      </w:pPr>
      <w:r>
        <w:rPr>
          <w:rFonts w:cs="Rod" w:hint="eastAsia"/>
          <w:rtl/>
          <w:lang w:eastAsia="en-US"/>
        </w:rPr>
        <w:t>אי</w:t>
      </w:r>
      <w:r>
        <w:rPr>
          <w:rFonts w:cs="Rod"/>
          <w:rtl/>
          <w:lang w:eastAsia="en-US"/>
        </w:rPr>
        <w:t xml:space="preserve"> איכא פסידא דיתמי הכי נמי </w:t>
      </w:r>
      <w:r>
        <w:rPr>
          <w:rFonts w:cs="Miriam"/>
          <w:szCs w:val="20"/>
          <w:rtl/>
          <w:lang w:eastAsia="en-US"/>
        </w:rPr>
        <w:t>(</w:t>
      </w:r>
      <w:r>
        <w:rPr>
          <w:rFonts w:cs="Miriam" w:hint="eastAsia"/>
          <w:szCs w:val="20"/>
          <w:rtl/>
          <w:lang w:eastAsia="en-US"/>
        </w:rPr>
        <w:t>תירוצא</w:t>
      </w:r>
      <w:r>
        <w:rPr>
          <w:rFonts w:cs="Miriam"/>
          <w:szCs w:val="20"/>
          <w:rtl/>
          <w:lang w:eastAsia="en-US"/>
        </w:rPr>
        <w:t xml:space="preserve"> </w:t>
      </w:r>
      <w:r>
        <w:rPr>
          <w:rFonts w:cs="Miriam" w:hint="eastAsia"/>
          <w:szCs w:val="20"/>
          <w:rtl/>
          <w:lang w:eastAsia="en-US"/>
        </w:rPr>
        <w:t>הוא</w:t>
      </w:r>
      <w:r>
        <w:rPr>
          <w:rFonts w:cs="Miriam"/>
          <w:szCs w:val="20"/>
          <w:rtl/>
          <w:lang w:eastAsia="en-US"/>
        </w:rPr>
        <w:t>)</w:t>
      </w:r>
      <w:r>
        <w:rPr>
          <w:rFonts w:cs="Rod"/>
          <w:rtl/>
          <w:lang w:eastAsia="en-US"/>
        </w:rPr>
        <w:t xml:space="preserve">; והכא </w:t>
      </w:r>
      <w:r>
        <w:rPr>
          <w:rFonts w:cs="Rod" w:hint="eastAsia"/>
          <w:rtl/>
          <w:lang w:eastAsia="en-US"/>
        </w:rPr>
        <w:t>במאי</w:t>
      </w:r>
      <w:r>
        <w:rPr>
          <w:rFonts w:cs="Rod"/>
          <w:rtl/>
          <w:lang w:eastAsia="en-US"/>
        </w:rPr>
        <w:t xml:space="preserve"> עסקינן? דליכא פסידא דיתמי: דאשכחוהו למריה דתורא </w:t>
      </w:r>
      <w:r>
        <w:rPr>
          <w:rFonts w:cs="Miriam"/>
          <w:szCs w:val="20"/>
          <w:rtl/>
          <w:lang w:eastAsia="en-US"/>
        </w:rPr>
        <w:t>(</w:t>
      </w:r>
      <w:r>
        <w:rPr>
          <w:rFonts w:cs="Miriam" w:hint="eastAsia"/>
          <w:szCs w:val="20"/>
          <w:rtl/>
          <w:lang w:eastAsia="en-US"/>
        </w:rPr>
        <w:t>המוכר</w:t>
      </w:r>
      <w:r>
        <w:rPr>
          <w:rFonts w:cs="Miriam"/>
          <w:szCs w:val="20"/>
          <w:rtl/>
          <w:lang w:eastAsia="en-US"/>
        </w:rPr>
        <w:t>)</w:t>
      </w:r>
      <w:r>
        <w:rPr>
          <w:rFonts w:cs="Rod"/>
          <w:rtl/>
          <w:lang w:eastAsia="en-US"/>
        </w:rPr>
        <w:t xml:space="preserve"> ושקול יתמי זוזי מיניה </w:t>
      </w:r>
      <w:r>
        <w:rPr>
          <w:rFonts w:cs="Miriam"/>
          <w:szCs w:val="20"/>
          <w:rtl/>
          <w:lang w:eastAsia="en-US"/>
        </w:rPr>
        <w:t>(</w:t>
      </w:r>
      <w:r>
        <w:rPr>
          <w:rFonts w:cs="Miriam" w:hint="eastAsia"/>
          <w:szCs w:val="20"/>
          <w:rtl/>
          <w:lang w:eastAsia="en-US"/>
        </w:rPr>
        <w:t>דאמרי</w:t>
      </w:r>
      <w:r>
        <w:rPr>
          <w:rFonts w:cs="Miriam"/>
          <w:szCs w:val="20"/>
          <w:rtl/>
          <w:lang w:eastAsia="en-US"/>
        </w:rPr>
        <w:t xml:space="preserve"> ליה "</w:t>
      </w:r>
      <w:r>
        <w:rPr>
          <w:rFonts w:cs="Miriam" w:hint="eastAsia"/>
          <w:szCs w:val="20"/>
          <w:rtl/>
          <w:lang w:eastAsia="en-US"/>
        </w:rPr>
        <w:t>מקח</w:t>
      </w:r>
      <w:r>
        <w:rPr>
          <w:rFonts w:cs="Miriam"/>
          <w:szCs w:val="20"/>
          <w:rtl/>
          <w:lang w:eastAsia="en-US"/>
        </w:rPr>
        <w:t xml:space="preserve"> טעות הוא")</w:t>
      </w:r>
      <w:r>
        <w:rPr>
          <w:rFonts w:cs="Rod"/>
          <w:rtl/>
          <w:lang w:eastAsia="en-US"/>
        </w:rPr>
        <w:t xml:space="preserve">. </w:t>
      </w:r>
    </w:p>
    <w:p w:rsidR="00095931" w:rsidRDefault="00095931" w:rsidP="00095931">
      <w:pPr>
        <w:rPr>
          <w:rFonts w:cs="Rod"/>
          <w:rtl/>
          <w:lang w:eastAsia="en-US"/>
        </w:rPr>
      </w:pPr>
      <w:r>
        <w:rPr>
          <w:rFonts w:cs="Rod" w:hint="eastAsia"/>
          <w:rtl/>
          <w:lang w:eastAsia="en-US"/>
        </w:rPr>
        <w:t>אלא</w:t>
      </w:r>
      <w:r>
        <w:rPr>
          <w:rFonts w:cs="Rod"/>
          <w:rtl/>
          <w:lang w:eastAsia="en-US"/>
        </w:rPr>
        <w:t xml:space="preserve"> מאן קא טעין </w:t>
      </w:r>
      <w:r>
        <w:rPr>
          <w:rFonts w:cs="Miriam"/>
          <w:szCs w:val="20"/>
          <w:rtl/>
          <w:lang w:eastAsia="en-US"/>
        </w:rPr>
        <w:t>(</w:t>
      </w:r>
      <w:r>
        <w:rPr>
          <w:rFonts w:cs="Miriam" w:hint="eastAsia"/>
          <w:szCs w:val="20"/>
          <w:rtl/>
          <w:lang w:eastAsia="en-US"/>
        </w:rPr>
        <w:t>מי</w:t>
      </w:r>
      <w:r>
        <w:rPr>
          <w:rFonts w:cs="Miriam"/>
          <w:szCs w:val="20"/>
          <w:rtl/>
          <w:lang w:eastAsia="en-US"/>
        </w:rPr>
        <w:t xml:space="preserve"> תובע </w:t>
      </w:r>
      <w:r>
        <w:rPr>
          <w:rFonts w:cs="Miriam" w:hint="eastAsia"/>
          <w:szCs w:val="20"/>
          <w:rtl/>
          <w:lang w:eastAsia="en-US"/>
        </w:rPr>
        <w:t>כלום</w:t>
      </w:r>
      <w:r>
        <w:rPr>
          <w:rFonts w:cs="Miriam"/>
          <w:szCs w:val="20"/>
          <w:rtl/>
          <w:lang w:eastAsia="en-US"/>
        </w:rPr>
        <w:t>, דקאמר ר</w:t>
      </w:r>
      <w:r>
        <w:rPr>
          <w:rFonts w:cs="Miriam" w:hint="cs"/>
          <w:szCs w:val="20"/>
          <w:rtl/>
          <w:lang w:eastAsia="en-US"/>
        </w:rPr>
        <w:t xml:space="preserve">מי </w:t>
      </w:r>
      <w:r>
        <w:rPr>
          <w:rFonts w:cs="Miriam"/>
          <w:szCs w:val="20"/>
          <w:rtl/>
          <w:lang w:eastAsia="en-US"/>
        </w:rPr>
        <w:t>ב</w:t>
      </w:r>
      <w:r>
        <w:rPr>
          <w:rFonts w:cs="Miriam" w:hint="cs"/>
          <w:szCs w:val="20"/>
          <w:rtl/>
          <w:lang w:eastAsia="en-US"/>
        </w:rPr>
        <w:t>ר חמ</w:t>
      </w:r>
      <w:r>
        <w:rPr>
          <w:rFonts w:cs="Miriam"/>
          <w:szCs w:val="20"/>
          <w:rtl/>
          <w:lang w:eastAsia="en-US"/>
        </w:rPr>
        <w:t>א 'היכי נידיינו')</w:t>
      </w:r>
      <w:r>
        <w:rPr>
          <w:rFonts w:cs="Rod"/>
          <w:rtl/>
          <w:lang w:eastAsia="en-US"/>
        </w:rPr>
        <w:t xml:space="preserve">? </w:t>
      </w:r>
    </w:p>
    <w:p w:rsidR="00095931" w:rsidRDefault="00095931" w:rsidP="00095931">
      <w:pPr>
        <w:rPr>
          <w:rFonts w:cs="Rod" w:hint="cs"/>
          <w:rtl/>
          <w:lang w:eastAsia="en-US"/>
        </w:rPr>
      </w:pPr>
      <w:r>
        <w:rPr>
          <w:rFonts w:cs="Rod" w:hint="eastAsia"/>
          <w:rtl/>
          <w:lang w:eastAsia="en-US"/>
        </w:rPr>
        <w:t>מריה</w:t>
      </w:r>
      <w:r>
        <w:rPr>
          <w:rFonts w:cs="Rod"/>
          <w:rtl/>
          <w:lang w:eastAsia="en-US"/>
        </w:rPr>
        <w:t xml:space="preserve"> דתורא קטעין </w:t>
      </w:r>
      <w:r>
        <w:rPr>
          <w:rFonts w:cs="Miriam"/>
          <w:szCs w:val="20"/>
          <w:rtl/>
          <w:lang w:eastAsia="en-US"/>
        </w:rPr>
        <w:t>(</w:t>
      </w:r>
      <w:r>
        <w:rPr>
          <w:rFonts w:cs="Miriam" w:hint="eastAsia"/>
          <w:szCs w:val="20"/>
          <w:rtl/>
          <w:lang w:eastAsia="en-US"/>
        </w:rPr>
        <w:t>ושואל</w:t>
      </w:r>
      <w:r>
        <w:rPr>
          <w:rFonts w:cs="Miriam"/>
          <w:szCs w:val="20"/>
          <w:rtl/>
          <w:lang w:eastAsia="en-US"/>
        </w:rPr>
        <w:t xml:space="preserve"> שמתה </w:t>
      </w:r>
      <w:r>
        <w:rPr>
          <w:rFonts w:cs="Miriam" w:hint="eastAsia"/>
          <w:szCs w:val="20"/>
          <w:rtl/>
          <w:lang w:eastAsia="en-US"/>
        </w:rPr>
        <w:t>בהמתו</w:t>
      </w:r>
      <w:r>
        <w:rPr>
          <w:rFonts w:cs="Miriam"/>
          <w:szCs w:val="20"/>
          <w:rtl/>
          <w:lang w:eastAsia="en-US"/>
        </w:rPr>
        <w:t xml:space="preserve"> אצלך</w:t>
      </w:r>
      <w:r>
        <w:rPr>
          <w:rFonts w:cs="Miriam" w:hint="cs"/>
          <w:szCs w:val="20"/>
          <w:rtl/>
          <w:lang w:eastAsia="en-US"/>
        </w:rPr>
        <w:t xml:space="preserve"> </w:t>
      </w:r>
      <w:r>
        <w:rPr>
          <w:rFonts w:cs="Courier New" w:hint="cs"/>
          <w:szCs w:val="16"/>
          <w:rtl/>
          <w:lang w:eastAsia="en-US"/>
        </w:rPr>
        <w:t>[נ"א: טוען ושואל מפני שמתה בהמתו אצלו]</w:t>
      </w:r>
      <w:r>
        <w:rPr>
          <w:rFonts w:cs="Miriam"/>
          <w:szCs w:val="20"/>
          <w:rtl/>
          <w:lang w:eastAsia="en-US"/>
        </w:rPr>
        <w:t xml:space="preserve"> ותובע את האפוטרופוס)</w:t>
      </w:r>
      <w:r>
        <w:rPr>
          <w:rFonts w:cs="Rod"/>
          <w:rtl/>
          <w:lang w:eastAsia="en-US"/>
        </w:rPr>
        <w:t xml:space="preserve"> </w:t>
      </w:r>
      <w:r>
        <w:rPr>
          <w:rFonts w:cs="Rod" w:hint="cs"/>
          <w:rtl/>
          <w:lang w:eastAsia="en-US"/>
        </w:rPr>
        <w:t>"</w:t>
      </w:r>
      <w:r>
        <w:rPr>
          <w:rFonts w:cs="Rod"/>
          <w:rtl/>
          <w:lang w:eastAsia="en-US"/>
        </w:rPr>
        <w:t>איבעי ליה לאודוען</w:t>
      </w:r>
      <w:r>
        <w:rPr>
          <w:rFonts w:cs="Rod" w:hint="cs"/>
          <w:rtl/>
          <w:lang w:eastAsia="en-US"/>
        </w:rPr>
        <w:t>"!</w:t>
      </w:r>
    </w:p>
    <w:p w:rsidR="00095931" w:rsidRDefault="00095931" w:rsidP="00095931">
      <w:pPr>
        <w:rPr>
          <w:rFonts w:cs="Rod"/>
          <w:rtl/>
          <w:lang w:eastAsia="en-US"/>
        </w:rPr>
      </w:pPr>
      <w:r>
        <w:rPr>
          <w:rFonts w:cs="Rod" w:hint="eastAsia"/>
          <w:rtl/>
          <w:lang w:eastAsia="en-US"/>
        </w:rPr>
        <w:t>מאי</w:t>
      </w:r>
      <w:r>
        <w:rPr>
          <w:rFonts w:cs="Rod"/>
          <w:rtl/>
          <w:lang w:eastAsia="en-US"/>
        </w:rPr>
        <w:t xml:space="preserve"> מודעינן ליה? מידע ידע דמקח טעות הוי!?</w:t>
      </w:r>
    </w:p>
    <w:p w:rsidR="00095931" w:rsidRDefault="00095931" w:rsidP="00095931">
      <w:pPr>
        <w:rPr>
          <w:rFonts w:cs="Miriam"/>
          <w:szCs w:val="20"/>
          <w:rtl/>
          <w:lang w:eastAsia="en-US"/>
        </w:rPr>
      </w:pPr>
      <w:r>
        <w:rPr>
          <w:rFonts w:cs="Rod" w:hint="eastAsia"/>
          <w:rtl/>
          <w:lang w:eastAsia="en-US"/>
        </w:rPr>
        <w:t>בספסירא</w:t>
      </w:r>
      <w:r>
        <w:rPr>
          <w:rFonts w:cs="Rod"/>
          <w:rtl/>
          <w:lang w:eastAsia="en-US"/>
        </w:rPr>
        <w:t xml:space="preserve"> דזבן מהכא ומזבין להכא </w:t>
      </w:r>
      <w:r>
        <w:rPr>
          <w:rFonts w:cs="Miriam"/>
          <w:szCs w:val="20"/>
          <w:rtl/>
          <w:lang w:eastAsia="en-US"/>
        </w:rPr>
        <w:t>(</w:t>
      </w:r>
      <w:r>
        <w:rPr>
          <w:rFonts w:cs="Miriam" w:hint="eastAsia"/>
          <w:szCs w:val="20"/>
          <w:rtl/>
          <w:lang w:eastAsia="en-US"/>
        </w:rPr>
        <w:t>קונה</w:t>
      </w:r>
      <w:r>
        <w:rPr>
          <w:rFonts w:cs="Miriam"/>
          <w:szCs w:val="20"/>
          <w:rtl/>
          <w:lang w:eastAsia="en-US"/>
        </w:rPr>
        <w:t xml:space="preserve"> </w:t>
      </w:r>
      <w:r>
        <w:rPr>
          <w:rFonts w:cs="Miriam" w:hint="eastAsia"/>
          <w:szCs w:val="20"/>
          <w:rtl/>
          <w:lang w:eastAsia="en-US"/>
        </w:rPr>
        <w:t>ומוכר</w:t>
      </w:r>
      <w:r>
        <w:rPr>
          <w:rFonts w:cs="Miriam"/>
          <w:szCs w:val="20"/>
          <w:rtl/>
          <w:lang w:eastAsia="en-US"/>
        </w:rPr>
        <w:t xml:space="preserve"> בהמות בשוק: ביום שקנה - מוכר)</w:t>
      </w:r>
      <w:r>
        <w:rPr>
          <w:rFonts w:cs="Rod"/>
          <w:rtl/>
          <w:lang w:eastAsia="en-US"/>
        </w:rPr>
        <w:t xml:space="preserve">; הלכך מישתבע איהו דלא הוה ידע, ומשלם בקרא דמי בשר </w:t>
      </w:r>
      <w:r>
        <w:rPr>
          <w:rFonts w:cs="Rod" w:hint="eastAsia"/>
          <w:rtl/>
          <w:lang w:eastAsia="en-US"/>
        </w:rPr>
        <w:t>בזול</w:t>
      </w:r>
      <w:r>
        <w:rPr>
          <w:rFonts w:cs="Rod" w:hint="cs"/>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ותמיה</w:t>
      </w:r>
      <w:r>
        <w:rPr>
          <w:rFonts w:cs="Miriam"/>
          <w:szCs w:val="20"/>
          <w:rtl/>
          <w:lang w:eastAsia="en-US"/>
        </w:rPr>
        <w:t xml:space="preserve"> אני מנין לרמי בר חמא דין זה: </w:t>
      </w:r>
      <w:r>
        <w:rPr>
          <w:rFonts w:cs="Miriam" w:hint="eastAsia"/>
          <w:szCs w:val="20"/>
          <w:rtl/>
          <w:lang w:eastAsia="en-US"/>
        </w:rPr>
        <w:t>מה</w:t>
      </w:r>
      <w:r>
        <w:rPr>
          <w:rFonts w:cs="Miriam"/>
          <w:szCs w:val="20"/>
          <w:rtl/>
          <w:lang w:eastAsia="en-US"/>
        </w:rPr>
        <w:t xml:space="preserve"> לו לספסירא עם הרועה? לא שומר שלו הוא! </w:t>
      </w:r>
    </w:p>
    <w:p w:rsidR="00095931" w:rsidRDefault="00095931" w:rsidP="00095931">
      <w:pPr>
        <w:rPr>
          <w:rFonts w:cs="Miriam"/>
          <w:szCs w:val="20"/>
          <w:rtl/>
          <w:lang w:eastAsia="en-US"/>
        </w:rPr>
      </w:pPr>
      <w:r>
        <w:rPr>
          <w:rFonts w:cs="Miriam" w:hint="eastAsia"/>
          <w:szCs w:val="20"/>
          <w:rtl/>
          <w:lang w:eastAsia="en-US"/>
        </w:rPr>
        <w:t>ונראה</w:t>
      </w:r>
      <w:r>
        <w:rPr>
          <w:rFonts w:cs="Miriam"/>
          <w:szCs w:val="20"/>
          <w:rtl/>
          <w:lang w:eastAsia="en-US"/>
        </w:rPr>
        <w:t xml:space="preserve"> לי דממתניתין </w:t>
      </w:r>
      <w:r>
        <w:rPr>
          <w:rFonts w:cs="Miriam"/>
          <w:szCs w:val="16"/>
          <w:rtl/>
          <w:lang w:eastAsia="en-US"/>
        </w:rPr>
        <w:t xml:space="preserve">(לעיל דף </w:t>
      </w:r>
      <w:r>
        <w:rPr>
          <w:rFonts w:cs="Miriam" w:hint="eastAsia"/>
          <w:szCs w:val="16"/>
          <w:rtl/>
          <w:lang w:eastAsia="en-US"/>
        </w:rPr>
        <w:t>לה</w:t>
      </w:r>
      <w:r>
        <w:rPr>
          <w:rFonts w:cs="Miriam" w:hint="cs"/>
          <w:szCs w:val="16"/>
          <w:rtl/>
          <w:lang w:eastAsia="en-US"/>
        </w:rPr>
        <w:t>,ב</w:t>
      </w:r>
      <w:r>
        <w:rPr>
          <w:rFonts w:cs="Miriam"/>
          <w:szCs w:val="16"/>
          <w:rtl/>
          <w:lang w:eastAsia="en-US"/>
        </w:rPr>
        <w:t>:)</w:t>
      </w:r>
      <w:r>
        <w:rPr>
          <w:rFonts w:cs="Miriam"/>
          <w:szCs w:val="20"/>
          <w:rtl/>
          <w:lang w:eastAsia="en-US"/>
        </w:rPr>
        <w:t xml:space="preserve"> דהשוכר פרה לחבירו והשאילה לאחר ומתה כדרכה, דקאמר רבי יוסי: יחזיר פרה לבעלים; </w:t>
      </w:r>
      <w:r>
        <w:rPr>
          <w:rFonts w:cs="Miriam" w:hint="eastAsia"/>
          <w:szCs w:val="20"/>
          <w:rtl/>
          <w:lang w:eastAsia="en-US"/>
        </w:rPr>
        <w:t>ואוקימנא</w:t>
      </w:r>
      <w:r>
        <w:rPr>
          <w:rFonts w:cs="Miriam"/>
          <w:szCs w:val="20"/>
          <w:rtl/>
          <w:lang w:eastAsia="en-US"/>
        </w:rPr>
        <w:t xml:space="preserve"> הלכה כרבי יוסי; אלמא: אף על פי שאין הבעלים בעלי דברים של שואל, והשוכר - שהוא לו בעל דברים - אינו חסר כלום, שהרי פטור באונסין, אפילו הכי: הואיל ויש לו </w:t>
      </w:r>
      <w:r>
        <w:rPr>
          <w:rFonts w:cs="Miriam" w:hint="eastAsia"/>
          <w:szCs w:val="20"/>
          <w:rtl/>
          <w:lang w:eastAsia="en-US"/>
        </w:rPr>
        <w:t>דין</w:t>
      </w:r>
      <w:r>
        <w:rPr>
          <w:rFonts w:cs="Miriam"/>
          <w:szCs w:val="20"/>
          <w:rtl/>
          <w:lang w:eastAsia="en-US"/>
        </w:rPr>
        <w:t xml:space="preserve"> על השואל לגבות - יעמדו הבעלים הראשונים במקומן, וגובין מן השואל; הכא נמי: </w:t>
      </w:r>
      <w:r>
        <w:rPr>
          <w:rFonts w:cs="Miriam" w:hint="eastAsia"/>
          <w:szCs w:val="20"/>
          <w:rtl/>
          <w:lang w:eastAsia="en-US"/>
        </w:rPr>
        <w:t>הואיל</w:t>
      </w:r>
      <w:r>
        <w:rPr>
          <w:rFonts w:cs="Miriam"/>
          <w:szCs w:val="20"/>
          <w:rtl/>
          <w:lang w:eastAsia="en-US"/>
        </w:rPr>
        <w:t xml:space="preserve"> ויש ליתומים לגבות מן הרועה, שהוא שומר שכר שלהם - יעמדו בעלים במקום היתומים, </w:t>
      </w:r>
      <w:r>
        <w:rPr>
          <w:rFonts w:cs="Miriam" w:hint="eastAsia"/>
          <w:szCs w:val="20"/>
          <w:rtl/>
          <w:lang w:eastAsia="en-US"/>
        </w:rPr>
        <w:t>וגובין</w:t>
      </w:r>
      <w:r>
        <w:rPr>
          <w:rFonts w:cs="Miriam"/>
          <w:szCs w:val="20"/>
          <w:rtl/>
          <w:lang w:eastAsia="en-US"/>
        </w:rPr>
        <w:t>.</w:t>
      </w:r>
    </w:p>
    <w:p w:rsidR="00095931" w:rsidRDefault="00095931" w:rsidP="00095931">
      <w:pPr>
        <w:rPr>
          <w:rFonts w:cs="Miriam"/>
          <w:szCs w:val="20"/>
          <w:rtl/>
          <w:lang w:eastAsia="en-US"/>
        </w:rPr>
      </w:pPr>
      <w:r>
        <w:rPr>
          <w:rFonts w:cs="Miriam" w:hint="eastAsia"/>
          <w:szCs w:val="20"/>
          <w:rtl/>
          <w:lang w:eastAsia="en-US"/>
        </w:rPr>
        <w:t>ומיהו</w:t>
      </w:r>
      <w:r>
        <w:rPr>
          <w:rFonts w:cs="Miriam"/>
          <w:szCs w:val="20"/>
          <w:rtl/>
          <w:lang w:eastAsia="en-US"/>
        </w:rPr>
        <w:t xml:space="preserve"> אי הוה מפסדי יתומים - לא היה עושה פשרה בממון יתומים לשלם בזול, דיתמי לאו בני מחילה נינהו; אבל עכשיו - שהוא מגבה לבעלים, וכאן אין פשיעה כל כך, דאמר "</w:t>
      </w:r>
      <w:r>
        <w:rPr>
          <w:rFonts w:cs="Miriam" w:hint="eastAsia"/>
          <w:szCs w:val="20"/>
          <w:rtl/>
          <w:lang w:eastAsia="en-US"/>
        </w:rPr>
        <w:t>בהדי</w:t>
      </w:r>
      <w:r>
        <w:rPr>
          <w:rFonts w:cs="Miriam"/>
          <w:szCs w:val="20"/>
          <w:rtl/>
          <w:lang w:eastAsia="en-US"/>
        </w:rPr>
        <w:t xml:space="preserve"> תוראי אוקימתיה כו'" - הטיל פשרה ביניהם, ולא ישלם כל דמי השור כמות שהוא חי, אלא העור יחזיר לבעלים, </w:t>
      </w:r>
      <w:r>
        <w:rPr>
          <w:rFonts w:cs="Miriam" w:hint="eastAsia"/>
          <w:szCs w:val="20"/>
          <w:rtl/>
          <w:lang w:eastAsia="en-US"/>
        </w:rPr>
        <w:t>והבשר</w:t>
      </w:r>
      <w:r>
        <w:rPr>
          <w:rFonts w:cs="Miriam"/>
          <w:szCs w:val="20"/>
          <w:rtl/>
          <w:lang w:eastAsia="en-US"/>
        </w:rPr>
        <w:t xml:space="preserve"> שמין, וישלם שני שלישים; דהיכא דאמרינן בגמרא 'משלם בזול', כל זוזא - שהוא </w:t>
      </w:r>
      <w:r>
        <w:rPr>
          <w:rFonts w:cs="Miriam" w:hint="eastAsia"/>
          <w:szCs w:val="20"/>
          <w:rtl/>
          <w:lang w:eastAsia="en-US"/>
        </w:rPr>
        <w:t>שש</w:t>
      </w:r>
      <w:r>
        <w:rPr>
          <w:rFonts w:cs="Miriam"/>
          <w:szCs w:val="20"/>
          <w:rtl/>
          <w:lang w:eastAsia="en-US"/>
        </w:rPr>
        <w:t xml:space="preserve"> מעה כסף - חשבינן בארבעה דנקי </w:t>
      </w:r>
      <w:r>
        <w:rPr>
          <w:rFonts w:cs="Miriam"/>
          <w:szCs w:val="16"/>
          <w:rtl/>
          <w:lang w:eastAsia="en-US"/>
        </w:rPr>
        <w:t>[בפרק 'מי שמת' (בבא בתרא דף קמו</w:t>
      </w:r>
      <w:r>
        <w:rPr>
          <w:rFonts w:cs="Miriam" w:hint="cs"/>
          <w:szCs w:val="16"/>
          <w:rtl/>
          <w:lang w:eastAsia="en-US"/>
        </w:rPr>
        <w:t>,ב</w:t>
      </w:r>
      <w:r>
        <w:rPr>
          <w:rFonts w:cs="Miriam"/>
          <w:szCs w:val="16"/>
          <w:rtl/>
          <w:lang w:eastAsia="en-US"/>
        </w:rPr>
        <w:t>)</w:t>
      </w:r>
      <w:r>
        <w:rPr>
          <w:rFonts w:cs="Miriam"/>
          <w:szCs w:val="20"/>
          <w:rtl/>
          <w:lang w:eastAsia="en-US"/>
        </w:rPr>
        <w:t>)</w:t>
      </w:r>
      <w:r>
        <w:rPr>
          <w:rFonts w:cs="Rod"/>
          <w:rtl/>
          <w:lang w:eastAsia="en-US"/>
        </w:rPr>
        <w:t>.</w:t>
      </w:r>
    </w:p>
    <w:p w:rsidR="00095931" w:rsidRDefault="00095931" w:rsidP="00095931">
      <w:pPr>
        <w:rPr>
          <w:rFonts w:cs="Rod" w:hint="cs"/>
          <w:rtl/>
          <w:lang w:eastAsia="en-US"/>
        </w:rPr>
      </w:pPr>
    </w:p>
    <w:p w:rsidR="00095931" w:rsidRDefault="00095931" w:rsidP="00095931">
      <w:pPr>
        <w:rPr>
          <w:rFonts w:cs="Rod"/>
          <w:rtl/>
          <w:lang w:eastAsia="en-US"/>
        </w:rPr>
      </w:pPr>
      <w:r>
        <w:rPr>
          <w:rFonts w:cs="Rod" w:hint="eastAsia"/>
          <w:rtl/>
          <w:lang w:eastAsia="en-US"/>
        </w:rPr>
        <w:t>ההוא</w:t>
      </w:r>
      <w:r>
        <w:rPr>
          <w:rFonts w:cs="Rod"/>
          <w:rtl/>
          <w:lang w:eastAsia="en-US"/>
        </w:rPr>
        <w:t xml:space="preserve"> גברא דאפקיד כשותא </w:t>
      </w:r>
      <w:r>
        <w:rPr>
          <w:rFonts w:cs="Miriam"/>
          <w:szCs w:val="20"/>
          <w:rtl/>
          <w:lang w:eastAsia="en-US"/>
        </w:rPr>
        <w:t>(</w:t>
      </w:r>
      <w:r>
        <w:rPr>
          <w:rFonts w:cs="Miriam" w:hint="eastAsia"/>
          <w:szCs w:val="20"/>
          <w:rtl/>
          <w:lang w:eastAsia="en-US"/>
        </w:rPr>
        <w:t>הומלון</w:t>
      </w:r>
      <w:r>
        <w:rPr>
          <w:rFonts w:cs="Miriam"/>
          <w:szCs w:val="20"/>
          <w:rtl/>
          <w:lang w:eastAsia="en-US"/>
        </w:rPr>
        <w:t xml:space="preserve"> </w:t>
      </w:r>
      <w:r>
        <w:rPr>
          <w:rFonts w:cs="Miriam" w:hint="eastAsia"/>
          <w:szCs w:val="20"/>
          <w:rtl/>
          <w:lang w:eastAsia="en-US"/>
        </w:rPr>
        <w:t>שמטילין</w:t>
      </w:r>
      <w:r>
        <w:rPr>
          <w:rFonts w:cs="Miriam"/>
          <w:szCs w:val="20"/>
          <w:rtl/>
          <w:lang w:eastAsia="en-US"/>
        </w:rPr>
        <w:t xml:space="preserve"> לתוך השכר)</w:t>
      </w:r>
      <w:r>
        <w:rPr>
          <w:rFonts w:cs="Rod"/>
          <w:rtl/>
          <w:lang w:eastAsia="en-US"/>
        </w:rPr>
        <w:t xml:space="preserve"> גבי חבריה; הוה ליה לדידיה נמי כריא </w:t>
      </w:r>
      <w:r>
        <w:rPr>
          <w:rFonts w:cs="Miriam"/>
          <w:szCs w:val="20"/>
          <w:rtl/>
          <w:lang w:eastAsia="en-US"/>
        </w:rPr>
        <w:t>(</w:t>
      </w:r>
      <w:r>
        <w:rPr>
          <w:rFonts w:cs="Miriam" w:hint="eastAsia"/>
          <w:szCs w:val="20"/>
          <w:rtl/>
          <w:lang w:eastAsia="en-US"/>
        </w:rPr>
        <w:t>כרי</w:t>
      </w:r>
      <w:r>
        <w:rPr>
          <w:rFonts w:cs="Miriam"/>
          <w:szCs w:val="20"/>
          <w:rtl/>
          <w:lang w:eastAsia="en-US"/>
        </w:rPr>
        <w:t>)</w:t>
      </w:r>
      <w:r>
        <w:rPr>
          <w:rFonts w:cs="Rod"/>
          <w:rtl/>
          <w:lang w:eastAsia="en-US"/>
        </w:rPr>
        <w:t xml:space="preserve"> דכשותא. אמר ליה לסרסיה: מהאי רמי. אזל רמא מאידך.</w:t>
      </w:r>
    </w:p>
    <w:p w:rsidR="00095931" w:rsidRDefault="00095931" w:rsidP="00095931">
      <w:pPr>
        <w:rPr>
          <w:rFonts w:cs="Rod"/>
          <w:rtl/>
          <w:lang w:eastAsia="en-US"/>
        </w:rPr>
      </w:pPr>
      <w:r>
        <w:rPr>
          <w:rFonts w:cs="Rod" w:hint="eastAsia"/>
          <w:rtl/>
          <w:lang w:eastAsia="en-US"/>
        </w:rPr>
        <w:t>אמר</w:t>
      </w:r>
      <w:r>
        <w:rPr>
          <w:rFonts w:cs="Rod"/>
          <w:rtl/>
          <w:lang w:eastAsia="en-US"/>
        </w:rPr>
        <w:t xml:space="preserve"> רב עמרם: היכי נדיינו דייני להאי דינא?</w:t>
      </w:r>
      <w:r>
        <w:rPr>
          <w:rFonts w:cs="Rod" w:hint="cs"/>
          <w:rtl/>
          <w:lang w:eastAsia="en-US"/>
        </w:rPr>
        <w:t>:</w:t>
      </w:r>
      <w:r>
        <w:rPr>
          <w:rFonts w:cs="Rod"/>
          <w:rtl/>
          <w:lang w:eastAsia="en-US"/>
        </w:rPr>
        <w:t xml:space="preserve"> נימא ליה לדידיה</w:t>
      </w:r>
      <w:r>
        <w:rPr>
          <w:rFonts w:cs="Rod" w:hint="cs"/>
          <w:rtl/>
          <w:lang w:eastAsia="en-US"/>
        </w:rPr>
        <w:t>:</w:t>
      </w:r>
      <w:r>
        <w:rPr>
          <w:rFonts w:cs="Rod"/>
          <w:rtl/>
          <w:lang w:eastAsia="en-US"/>
        </w:rPr>
        <w:t xml:space="preserve"> </w:t>
      </w:r>
      <w:r>
        <w:rPr>
          <w:rFonts w:cs="Rod" w:hint="eastAsia"/>
          <w:rtl/>
          <w:lang w:eastAsia="en-US"/>
        </w:rPr>
        <w:t>זיל</w:t>
      </w:r>
      <w:r>
        <w:rPr>
          <w:rFonts w:cs="Rod"/>
          <w:rtl/>
          <w:lang w:eastAsia="en-US"/>
        </w:rPr>
        <w:t xml:space="preserve"> שלים!</w:t>
      </w:r>
      <w:r>
        <w:rPr>
          <w:rFonts w:cs="Rod" w:hint="cs"/>
          <w:rtl/>
          <w:lang w:eastAsia="en-US"/>
        </w:rPr>
        <w:t>,</w:t>
      </w:r>
      <w:r>
        <w:rPr>
          <w:rFonts w:cs="Rod"/>
          <w:rtl/>
          <w:lang w:eastAsia="en-US"/>
        </w:rPr>
        <w:t xml:space="preserve"> </w:t>
      </w:r>
      <w:r>
        <w:rPr>
          <w:rFonts w:cs="Rod" w:hint="eastAsia"/>
          <w:rtl/>
          <w:lang w:eastAsia="en-US"/>
        </w:rPr>
        <w:t>אמר</w:t>
      </w:r>
      <w:r>
        <w:rPr>
          <w:rFonts w:cs="Rod"/>
          <w:rtl/>
          <w:lang w:eastAsia="en-US"/>
        </w:rPr>
        <w:t xml:space="preserve"> </w:t>
      </w:r>
      <w:r>
        <w:rPr>
          <w:rFonts w:cs="Miriam"/>
          <w:szCs w:val="20"/>
          <w:rtl/>
          <w:lang w:eastAsia="en-US"/>
        </w:rPr>
        <w:t>(</w:t>
      </w:r>
      <w:r>
        <w:rPr>
          <w:rFonts w:cs="Miriam" w:hint="eastAsia"/>
          <w:szCs w:val="20"/>
          <w:rtl/>
          <w:lang w:eastAsia="en-US"/>
        </w:rPr>
        <w:t>ליה</w:t>
      </w:r>
      <w:r>
        <w:rPr>
          <w:rFonts w:cs="Miriam"/>
          <w:szCs w:val="20"/>
          <w:rtl/>
          <w:lang w:eastAsia="en-US"/>
        </w:rPr>
        <w:t xml:space="preserve"> בעל הבית)</w:t>
      </w:r>
      <w:r>
        <w:rPr>
          <w:rFonts w:cs="Rod" w:hint="cs"/>
          <w:rtl/>
          <w:lang w:eastAsia="en-US"/>
        </w:rPr>
        <w:t>:</w:t>
      </w:r>
      <w:r>
        <w:rPr>
          <w:rFonts w:cs="Rod"/>
          <w:rtl/>
          <w:lang w:eastAsia="en-US"/>
        </w:rPr>
        <w:t xml:space="preserve"> </w:t>
      </w:r>
      <w:r>
        <w:rPr>
          <w:rFonts w:cs="Rod" w:hint="eastAsia"/>
          <w:rtl/>
          <w:lang w:eastAsia="en-US"/>
        </w:rPr>
        <w:t>אנא</w:t>
      </w:r>
      <w:r>
        <w:rPr>
          <w:rFonts w:cs="Rod"/>
          <w:rtl/>
          <w:lang w:eastAsia="en-US"/>
        </w:rPr>
        <w:t xml:space="preserve"> אמרי ליה 'מהאי רמי </w:t>
      </w:r>
      <w:r>
        <w:rPr>
          <w:rFonts w:cs="Miriam"/>
          <w:szCs w:val="20"/>
          <w:rtl/>
          <w:lang w:eastAsia="en-US"/>
        </w:rPr>
        <w:t>(</w:t>
      </w:r>
      <w:r>
        <w:rPr>
          <w:rFonts w:cs="Miriam" w:hint="eastAsia"/>
          <w:szCs w:val="20"/>
          <w:rtl/>
          <w:lang w:eastAsia="en-US"/>
        </w:rPr>
        <w:t>הראהו</w:t>
      </w:r>
      <w:r>
        <w:rPr>
          <w:rFonts w:cs="Miriam"/>
          <w:szCs w:val="20"/>
          <w:rtl/>
          <w:lang w:eastAsia="en-US"/>
        </w:rPr>
        <w:t xml:space="preserve"> הכרי שלו וא</w:t>
      </w:r>
      <w:r>
        <w:rPr>
          <w:rFonts w:cs="Miriam" w:hint="cs"/>
          <w:szCs w:val="20"/>
          <w:rtl/>
          <w:lang w:eastAsia="en-US"/>
        </w:rPr>
        <w:t xml:space="preserve">מרתי </w:t>
      </w:r>
      <w:r>
        <w:rPr>
          <w:rFonts w:cs="Miriam" w:hint="eastAsia"/>
          <w:szCs w:val="20"/>
          <w:rtl/>
          <w:lang w:eastAsia="en-US"/>
        </w:rPr>
        <w:t>ל</w:t>
      </w:r>
      <w:r>
        <w:rPr>
          <w:rFonts w:cs="Miriam" w:hint="cs"/>
          <w:szCs w:val="20"/>
          <w:rtl/>
          <w:lang w:eastAsia="en-US"/>
        </w:rPr>
        <w:t>ו</w:t>
      </w:r>
      <w:r>
        <w:rPr>
          <w:rFonts w:cs="Miriam"/>
          <w:szCs w:val="20"/>
          <w:rtl/>
          <w:lang w:eastAsia="en-US"/>
        </w:rPr>
        <w:t xml:space="preserve"> </w:t>
      </w:r>
      <w:r>
        <w:rPr>
          <w:rFonts w:cs="Miriam" w:hint="cs"/>
          <w:szCs w:val="20"/>
          <w:rtl/>
          <w:lang w:eastAsia="en-US"/>
        </w:rPr>
        <w:t>"</w:t>
      </w:r>
      <w:r>
        <w:rPr>
          <w:rFonts w:cs="Miriam"/>
          <w:szCs w:val="20"/>
          <w:rtl/>
          <w:lang w:eastAsia="en-US"/>
        </w:rPr>
        <w:t xml:space="preserve">מזה </w:t>
      </w:r>
      <w:r>
        <w:rPr>
          <w:rFonts w:cs="Miriam" w:hint="eastAsia"/>
          <w:szCs w:val="20"/>
          <w:rtl/>
          <w:lang w:eastAsia="en-US"/>
        </w:rPr>
        <w:t>תטיל</w:t>
      </w:r>
      <w:r>
        <w:rPr>
          <w:rFonts w:cs="Miriam"/>
          <w:szCs w:val="20"/>
          <w:rtl/>
          <w:lang w:eastAsia="en-US"/>
        </w:rPr>
        <w:t xml:space="preserve"> לשכר</w:t>
      </w:r>
      <w:r>
        <w:rPr>
          <w:rFonts w:cs="Miriam" w:hint="cs"/>
          <w:szCs w:val="20"/>
          <w:rtl/>
          <w:lang w:eastAsia="en-US"/>
        </w:rPr>
        <w:t>"</w:t>
      </w:r>
      <w:r>
        <w:rPr>
          <w:rFonts w:cs="Miriam"/>
          <w:szCs w:val="20"/>
          <w:rtl/>
          <w:lang w:eastAsia="en-US"/>
        </w:rPr>
        <w:t>)</w:t>
      </w:r>
      <w:r>
        <w:rPr>
          <w:rFonts w:cs="Rod"/>
          <w:rtl/>
          <w:lang w:eastAsia="en-US"/>
        </w:rPr>
        <w:t>'</w:t>
      </w:r>
      <w:r>
        <w:rPr>
          <w:rFonts w:cs="Rod" w:hint="cs"/>
          <w:rtl/>
          <w:lang w:eastAsia="en-US"/>
        </w:rPr>
        <w:t>!</w:t>
      </w:r>
      <w:r>
        <w:rPr>
          <w:rFonts w:cs="Rod"/>
          <w:rtl/>
          <w:lang w:eastAsia="en-US"/>
        </w:rPr>
        <w:t xml:space="preserve">; </w:t>
      </w:r>
      <w:r>
        <w:rPr>
          <w:rFonts w:cs="Rod" w:hint="eastAsia"/>
          <w:rtl/>
          <w:lang w:eastAsia="en-US"/>
        </w:rPr>
        <w:t>נימא</w:t>
      </w:r>
      <w:r>
        <w:rPr>
          <w:rFonts w:cs="Rod"/>
          <w:rtl/>
          <w:lang w:eastAsia="en-US"/>
        </w:rPr>
        <w:t xml:space="preserve"> ליה לסרסיה</w:t>
      </w:r>
      <w:r>
        <w:rPr>
          <w:rFonts w:cs="Rod" w:hint="cs"/>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לאשר</w:t>
      </w:r>
      <w:r>
        <w:rPr>
          <w:rFonts w:cs="Miriam"/>
          <w:szCs w:val="20"/>
          <w:rtl/>
          <w:lang w:eastAsia="en-US"/>
        </w:rPr>
        <w:t xml:space="preserve"> על ביתו העושה שֵכָר </w:t>
      </w:r>
      <w:r>
        <w:rPr>
          <w:rFonts w:cs="Miriam" w:hint="eastAsia"/>
          <w:szCs w:val="20"/>
          <w:rtl/>
          <w:lang w:eastAsia="en-US"/>
        </w:rPr>
        <w:t>שלו</w:t>
      </w:r>
      <w:r>
        <w:rPr>
          <w:rFonts w:cs="Miriam"/>
          <w:szCs w:val="20"/>
          <w:rtl/>
          <w:lang w:eastAsia="en-US"/>
        </w:rPr>
        <w:t>)</w:t>
      </w:r>
      <w:r>
        <w:rPr>
          <w:rFonts w:cs="Rod"/>
          <w:rtl/>
          <w:lang w:eastAsia="en-US"/>
        </w:rPr>
        <w:t xml:space="preserve"> </w:t>
      </w:r>
      <w:r>
        <w:rPr>
          <w:rFonts w:cs="Rod" w:hint="eastAsia"/>
          <w:rtl/>
          <w:lang w:eastAsia="en-US"/>
        </w:rPr>
        <w:t>זיל</w:t>
      </w:r>
      <w:r>
        <w:rPr>
          <w:rFonts w:cs="Rod"/>
          <w:rtl/>
          <w:lang w:eastAsia="en-US"/>
        </w:rPr>
        <w:t xml:space="preserve"> שלים – אמר</w:t>
      </w:r>
      <w:r>
        <w:rPr>
          <w:rFonts w:cs="Rod" w:hint="cs"/>
          <w:rtl/>
          <w:lang w:eastAsia="en-US"/>
        </w:rPr>
        <w:t>:</w:t>
      </w:r>
      <w:r>
        <w:rPr>
          <w:rFonts w:cs="Rod"/>
          <w:rtl/>
          <w:lang w:eastAsia="en-US"/>
        </w:rPr>
        <w:t xml:space="preserve"> </w:t>
      </w:r>
      <w:r>
        <w:rPr>
          <w:rFonts w:cs="Rod" w:hint="eastAsia"/>
          <w:rtl/>
          <w:lang w:eastAsia="en-US"/>
        </w:rPr>
        <w:t>לא</w:t>
      </w:r>
      <w:r>
        <w:rPr>
          <w:rFonts w:cs="Rod"/>
          <w:rtl/>
          <w:lang w:eastAsia="en-US"/>
        </w:rPr>
        <w:t xml:space="preserve"> אמר לי מהאי רמי ומהאי </w:t>
      </w:r>
      <w:r>
        <w:rPr>
          <w:rFonts w:cs="Miriam"/>
          <w:szCs w:val="20"/>
          <w:rtl/>
          <w:lang w:eastAsia="en-US"/>
        </w:rPr>
        <w:t>(</w:t>
      </w:r>
      <w:r>
        <w:rPr>
          <w:rFonts w:cs="Miriam" w:hint="eastAsia"/>
          <w:szCs w:val="20"/>
          <w:rtl/>
          <w:lang w:eastAsia="en-US"/>
        </w:rPr>
        <w:t>מאידך</w:t>
      </w:r>
      <w:r>
        <w:rPr>
          <w:rFonts w:cs="Miriam"/>
          <w:szCs w:val="20"/>
          <w:rtl/>
          <w:lang w:eastAsia="en-US"/>
        </w:rPr>
        <w:t>, של פקדון)</w:t>
      </w:r>
      <w:r>
        <w:rPr>
          <w:rFonts w:cs="Rod"/>
          <w:rtl/>
          <w:lang w:eastAsia="en-US"/>
        </w:rPr>
        <w:t xml:space="preserve"> לא תירמי!?</w:t>
      </w:r>
    </w:p>
    <w:p w:rsidR="00095931" w:rsidRDefault="00095931" w:rsidP="00095931">
      <w:pPr>
        <w:rPr>
          <w:rFonts w:cs="Rod"/>
          <w:rtl/>
          <w:lang w:eastAsia="en-US"/>
        </w:rPr>
      </w:pPr>
      <w:r>
        <w:rPr>
          <w:rFonts w:cs="Miriam"/>
          <w:szCs w:val="20"/>
          <w:rtl/>
          <w:lang w:eastAsia="en-US"/>
        </w:rPr>
        <w:t>(</w:t>
      </w:r>
      <w:r>
        <w:rPr>
          <w:rFonts w:cs="Miriam" w:hint="eastAsia"/>
          <w:szCs w:val="20"/>
          <w:rtl/>
          <w:lang w:eastAsia="en-US"/>
        </w:rPr>
        <w:t>גמרא</w:t>
      </w:r>
      <w:r>
        <w:rPr>
          <w:rFonts w:cs="Miriam"/>
          <w:szCs w:val="20"/>
          <w:rtl/>
          <w:lang w:eastAsia="en-US"/>
        </w:rPr>
        <w:t xml:space="preserve"> פריך:)</w:t>
      </w:r>
      <w:r>
        <w:rPr>
          <w:rFonts w:cs="Rod"/>
          <w:rtl/>
          <w:lang w:eastAsia="en-US"/>
        </w:rPr>
        <w:t xml:space="preserve"> ואי דשהא שיעור לאיתויי ליה </w:t>
      </w:r>
      <w:r>
        <w:rPr>
          <w:rFonts w:cs="Rod" w:hint="eastAsia"/>
          <w:rtl/>
          <w:lang w:eastAsia="en-US"/>
        </w:rPr>
        <w:t>ולא</w:t>
      </w:r>
      <w:r>
        <w:rPr>
          <w:rFonts w:cs="Rod"/>
          <w:rtl/>
          <w:lang w:eastAsia="en-US"/>
        </w:rPr>
        <w:t xml:space="preserve"> אייתי ליה </w:t>
      </w:r>
      <w:r>
        <w:rPr>
          <w:rFonts w:cs="Miriam"/>
          <w:szCs w:val="20"/>
          <w:rtl/>
          <w:lang w:eastAsia="en-US"/>
        </w:rPr>
        <w:t>(</w:t>
      </w:r>
      <w:r>
        <w:rPr>
          <w:rFonts w:cs="Miriam" w:hint="eastAsia"/>
          <w:szCs w:val="20"/>
          <w:rtl/>
          <w:lang w:eastAsia="en-US"/>
        </w:rPr>
        <w:t>אם</w:t>
      </w:r>
      <w:r>
        <w:rPr>
          <w:rFonts w:cs="Miriam"/>
          <w:szCs w:val="20"/>
          <w:rtl/>
          <w:lang w:eastAsia="en-US"/>
        </w:rPr>
        <w:t xml:space="preserve"> היה כרי שלו קרוב ושל פקדון </w:t>
      </w:r>
      <w:r>
        <w:rPr>
          <w:rFonts w:cs="Miriam" w:hint="eastAsia"/>
          <w:szCs w:val="20"/>
          <w:rtl/>
          <w:lang w:eastAsia="en-US"/>
        </w:rPr>
        <w:t>רחוק</w:t>
      </w:r>
      <w:r>
        <w:rPr>
          <w:rFonts w:cs="Miriam"/>
          <w:szCs w:val="20"/>
          <w:rtl/>
          <w:lang w:eastAsia="en-US"/>
        </w:rPr>
        <w:t>, ושהא השליח שיעור מהלך דרך הקרוב ולא אייתי)</w:t>
      </w:r>
      <w:r>
        <w:rPr>
          <w:rFonts w:cs="Rod"/>
          <w:rtl/>
          <w:lang w:eastAsia="en-US"/>
        </w:rPr>
        <w:t xml:space="preserve"> - גלי אדעתיה </w:t>
      </w:r>
      <w:r>
        <w:rPr>
          <w:rFonts w:cs="Miriam"/>
          <w:szCs w:val="20"/>
          <w:rtl/>
          <w:lang w:eastAsia="en-US"/>
        </w:rPr>
        <w:t>(</w:t>
      </w:r>
      <w:r>
        <w:rPr>
          <w:rFonts w:cs="Miriam" w:hint="eastAsia"/>
          <w:szCs w:val="20"/>
          <w:rtl/>
          <w:lang w:eastAsia="en-US"/>
        </w:rPr>
        <w:t>דבעל</w:t>
      </w:r>
      <w:r>
        <w:rPr>
          <w:rFonts w:cs="Miriam"/>
          <w:szCs w:val="20"/>
          <w:rtl/>
          <w:lang w:eastAsia="en-US"/>
        </w:rPr>
        <w:t xml:space="preserve"> הבית)</w:t>
      </w:r>
      <w:r>
        <w:rPr>
          <w:rFonts w:cs="Rod"/>
          <w:rtl/>
          <w:lang w:eastAsia="en-US"/>
        </w:rPr>
        <w:t xml:space="preserve"> דניחא ליה בדלא שהא </w:t>
      </w:r>
      <w:r>
        <w:rPr>
          <w:rFonts w:cs="Miriam"/>
          <w:szCs w:val="20"/>
          <w:rtl/>
          <w:lang w:eastAsia="en-US"/>
        </w:rPr>
        <w:t>(</w:t>
      </w:r>
      <w:r>
        <w:rPr>
          <w:rFonts w:cs="Miriam" w:hint="eastAsia"/>
          <w:szCs w:val="20"/>
          <w:rtl/>
          <w:lang w:eastAsia="en-US"/>
        </w:rPr>
        <w:t>שהרי</w:t>
      </w:r>
      <w:r>
        <w:rPr>
          <w:rFonts w:cs="Miriam"/>
          <w:szCs w:val="20"/>
          <w:rtl/>
          <w:lang w:eastAsia="en-US"/>
        </w:rPr>
        <w:t xml:space="preserve"> ידע שמִשֶל פקדון הוי, ולא מיחה בידו)</w:t>
      </w:r>
      <w:r>
        <w:rPr>
          <w:rFonts w:cs="Rod"/>
          <w:rtl/>
          <w:lang w:eastAsia="en-US"/>
        </w:rPr>
        <w:t>.</w:t>
      </w:r>
    </w:p>
    <w:p w:rsidR="00095931" w:rsidRDefault="00095931" w:rsidP="00095931">
      <w:pPr>
        <w:rPr>
          <w:rFonts w:cs="Rod"/>
          <w:rtl/>
          <w:lang w:eastAsia="en-US"/>
        </w:rPr>
      </w:pPr>
      <w:r>
        <w:rPr>
          <w:rFonts w:cs="Rod" w:hint="eastAsia"/>
          <w:rtl/>
          <w:lang w:eastAsia="en-US"/>
        </w:rPr>
        <w:t>סוף</w:t>
      </w:r>
      <w:r>
        <w:rPr>
          <w:rFonts w:cs="Rod"/>
          <w:rtl/>
          <w:lang w:eastAsia="en-US"/>
        </w:rPr>
        <w:t xml:space="preserve"> סוף מאי פסידא איכא? והא קא משתרשי ליה </w:t>
      </w:r>
      <w:r>
        <w:rPr>
          <w:rFonts w:cs="Miriam"/>
          <w:szCs w:val="20"/>
          <w:rtl/>
          <w:lang w:eastAsia="en-US"/>
        </w:rPr>
        <w:t>(</w:t>
      </w:r>
      <w:r>
        <w:rPr>
          <w:rFonts w:cs="Miriam" w:hint="eastAsia"/>
          <w:szCs w:val="20"/>
          <w:rtl/>
          <w:lang w:eastAsia="en-US"/>
        </w:rPr>
        <w:t>והלא</w:t>
      </w:r>
      <w:r>
        <w:rPr>
          <w:rFonts w:cs="Miriam"/>
          <w:szCs w:val="20"/>
          <w:rtl/>
          <w:lang w:eastAsia="en-US"/>
        </w:rPr>
        <w:t xml:space="preserve"> הוא נשכר הכשות של פקדון שהטילו בשכר, ושלו </w:t>
      </w:r>
      <w:r>
        <w:rPr>
          <w:rFonts w:cs="Miriam" w:hint="eastAsia"/>
          <w:szCs w:val="20"/>
          <w:rtl/>
          <w:lang w:eastAsia="en-US"/>
        </w:rPr>
        <w:t>עומד</w:t>
      </w:r>
      <w:r>
        <w:rPr>
          <w:rFonts w:cs="Miriam"/>
          <w:szCs w:val="20"/>
          <w:rtl/>
          <w:lang w:eastAsia="en-US"/>
        </w:rPr>
        <w:t>, וישלם משלו)</w:t>
      </w:r>
      <w:r>
        <w:rPr>
          <w:rFonts w:cs="Rod"/>
          <w:rtl/>
          <w:lang w:eastAsia="en-US"/>
        </w:rPr>
        <w:t>?</w:t>
      </w:r>
    </w:p>
    <w:p w:rsidR="00095931" w:rsidRDefault="00095931" w:rsidP="00095931">
      <w:pPr>
        <w:rPr>
          <w:rFonts w:cs="Miriam"/>
          <w:szCs w:val="20"/>
          <w:rtl/>
          <w:lang w:eastAsia="en-US"/>
        </w:rPr>
      </w:pPr>
      <w:r>
        <w:rPr>
          <w:rFonts w:cs="Rod" w:hint="eastAsia"/>
          <w:rtl/>
          <w:lang w:eastAsia="en-US"/>
        </w:rPr>
        <w:t>אמר</w:t>
      </w:r>
      <w:r>
        <w:rPr>
          <w:rFonts w:cs="Rod"/>
          <w:rtl/>
          <w:lang w:eastAsia="en-US"/>
        </w:rPr>
        <w:t xml:space="preserve"> רב סמא בריה דרבא: דהוה שיכרא חלא </w:t>
      </w:r>
      <w:r>
        <w:rPr>
          <w:rFonts w:cs="Miriam"/>
          <w:szCs w:val="20"/>
          <w:rtl/>
          <w:lang w:eastAsia="en-US"/>
        </w:rPr>
        <w:t>(</w:t>
      </w:r>
      <w:r>
        <w:rPr>
          <w:rFonts w:cs="Miriam" w:hint="eastAsia"/>
          <w:szCs w:val="20"/>
          <w:rtl/>
          <w:lang w:eastAsia="en-US"/>
        </w:rPr>
        <w:t>החמיץ</w:t>
      </w:r>
      <w:r>
        <w:rPr>
          <w:rFonts w:cs="Miriam"/>
          <w:szCs w:val="20"/>
          <w:rtl/>
          <w:lang w:eastAsia="en-US"/>
        </w:rPr>
        <w:t>)</w:t>
      </w:r>
      <w:r>
        <w:rPr>
          <w:rFonts w:cs="Rod"/>
          <w:rtl/>
          <w:lang w:eastAsia="en-US"/>
        </w:rPr>
        <w:t>.</w:t>
      </w:r>
    </w:p>
    <w:p w:rsidR="00095931" w:rsidRDefault="00095931" w:rsidP="00095931">
      <w:pPr>
        <w:rPr>
          <w:rFonts w:cs="Rod"/>
          <w:rtl/>
          <w:lang w:eastAsia="en-US"/>
        </w:rPr>
      </w:pPr>
      <w:r>
        <w:rPr>
          <w:rFonts w:cs="Rod" w:hint="eastAsia"/>
          <w:rtl/>
          <w:lang w:eastAsia="en-US"/>
        </w:rPr>
        <w:t>רב</w:t>
      </w:r>
      <w:r>
        <w:rPr>
          <w:rFonts w:cs="Rod"/>
          <w:rtl/>
          <w:lang w:eastAsia="en-US"/>
        </w:rPr>
        <w:t xml:space="preserve"> אשי אמר: בכיסי </w:t>
      </w:r>
      <w:r>
        <w:rPr>
          <w:rFonts w:cs="Miriam"/>
          <w:szCs w:val="20"/>
          <w:rtl/>
          <w:lang w:eastAsia="en-US"/>
        </w:rPr>
        <w:t>(</w:t>
      </w:r>
      <w:r>
        <w:rPr>
          <w:rFonts w:cs="Miriam" w:hint="eastAsia"/>
          <w:szCs w:val="20"/>
          <w:rtl/>
          <w:lang w:eastAsia="en-US"/>
        </w:rPr>
        <w:t>שהיתה</w:t>
      </w:r>
      <w:r>
        <w:rPr>
          <w:rFonts w:cs="Miriam"/>
          <w:szCs w:val="20"/>
          <w:rtl/>
          <w:lang w:eastAsia="en-US"/>
        </w:rPr>
        <w:t xml:space="preserve"> כישות </w:t>
      </w:r>
      <w:r>
        <w:rPr>
          <w:rFonts w:cs="Miriam" w:hint="eastAsia"/>
          <w:szCs w:val="20"/>
          <w:rtl/>
          <w:lang w:eastAsia="en-US"/>
        </w:rPr>
        <w:t>גרועה</w:t>
      </w:r>
      <w:r>
        <w:rPr>
          <w:rFonts w:cs="Miriam"/>
          <w:szCs w:val="20"/>
          <w:rtl/>
          <w:lang w:eastAsia="en-US"/>
        </w:rPr>
        <w:t>, וקוצים מעורבין בה, דלא השביח השכר כרצונו, וקשה בעיניו שהטילוהו בתוכו)</w:t>
      </w:r>
      <w:r>
        <w:rPr>
          <w:rFonts w:cs="Rod"/>
          <w:rtl/>
          <w:lang w:eastAsia="en-US"/>
        </w:rPr>
        <w:t xml:space="preserve"> - </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מג,א</w:t>
      </w:r>
      <w:r>
        <w:rPr>
          <w:rFonts w:cs="Rod"/>
          <w:rtl/>
          <w:lang w:eastAsia="en-US"/>
        </w:rPr>
        <w:t>)</w:t>
      </w:r>
      <w:r>
        <w:rPr>
          <w:rFonts w:cs="Rod" w:hint="cs"/>
          <w:rtl/>
          <w:lang w:eastAsia="en-US"/>
        </w:rPr>
        <w:tab/>
      </w:r>
    </w:p>
    <w:p w:rsidR="00095931" w:rsidRDefault="00095931" w:rsidP="00095931">
      <w:pPr>
        <w:rPr>
          <w:rFonts w:cs="Rod" w:hint="cs"/>
          <w:lang w:eastAsia="en-US"/>
        </w:rPr>
      </w:pPr>
      <w:r>
        <w:rPr>
          <w:rFonts w:cs="Rod" w:hint="cs"/>
          <w:rtl/>
          <w:lang w:eastAsia="en-US"/>
        </w:rPr>
        <w:t xml:space="preserve">ומשלם ליה דמי כיסי </w:t>
      </w:r>
      <w:r>
        <w:rPr>
          <w:rFonts w:cs="Miriam"/>
          <w:szCs w:val="20"/>
          <w:rtl/>
          <w:lang w:eastAsia="en-US"/>
        </w:rPr>
        <w:t>(</w:t>
      </w:r>
      <w:r>
        <w:rPr>
          <w:rFonts w:cs="Miriam" w:hint="cs"/>
          <w:szCs w:val="20"/>
          <w:rtl/>
          <w:lang w:eastAsia="en-US"/>
        </w:rPr>
        <w:t>דמי כשות של קוצים לפי מה שהשביח</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המפקיד מעות אצל שולחני: אם צרורין - לא ישתמש בהן, לפיכך אם אבדו - אינו חייב באחריותן; מותרין - ישתמש בהן, לפיכך אם אבדו - חייב באחריותן;</w:t>
      </w:r>
    </w:p>
    <w:p w:rsidR="00095931" w:rsidRDefault="00095931" w:rsidP="00095931">
      <w:pPr>
        <w:rPr>
          <w:rFonts w:cs="Rod" w:hint="cs"/>
          <w:rtl/>
          <w:lang w:eastAsia="en-US"/>
        </w:rPr>
      </w:pPr>
      <w:r>
        <w:rPr>
          <w:rFonts w:cs="Rod" w:hint="cs"/>
          <w:rtl/>
          <w:lang w:eastAsia="en-US"/>
        </w:rPr>
        <w:t>אצל בעל הבית - בין צרורין ובין מותרין - לא ישתמש בהן, לפיכך אם אבדו - אינו חייב באחריותן.</w:t>
      </w:r>
    </w:p>
    <w:p w:rsidR="00095931" w:rsidRDefault="00095931" w:rsidP="00095931">
      <w:pPr>
        <w:rPr>
          <w:rFonts w:cs="Rod" w:hint="cs"/>
          <w:lang w:eastAsia="en-US"/>
        </w:rPr>
      </w:pPr>
      <w:r>
        <w:rPr>
          <w:rFonts w:cs="Rod" w:hint="cs"/>
          <w:rtl/>
          <w:lang w:eastAsia="en-US"/>
        </w:rPr>
        <w:t>חנוני כבעל הבית - דברי רבי מאיר; רבי יהודה אומר: חנוני כשולחני.</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 xml:space="preserve">משום דצרורין לא ישתמש בהן? </w:t>
      </w:r>
      <w:r>
        <w:rPr>
          <w:rFonts w:cs="Miriam"/>
          <w:szCs w:val="20"/>
          <w:rtl/>
          <w:lang w:eastAsia="en-US"/>
        </w:rPr>
        <w:t>(</w:t>
      </w:r>
      <w:r>
        <w:rPr>
          <w:rFonts w:cs="Miriam" w:hint="cs"/>
          <w:szCs w:val="20"/>
          <w:rtl/>
          <w:lang w:eastAsia="en-US"/>
        </w:rPr>
        <w:t>בתמיה: ומה גילוי דעת יש כאן שאין חפץ שישתמש בהם? מאחר ש'אם הן מותרין' קאמרת 'ישתמש בהן' - דהמפקיד אצלו יודע שהוא צריך תדיר למעות - צרורין נמי ישתמש, דדרך כל אדם לצור מעותיו</w:t>
      </w:r>
      <w:r>
        <w:rPr>
          <w:rFonts w:cs="Miriam"/>
          <w:szCs w:val="20"/>
          <w:rtl/>
          <w:lang w:eastAsia="en-US"/>
        </w:rPr>
        <w:t>)</w:t>
      </w:r>
    </w:p>
    <w:p w:rsidR="00095931" w:rsidRDefault="00095931" w:rsidP="00095931">
      <w:pPr>
        <w:rPr>
          <w:rFonts w:cs="Rod" w:hint="cs"/>
          <w:rtl/>
          <w:lang w:eastAsia="en-US"/>
        </w:rPr>
      </w:pPr>
      <w:r>
        <w:rPr>
          <w:rFonts w:cs="Rod" w:hint="cs"/>
          <w:rtl/>
          <w:lang w:eastAsia="en-US"/>
        </w:rPr>
        <w:t>אמר רב אסי אמר רב יהודה: בצרורין וחתומין שנו.</w:t>
      </w:r>
    </w:p>
    <w:p w:rsidR="00095931" w:rsidRDefault="00095931" w:rsidP="00095931">
      <w:pPr>
        <w:rPr>
          <w:rFonts w:cs="Rod" w:hint="cs"/>
          <w:rtl/>
          <w:lang w:eastAsia="en-US"/>
        </w:rPr>
      </w:pPr>
      <w:r>
        <w:rPr>
          <w:rFonts w:cs="Rod" w:hint="cs"/>
          <w:rtl/>
          <w:lang w:eastAsia="en-US"/>
        </w:rPr>
        <w:t>רב מרי אמר: בקשר משונה.</w:t>
      </w:r>
    </w:p>
    <w:p w:rsidR="00095931" w:rsidRDefault="00095931" w:rsidP="00095931">
      <w:pPr>
        <w:rPr>
          <w:rFonts w:cs="Rod" w:hint="cs"/>
          <w:rtl/>
          <w:lang w:eastAsia="en-US"/>
        </w:rPr>
      </w:pPr>
      <w:r>
        <w:rPr>
          <w:rFonts w:cs="Rod" w:hint="cs"/>
          <w:rtl/>
          <w:lang w:eastAsia="en-US"/>
        </w:rPr>
        <w:t xml:space="preserve">איכא דאמרי: בעי רב מרי: קשר משונה מאי? </w:t>
      </w:r>
      <w:r>
        <w:rPr>
          <w:rFonts w:cs="Rod"/>
          <w:rtl/>
          <w:lang w:eastAsia="en-US"/>
        </w:rPr>
        <w:t>–</w:t>
      </w:r>
      <w:r>
        <w:rPr>
          <w:rFonts w:cs="Rod" w:hint="cs"/>
          <w:rtl/>
          <w:lang w:eastAsia="en-US"/>
        </w:rPr>
        <w:t xml:space="preserve"> תיקו.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מותרין ישתמש בהן </w:t>
      </w:r>
      <w:r>
        <w:rPr>
          <w:rFonts w:cs="Rod" w:hint="cs"/>
          <w:szCs w:val="20"/>
          <w:rtl/>
          <w:lang w:eastAsia="en-US"/>
        </w:rPr>
        <w:t>[</w:t>
      </w:r>
      <w:r>
        <w:rPr>
          <w:rFonts w:cs="Rod" w:hint="cs"/>
          <w:sz w:val="20"/>
          <w:szCs w:val="20"/>
          <w:rtl/>
          <w:lang w:eastAsia="en-US"/>
        </w:rPr>
        <w:t>לפיכך אם אבדו - חייב באחריותן</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רב הונא: ואפילו נאנסו </w:t>
      </w:r>
      <w:r>
        <w:rPr>
          <w:rFonts w:cs="Miriam"/>
          <w:szCs w:val="20"/>
          <w:rtl/>
          <w:lang w:eastAsia="en-US"/>
        </w:rPr>
        <w:t>(</w:t>
      </w:r>
      <w:r>
        <w:rPr>
          <w:rFonts w:cs="Miriam" w:hint="cs"/>
          <w:szCs w:val="20"/>
          <w:rtl/>
          <w:lang w:eastAsia="en-US"/>
        </w:rPr>
        <w:t xml:space="preserve">קאמר מתניתין דחייב באחריותן, ואפילו לא נשתמש בהן - </w:t>
      </w:r>
      <w:r>
        <w:rPr>
          <w:rFonts w:cs="Miriam" w:hint="cs"/>
          <w:szCs w:val="20"/>
          <w:u w:val="single"/>
          <w:rtl/>
          <w:lang w:eastAsia="en-US"/>
        </w:rPr>
        <w:t>דמהשתא הוי שואל עלייהו</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ושאול חייב באונס; וכן לוה; אך לוה הוא רק משעת שמתכון להוציא או שהוציא</w:t>
      </w:r>
      <w:r>
        <w:rPr>
          <w:rFonts w:cs="Courier New" w:hint="cs"/>
          <w:szCs w:val="16"/>
          <w:rtl/>
          <w:lang w:eastAsia="en-US"/>
        </w:rPr>
        <w:t>]</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והא '</w:t>
      </w:r>
      <w:r>
        <w:rPr>
          <w:rFonts w:cs="Rod" w:hint="cs"/>
          <w:i/>
          <w:iCs/>
          <w:rtl/>
          <w:lang w:eastAsia="en-US"/>
        </w:rPr>
        <w:t>אבדו</w:t>
      </w:r>
      <w:r>
        <w:rPr>
          <w:rFonts w:cs="Rod" w:hint="cs"/>
          <w:rtl/>
          <w:lang w:eastAsia="en-US"/>
        </w:rPr>
        <w:t xml:space="preserve">' קתני </w:t>
      </w:r>
      <w:r>
        <w:rPr>
          <w:rFonts w:cs="Courier New" w:hint="cs"/>
          <w:szCs w:val="20"/>
          <w:rtl/>
          <w:lang w:eastAsia="en-US"/>
        </w:rPr>
        <w:t>[</w:t>
      </w:r>
      <w:r>
        <w:rPr>
          <w:rFonts w:ascii="Courier New" w:hAnsi="Courier New" w:cs="Courier New" w:hint="cs"/>
          <w:sz w:val="16"/>
          <w:szCs w:val="20"/>
          <w:rtl/>
          <w:lang w:eastAsia="en-US"/>
        </w:rPr>
        <w:t>ולא 'נאנס', ומכאן השולחני אינו שואל אלא אולי שומר שכר</w:t>
      </w:r>
      <w:r>
        <w:rPr>
          <w:rFonts w:cs="Courier New" w:hint="cs"/>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כדרבה, דאמר רבה: 'נגנבו' - בלסטין מזויין; 'אבדו' - שטבעה ספינתו בים. </w:t>
      </w:r>
    </w:p>
    <w:p w:rsidR="00095931" w:rsidRDefault="00095931" w:rsidP="00095931">
      <w:pPr>
        <w:rPr>
          <w:rFonts w:cs="Rod" w:hint="cs"/>
          <w:rtl/>
          <w:lang w:eastAsia="en-US"/>
        </w:rPr>
      </w:pPr>
      <w:r>
        <w:rPr>
          <w:rFonts w:cs="Rod" w:hint="cs"/>
          <w:rtl/>
          <w:lang w:eastAsia="en-US"/>
        </w:rPr>
        <w:t xml:space="preserve">ורב נחמן אמר: נאנסו </w:t>
      </w:r>
      <w:r>
        <w:rPr>
          <w:rFonts w:cs="Rod"/>
          <w:rtl/>
          <w:lang w:eastAsia="en-US"/>
        </w:rPr>
        <w:t>–</w:t>
      </w:r>
      <w:r>
        <w:rPr>
          <w:rFonts w:cs="Rod" w:hint="cs"/>
          <w:rtl/>
          <w:lang w:eastAsia="en-US"/>
        </w:rPr>
        <w:t xml:space="preserve"> לא </w:t>
      </w:r>
      <w:r>
        <w:rPr>
          <w:rFonts w:cs="Miriam"/>
          <w:szCs w:val="20"/>
          <w:rtl/>
          <w:lang w:eastAsia="en-US"/>
        </w:rPr>
        <w:t>(</w:t>
      </w:r>
      <w:r>
        <w:rPr>
          <w:rFonts w:cs="Miriam" w:hint="cs"/>
          <w:szCs w:val="20"/>
          <w:rtl/>
          <w:lang w:eastAsia="en-US"/>
        </w:rPr>
        <w:t>כל זמן שלא נשתמש - לא הוי שואל; אלא '</w:t>
      </w:r>
      <w:r>
        <w:rPr>
          <w:rFonts w:cs="Miriam" w:hint="cs"/>
          <w:i/>
          <w:iCs/>
          <w:szCs w:val="20"/>
          <w:rtl/>
          <w:lang w:eastAsia="en-US"/>
        </w:rPr>
        <w:t>אבדו</w:t>
      </w:r>
      <w:r>
        <w:rPr>
          <w:rFonts w:cs="Miriam" w:hint="cs"/>
          <w:szCs w:val="20"/>
          <w:rtl/>
          <w:lang w:eastAsia="en-US"/>
        </w:rPr>
        <w:t>' דוקא חייב, כשומר שכר</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ליה רבא לרב נחמן: לדידך דאמרת 'נאנסו </w:t>
      </w:r>
      <w:r>
        <w:rPr>
          <w:rFonts w:cs="Rod"/>
          <w:rtl/>
          <w:lang w:eastAsia="en-US"/>
        </w:rPr>
        <w:t>–</w:t>
      </w:r>
      <w:r>
        <w:rPr>
          <w:rFonts w:cs="Rod" w:hint="cs"/>
          <w:rtl/>
          <w:lang w:eastAsia="en-US"/>
        </w:rPr>
        <w:t xml:space="preserve"> לא' אלמא לא הוי שואל עלייהו! אי שואל לא הוי - שומר שכר נמי לא הוי </w:t>
      </w:r>
      <w:r>
        <w:rPr>
          <w:rFonts w:cs="Miriam"/>
          <w:szCs w:val="20"/>
          <w:rtl/>
          <w:lang w:eastAsia="en-US"/>
        </w:rPr>
        <w:t>(</w:t>
      </w:r>
      <w:r>
        <w:rPr>
          <w:rFonts w:cs="Miriam" w:hint="cs"/>
          <w:szCs w:val="20"/>
          <w:rtl/>
          <w:lang w:eastAsia="en-US"/>
        </w:rPr>
        <w:t>מה שכר נטל על שמירתם? אלא על שסמך עליהם להחליפן ולהשתכר אם יבא לידו אתה מחייבו, ושאלה היא זו, שהרי כל הנאה שלו</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אמר ליה: בהא מודינא לך </w:t>
      </w:r>
      <w:r>
        <w:rPr>
          <w:rFonts w:cs="Miriam"/>
          <w:szCs w:val="20"/>
          <w:rtl/>
          <w:lang w:eastAsia="en-US"/>
        </w:rPr>
        <w:t>(</w:t>
      </w:r>
      <w:r>
        <w:rPr>
          <w:rFonts w:cs="Miriam" w:hint="cs"/>
          <w:szCs w:val="20"/>
          <w:rtl/>
          <w:lang w:eastAsia="en-US"/>
        </w:rPr>
        <w:t>אף על גב דאמינא 'לא הוי שואל מהשתא עד שישתמש' מודינא דשומר שכר הוי</w:t>
      </w:r>
      <w:r>
        <w:rPr>
          <w:rFonts w:cs="Miriam"/>
          <w:szCs w:val="20"/>
          <w:rtl/>
          <w:lang w:eastAsia="en-US"/>
        </w:rPr>
        <w:t>)</w:t>
      </w:r>
      <w:r>
        <w:rPr>
          <w:rFonts w:cs="Rod" w:hint="cs"/>
          <w:rtl/>
          <w:lang w:eastAsia="en-US"/>
        </w:rPr>
        <w:t xml:space="preserve">: דהואיל ונהנה </w:t>
      </w:r>
      <w:r>
        <w:rPr>
          <w:rFonts w:cs="Courier New" w:hint="cs"/>
          <w:szCs w:val="20"/>
          <w:rtl/>
          <w:lang w:eastAsia="en-US"/>
        </w:rPr>
        <w:t>[</w:t>
      </w:r>
      <w:r>
        <w:rPr>
          <w:rFonts w:ascii="Courier New" w:hAnsi="Courier New" w:cs="Courier New" w:hint="cs"/>
          <w:sz w:val="16"/>
          <w:szCs w:val="20"/>
          <w:rtl/>
          <w:lang w:eastAsia="en-US"/>
        </w:rPr>
        <w:t>הוא</w:t>
      </w:r>
      <w:r>
        <w:rPr>
          <w:rFonts w:cs="Courier New" w:hint="cs"/>
          <w:szCs w:val="20"/>
          <w:rtl/>
          <w:lang w:eastAsia="en-US"/>
        </w:rPr>
        <w:t>]</w:t>
      </w:r>
      <w:r>
        <w:rPr>
          <w:rFonts w:cs="Rod" w:hint="cs"/>
          <w:rtl/>
          <w:lang w:eastAsia="en-US"/>
        </w:rPr>
        <w:t xml:space="preserve"> - מהנה </w:t>
      </w:r>
      <w:r>
        <w:rPr>
          <w:rFonts w:cs="Miriam"/>
          <w:szCs w:val="20"/>
          <w:rtl/>
          <w:lang w:eastAsia="en-US"/>
        </w:rPr>
        <w:t>(</w:t>
      </w:r>
      <w:r>
        <w:rPr>
          <w:rFonts w:cs="Miriam" w:hint="cs"/>
          <w:szCs w:val="20"/>
          <w:rtl/>
          <w:lang w:eastAsia="en-US"/>
        </w:rPr>
        <w:t>לבעלים</w:t>
      </w:r>
      <w:r>
        <w:rPr>
          <w:rFonts w:cs="Miriam"/>
          <w:szCs w:val="20"/>
          <w:rtl/>
          <w:lang w:eastAsia="en-US"/>
        </w:rPr>
        <w:t>)</w:t>
      </w:r>
      <w:r>
        <w:rPr>
          <w:rFonts w:cs="Rod" w:hint="cs"/>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ומה היא הנאתו? -</w:t>
      </w:r>
      <w:r>
        <w:rPr>
          <w:rFonts w:cs="Courier New" w:hint="cs"/>
          <w:szCs w:val="20"/>
          <w:rtl/>
          <w:lang w:eastAsia="en-US"/>
        </w:rPr>
        <w:t>]</w:t>
      </w:r>
      <w:r>
        <w:rPr>
          <w:rFonts w:cs="Rod" w:hint="cs"/>
          <w:rtl/>
          <w:lang w:eastAsia="en-US"/>
        </w:rPr>
        <w:t xml:space="preserve"> בההוא הנאה דאי מיתרמי ליה זבינא דאית בה רווחא זבן בהו - הוי עלייהו שומר שכר. </w:t>
      </w:r>
    </w:p>
    <w:p w:rsidR="00095931" w:rsidRDefault="00095931" w:rsidP="00095931">
      <w:pPr>
        <w:rPr>
          <w:rFonts w:cs="Rod" w:hint="cs"/>
          <w:rtl/>
          <w:lang w:eastAsia="en-US"/>
        </w:rPr>
      </w:pPr>
      <w:r>
        <w:rPr>
          <w:rFonts w:cs="Rod" w:hint="cs"/>
          <w:rtl/>
          <w:lang w:eastAsia="en-US"/>
        </w:rPr>
        <w:t>איתיביה רב נחמן לרב הונא: '</w:t>
      </w:r>
      <w:r>
        <w:rPr>
          <w:rFonts w:cs="Rod" w:hint="cs"/>
          <w:i/>
          <w:iCs/>
          <w:rtl/>
          <w:lang w:eastAsia="en-US"/>
        </w:rPr>
        <w:t xml:space="preserve">המפקיד מעות אצל שולחני </w:t>
      </w:r>
      <w:r>
        <w:rPr>
          <w:rFonts w:cs="Miriam"/>
          <w:szCs w:val="20"/>
          <w:rtl/>
          <w:lang w:eastAsia="en-US"/>
        </w:rPr>
        <w:t>(</w:t>
      </w:r>
      <w:r>
        <w:rPr>
          <w:rFonts w:cs="Miriam" w:hint="cs"/>
          <w:szCs w:val="20"/>
          <w:rtl/>
          <w:lang w:eastAsia="en-US"/>
        </w:rPr>
        <w:t>גזבר שהפקיד מעות הקדש, כסבור שהן שלו</w:t>
      </w:r>
      <w:r>
        <w:rPr>
          <w:rFonts w:cs="Miriam"/>
          <w:szCs w:val="20"/>
          <w:rtl/>
          <w:lang w:eastAsia="en-US"/>
        </w:rPr>
        <w:t>)</w:t>
      </w:r>
      <w:r>
        <w:rPr>
          <w:rFonts w:cs="Rod" w:hint="cs"/>
          <w:i/>
          <w:iCs/>
          <w:rtl/>
          <w:lang w:eastAsia="en-US"/>
        </w:rPr>
        <w:t xml:space="preserve">, אם צרורין - לא ישתמש בהן; לפיכך אם הוציא - לא מעל הגזבר </w:t>
      </w:r>
      <w:r>
        <w:rPr>
          <w:rFonts w:cs="Miriam"/>
          <w:szCs w:val="20"/>
          <w:rtl/>
          <w:lang w:eastAsia="en-US"/>
        </w:rPr>
        <w:t>(</w:t>
      </w:r>
      <w:r>
        <w:rPr>
          <w:rFonts w:cs="Miriam" w:hint="cs"/>
          <w:szCs w:val="20"/>
          <w:rtl/>
          <w:lang w:eastAsia="en-US"/>
        </w:rPr>
        <w:t>שהרי לא ברשות הוציאן, ואינו שלוחו</w:t>
      </w:r>
      <w:r>
        <w:rPr>
          <w:rFonts w:cs="Miriam"/>
          <w:szCs w:val="20"/>
          <w:rtl/>
          <w:lang w:eastAsia="en-US"/>
        </w:rPr>
        <w:t>)</w:t>
      </w:r>
      <w:r>
        <w:rPr>
          <w:rFonts w:cs="Rod" w:hint="cs"/>
          <w:i/>
          <w:iCs/>
          <w:rtl/>
          <w:lang w:eastAsia="en-US"/>
        </w:rPr>
        <w:t xml:space="preserve">; ואם מותרין </w:t>
      </w:r>
      <w:r>
        <w:rPr>
          <w:rFonts w:cs="Miriam"/>
          <w:szCs w:val="20"/>
          <w:rtl/>
          <w:lang w:eastAsia="en-US"/>
        </w:rPr>
        <w:t>(</w:t>
      </w:r>
      <w:r>
        <w:rPr>
          <w:rFonts w:cs="Miriam" w:hint="cs"/>
          <w:szCs w:val="20"/>
          <w:rtl/>
          <w:lang w:eastAsia="en-US"/>
        </w:rPr>
        <w:t>דהוה ליה כנותן רשות, והוה ליה 'שלוחו'</w:t>
      </w:r>
      <w:r>
        <w:rPr>
          <w:rFonts w:cs="Miriam"/>
          <w:szCs w:val="20"/>
          <w:rtl/>
          <w:lang w:eastAsia="en-US"/>
        </w:rPr>
        <w:t>)</w:t>
      </w:r>
      <w:r>
        <w:rPr>
          <w:rFonts w:cs="Rod"/>
          <w:i/>
          <w:iCs/>
          <w:rtl/>
          <w:lang w:eastAsia="en-US"/>
        </w:rPr>
        <w:t xml:space="preserve"> </w:t>
      </w:r>
      <w:r>
        <w:rPr>
          <w:rFonts w:cs="Rod" w:hint="cs"/>
          <w:i/>
          <w:iCs/>
          <w:rtl/>
          <w:lang w:eastAsia="en-US"/>
        </w:rPr>
        <w:t xml:space="preserve">- ישתמש בהן; לפיכך אם הוציא </w:t>
      </w:r>
      <w:r>
        <w:rPr>
          <w:rFonts w:cs="Miriam"/>
          <w:szCs w:val="20"/>
          <w:rtl/>
          <w:lang w:eastAsia="en-US"/>
        </w:rPr>
        <w:t>(</w:t>
      </w:r>
      <w:r>
        <w:rPr>
          <w:rFonts w:cs="Miriam" w:hint="cs"/>
          <w:szCs w:val="20"/>
          <w:rtl/>
          <w:lang w:eastAsia="en-US"/>
        </w:rPr>
        <w:t>שולחני</w:t>
      </w:r>
      <w:r>
        <w:rPr>
          <w:rFonts w:cs="Miriam"/>
          <w:szCs w:val="20"/>
          <w:rtl/>
          <w:lang w:eastAsia="en-US"/>
        </w:rPr>
        <w:t>)</w:t>
      </w:r>
      <w:r>
        <w:rPr>
          <w:rFonts w:cs="Rod"/>
          <w:i/>
          <w:iCs/>
          <w:rtl/>
          <w:lang w:eastAsia="en-US"/>
        </w:rPr>
        <w:t xml:space="preserve"> </w:t>
      </w:r>
      <w:r>
        <w:rPr>
          <w:rFonts w:cs="Rod" w:hint="cs"/>
          <w:i/>
          <w:iCs/>
          <w:rtl/>
          <w:lang w:eastAsia="en-US"/>
        </w:rPr>
        <w:t>- מעל הגזבר</w:t>
      </w:r>
      <w:r>
        <w:rPr>
          <w:rFonts w:cs="Rod" w:hint="cs"/>
          <w:rtl/>
          <w:lang w:eastAsia="en-US"/>
        </w:rPr>
        <w:t xml:space="preserve">' ואי אמרת 'אפילו נאנסו </w:t>
      </w:r>
      <w:r>
        <w:rPr>
          <w:rFonts w:cs="Miriam"/>
          <w:szCs w:val="20"/>
          <w:rtl/>
          <w:lang w:eastAsia="en-US"/>
        </w:rPr>
        <w:t>(</w:t>
      </w:r>
      <w:r>
        <w:rPr>
          <w:rFonts w:cs="Miriam" w:hint="cs"/>
          <w:szCs w:val="20"/>
          <w:rtl/>
          <w:lang w:eastAsia="en-US"/>
        </w:rPr>
        <w:t>תנא מתניתין דחייב שולחני באחריותן</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נמצא משעה שהפקידו אצלו יצאו מרשות הקדש ובאו לרשות שולחני, ונעשה כמו שלוה לו, ואין הוצאה גדולה מזו</w:t>
      </w:r>
      <w:r>
        <w:rPr>
          <w:rFonts w:cs="Miriam"/>
          <w:szCs w:val="20"/>
          <w:rtl/>
          <w:lang w:eastAsia="en-US"/>
        </w:rPr>
        <w:t>)</w:t>
      </w:r>
      <w:r>
        <w:rPr>
          <w:rFonts w:cs="Rod"/>
          <w:rtl/>
          <w:lang w:eastAsia="en-US"/>
        </w:rPr>
        <w:t xml:space="preserve"> </w:t>
      </w:r>
      <w:r>
        <w:rPr>
          <w:rFonts w:cs="Rod" w:hint="cs"/>
          <w:rtl/>
          <w:lang w:eastAsia="en-US"/>
        </w:rPr>
        <w:t>- מאי איריא '</w:t>
      </w:r>
      <w:r>
        <w:rPr>
          <w:rFonts w:cs="Rod" w:hint="cs"/>
          <w:i/>
          <w:iCs/>
          <w:rtl/>
          <w:lang w:eastAsia="en-US"/>
        </w:rPr>
        <w:t>הוציא</w:t>
      </w:r>
      <w:r>
        <w:rPr>
          <w:rFonts w:cs="Rod" w:hint="cs"/>
          <w:rtl/>
          <w:lang w:eastAsia="en-US"/>
        </w:rPr>
        <w:t>'? אפילו לא הוציא נמי!?</w:t>
      </w:r>
    </w:p>
    <w:p w:rsidR="00095931" w:rsidRDefault="00095931" w:rsidP="00095931">
      <w:pPr>
        <w:rPr>
          <w:rFonts w:cs="Rod" w:hint="cs"/>
          <w:lang w:eastAsia="en-US"/>
        </w:rPr>
      </w:pPr>
      <w:r>
        <w:rPr>
          <w:rFonts w:cs="Rod" w:hint="cs"/>
          <w:rtl/>
          <w:lang w:eastAsia="en-US"/>
        </w:rPr>
        <w:t>אמר ליה: הוא הדין אף על גב דלא הוציא; ואיידי דתנא רישא '</w:t>
      </w:r>
      <w:r>
        <w:rPr>
          <w:rFonts w:cs="Rod" w:hint="cs"/>
          <w:i/>
          <w:iCs/>
          <w:rtl/>
          <w:lang w:eastAsia="en-US"/>
        </w:rPr>
        <w:t>הוציא</w:t>
      </w:r>
      <w:r>
        <w:rPr>
          <w:rFonts w:cs="Rod" w:hint="cs"/>
          <w:rtl/>
          <w:lang w:eastAsia="en-US"/>
        </w:rPr>
        <w:t xml:space="preserve">' </w:t>
      </w:r>
      <w:r>
        <w:rPr>
          <w:rFonts w:cs="Miriam"/>
          <w:szCs w:val="20"/>
          <w:rtl/>
          <w:lang w:eastAsia="en-US"/>
        </w:rPr>
        <w:t>(</w:t>
      </w:r>
      <w:r>
        <w:rPr>
          <w:rFonts w:cs="Miriam" w:hint="cs"/>
          <w:szCs w:val="20"/>
          <w:rtl/>
          <w:lang w:eastAsia="en-US"/>
        </w:rPr>
        <w:t>לאשמועינן רבותא: דאפילו הוציא - לא מעל</w:t>
      </w:r>
      <w:r>
        <w:rPr>
          <w:rFonts w:cs="Miriam"/>
          <w:szCs w:val="20"/>
          <w:rtl/>
          <w:lang w:eastAsia="en-US"/>
        </w:rPr>
        <w:t>)</w:t>
      </w:r>
      <w:r>
        <w:rPr>
          <w:rFonts w:cs="Rod"/>
          <w:rtl/>
          <w:lang w:eastAsia="en-US"/>
        </w:rPr>
        <w:t xml:space="preserve"> </w:t>
      </w:r>
      <w:r>
        <w:rPr>
          <w:rFonts w:cs="Rod" w:hint="cs"/>
          <w:rtl/>
          <w:lang w:eastAsia="en-US"/>
        </w:rPr>
        <w:t>תנא סיפא נמי 'הוציא'.</w:t>
      </w:r>
    </w:p>
    <w:p w:rsidR="00095931" w:rsidRDefault="00095931" w:rsidP="00095931">
      <w:pPr>
        <w:rPr>
          <w:rFonts w:cs="Rod" w:hint="cs"/>
          <w:rtl/>
          <w:lang w:eastAsia="en-US"/>
        </w:rPr>
      </w:pP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השולח יד בפקדון: בית שמאי אומרים: ילקה בחסר </w:t>
      </w:r>
      <w:r>
        <w:rPr>
          <w:rFonts w:cs="Miriam"/>
          <w:szCs w:val="20"/>
          <w:rtl/>
          <w:lang w:eastAsia="en-US"/>
        </w:rPr>
        <w:t>(</w:t>
      </w:r>
      <w:r>
        <w:rPr>
          <w:rFonts w:cs="Miriam" w:hint="cs"/>
          <w:szCs w:val="20"/>
          <w:rtl/>
          <w:lang w:eastAsia="en-US"/>
        </w:rPr>
        <w:t xml:space="preserve">אם חסרו דמיה: שהוזלה בשוק - ישלם דמיה כמו שהיתה שוה בשעה ששלח בה יד, שהיא שעת הגזילה; וכן כל הגזלנין משלמין כשעת הגזילה; וכגון שהוציאה שאינה בעין, אבל אם ישנה בעין כמות שגזלה - אומר לו "הרי שלך לפניך", כדאמרינן גבי מטבע ונפסל, תרומה ונטמאת, בפרק 'הגוזל' [קמא] </w:t>
      </w:r>
      <w:r>
        <w:rPr>
          <w:rFonts w:cs="Miriam" w:hint="cs"/>
          <w:szCs w:val="16"/>
          <w:rtl/>
          <w:lang w:eastAsia="en-US"/>
        </w:rPr>
        <w:t>(בבא קמא דף צו,ב)</w:t>
      </w:r>
      <w:r>
        <w:rPr>
          <w:rFonts w:cs="Miriam"/>
          <w:szCs w:val="20"/>
          <w:rtl/>
          <w:lang w:eastAsia="en-US"/>
        </w:rPr>
        <w:t>)</w:t>
      </w:r>
      <w:r>
        <w:rPr>
          <w:rFonts w:cs="Rod" w:hint="cs"/>
          <w:rtl/>
          <w:lang w:eastAsia="en-US"/>
        </w:rPr>
        <w:t xml:space="preserve"> וביתר </w:t>
      </w:r>
      <w:r>
        <w:rPr>
          <w:rFonts w:cs="Miriam"/>
          <w:szCs w:val="20"/>
          <w:rtl/>
          <w:lang w:eastAsia="en-US"/>
        </w:rPr>
        <w:t>(</w:t>
      </w:r>
      <w:r>
        <w:rPr>
          <w:rFonts w:cs="Miriam" w:hint="cs"/>
          <w:szCs w:val="20"/>
          <w:rtl/>
          <w:lang w:eastAsia="en-US"/>
        </w:rPr>
        <w:t xml:space="preserve">אם שהתה בידו מששלח בה יד ונתייקרה, ואחר כך הוציאה - לוקה ביתר דמיה, לשלם כשעת </w:t>
      </w:r>
      <w:commentRangeStart w:id="11"/>
      <w:r>
        <w:rPr>
          <w:rFonts w:cs="Miriam" w:hint="cs"/>
          <w:szCs w:val="20"/>
          <w:rtl/>
          <w:lang w:eastAsia="en-US"/>
        </w:rPr>
        <w:t>הוצאה</w:t>
      </w:r>
      <w:commentRangeEnd w:id="11"/>
      <w:r>
        <w:rPr>
          <w:rStyle w:val="aa"/>
          <w:rFonts w:eastAsia="Rod"/>
          <w:vanish/>
          <w:rtl/>
        </w:rPr>
        <w:commentReference w:id="11"/>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ובית הלל אומרים: כשעת הוצאה </w:t>
      </w:r>
      <w:r>
        <w:rPr>
          <w:rFonts w:cs="Miriam"/>
          <w:szCs w:val="20"/>
          <w:rtl/>
          <w:lang w:eastAsia="en-US"/>
        </w:rPr>
        <w:t>(</w:t>
      </w:r>
      <w:r>
        <w:rPr>
          <w:rFonts w:cs="Miriam" w:hint="cs"/>
          <w:szCs w:val="20"/>
          <w:rtl/>
          <w:lang w:eastAsia="en-US"/>
        </w:rPr>
        <w:t>בגמרא מפרש מאי קאמרי</w:t>
      </w:r>
      <w:r>
        <w:rPr>
          <w:rFonts w:cs="Miriam"/>
          <w:szCs w:val="20"/>
          <w:rtl/>
          <w:lang w:eastAsia="en-US"/>
        </w:rPr>
        <w:t>)</w:t>
      </w:r>
      <w:r>
        <w:rPr>
          <w:rFonts w:cs="Rod" w:hint="cs"/>
          <w:rtl/>
          <w:lang w:eastAsia="en-US"/>
        </w:rPr>
        <w:t>;</w:t>
      </w:r>
    </w:p>
    <w:p w:rsidR="00095931" w:rsidRDefault="00095931" w:rsidP="00095931">
      <w:pPr>
        <w:rPr>
          <w:rFonts w:cs="Miriam" w:hint="cs"/>
          <w:lang w:eastAsia="en-US"/>
        </w:rPr>
      </w:pPr>
      <w:r>
        <w:rPr>
          <w:rFonts w:cs="Rod" w:hint="cs"/>
          <w:rtl/>
          <w:lang w:eastAsia="en-US"/>
        </w:rPr>
        <w:t xml:space="preserve">רבי עקיבא אומר: כשעת התביעה </w:t>
      </w:r>
      <w:r>
        <w:rPr>
          <w:rFonts w:cs="Miriam"/>
          <w:szCs w:val="20"/>
          <w:rtl/>
          <w:lang w:eastAsia="en-US"/>
        </w:rPr>
        <w:t>(</w:t>
      </w:r>
      <w:r>
        <w:rPr>
          <w:rFonts w:cs="Miriam" w:hint="cs"/>
          <w:szCs w:val="20"/>
          <w:rtl/>
          <w:lang w:eastAsia="en-US"/>
        </w:rPr>
        <w:t>כשעת שיתבעו לדין; ובגמרא מפרש טעמא</w:t>
      </w:r>
      <w:r>
        <w:rPr>
          <w:rFonts w:cs="Miriam"/>
          <w:szCs w:val="20"/>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 xml:space="preserve">אמר רבה: האי מאן דגזל חביתא דחמרא מחבריה: מעיקרא </w:t>
      </w:r>
      <w:r>
        <w:rPr>
          <w:rFonts w:cs="Miriam"/>
          <w:szCs w:val="20"/>
          <w:rtl/>
          <w:lang w:eastAsia="en-US"/>
        </w:rPr>
        <w:t>(</w:t>
      </w:r>
      <w:r>
        <w:rPr>
          <w:rFonts w:cs="Miriam" w:hint="cs"/>
          <w:szCs w:val="20"/>
          <w:rtl/>
          <w:lang w:eastAsia="en-US"/>
        </w:rPr>
        <w:t>כשגזלה</w:t>
      </w:r>
      <w:r>
        <w:rPr>
          <w:rFonts w:cs="Miriam"/>
          <w:szCs w:val="20"/>
          <w:rtl/>
          <w:lang w:eastAsia="en-US"/>
        </w:rPr>
        <w:t>)</w:t>
      </w:r>
      <w:r>
        <w:rPr>
          <w:rFonts w:cs="Rod"/>
          <w:rtl/>
          <w:lang w:eastAsia="en-US"/>
        </w:rPr>
        <w:t xml:space="preserve"> </w:t>
      </w:r>
      <w:r>
        <w:rPr>
          <w:rFonts w:cs="Rod" w:hint="cs"/>
          <w:rtl/>
          <w:lang w:eastAsia="en-US"/>
        </w:rPr>
        <w:t xml:space="preserve">שויא זוזא, השתא </w:t>
      </w:r>
      <w:r>
        <w:rPr>
          <w:rFonts w:cs="Miriam"/>
          <w:szCs w:val="20"/>
          <w:rtl/>
          <w:lang w:eastAsia="en-US"/>
        </w:rPr>
        <w:t>(</w:t>
      </w:r>
      <w:r>
        <w:rPr>
          <w:rFonts w:cs="Miriam" w:hint="cs"/>
          <w:szCs w:val="20"/>
          <w:rtl/>
          <w:lang w:eastAsia="en-US"/>
        </w:rPr>
        <w:t>ולבסוף, כשיצתה מן העולם</w:t>
      </w:r>
      <w:r>
        <w:rPr>
          <w:rFonts w:cs="Miriam"/>
          <w:szCs w:val="20"/>
          <w:rtl/>
          <w:lang w:eastAsia="en-US"/>
        </w:rPr>
        <w:t>)</w:t>
      </w:r>
      <w:r>
        <w:rPr>
          <w:rFonts w:cs="Rod"/>
          <w:rtl/>
          <w:lang w:eastAsia="en-US"/>
        </w:rPr>
        <w:t xml:space="preserve"> </w:t>
      </w:r>
      <w:r>
        <w:rPr>
          <w:rFonts w:cs="Rod" w:hint="cs"/>
          <w:rtl/>
          <w:lang w:eastAsia="en-US"/>
        </w:rPr>
        <w:t xml:space="preserve">שויא ארבעה; תברה </w:t>
      </w:r>
      <w:r>
        <w:rPr>
          <w:rFonts w:cs="Miriam"/>
          <w:szCs w:val="20"/>
          <w:rtl/>
          <w:lang w:eastAsia="en-US"/>
        </w:rPr>
        <w:t>(</w:t>
      </w:r>
      <w:r>
        <w:rPr>
          <w:rFonts w:cs="Miriam" w:hint="cs"/>
          <w:szCs w:val="20"/>
          <w:rtl/>
          <w:lang w:eastAsia="en-US"/>
        </w:rPr>
        <w:t>בידים</w:t>
      </w:r>
      <w:r>
        <w:rPr>
          <w:rFonts w:cs="Miriam"/>
          <w:szCs w:val="20"/>
          <w:rtl/>
          <w:lang w:eastAsia="en-US"/>
        </w:rPr>
        <w:t>)</w:t>
      </w:r>
      <w:r>
        <w:rPr>
          <w:rFonts w:cs="Rod"/>
          <w:rtl/>
          <w:lang w:eastAsia="en-US"/>
        </w:rPr>
        <w:t xml:space="preserve"> </w:t>
      </w:r>
      <w:r>
        <w:rPr>
          <w:rFonts w:cs="Rod" w:hint="cs"/>
          <w:rtl/>
          <w:lang w:eastAsia="en-US"/>
        </w:rPr>
        <w:t xml:space="preserve">או שתייה </w:t>
      </w:r>
      <w:r>
        <w:rPr>
          <w:rFonts w:cs="Miriam"/>
          <w:szCs w:val="20"/>
          <w:rtl/>
          <w:lang w:eastAsia="en-US"/>
        </w:rPr>
        <w:t>(</w:t>
      </w:r>
      <w:r>
        <w:rPr>
          <w:rFonts w:cs="Miriam" w:hint="cs"/>
          <w:szCs w:val="20"/>
          <w:rtl/>
          <w:lang w:eastAsia="en-US"/>
        </w:rPr>
        <w:t>אחר שהוקרה</w:t>
      </w:r>
      <w:r>
        <w:rPr>
          <w:rFonts w:cs="Miriam"/>
          <w:szCs w:val="20"/>
          <w:rtl/>
          <w:lang w:eastAsia="en-US"/>
        </w:rPr>
        <w:t>)</w:t>
      </w:r>
      <w:r>
        <w:rPr>
          <w:rFonts w:cs="Rod"/>
          <w:rtl/>
          <w:lang w:eastAsia="en-US"/>
        </w:rPr>
        <w:t xml:space="preserve"> </w:t>
      </w:r>
      <w:r>
        <w:rPr>
          <w:rFonts w:cs="Rod" w:hint="cs"/>
          <w:rtl/>
          <w:lang w:eastAsia="en-US"/>
        </w:rPr>
        <w:t xml:space="preserve">- משלם ארבעה; איתבר ממילא - משלם זוזא; מאי טעמא? - כיון דאי איתה </w:t>
      </w:r>
      <w:r>
        <w:rPr>
          <w:rFonts w:cs="Miriam"/>
          <w:szCs w:val="20"/>
          <w:rtl/>
          <w:lang w:eastAsia="en-US"/>
        </w:rPr>
        <w:t>(</w:t>
      </w:r>
      <w:r>
        <w:rPr>
          <w:rFonts w:cs="Miriam" w:hint="cs"/>
          <w:szCs w:val="20"/>
          <w:rtl/>
          <w:lang w:eastAsia="en-US"/>
        </w:rPr>
        <w:t>כאן בשעת התביעה</w:t>
      </w:r>
      <w:r>
        <w:rPr>
          <w:rFonts w:cs="Miriam"/>
          <w:szCs w:val="20"/>
          <w:rtl/>
          <w:lang w:eastAsia="en-US"/>
        </w:rPr>
        <w:t>)</w:t>
      </w:r>
      <w:r>
        <w:rPr>
          <w:rFonts w:cs="Rod"/>
          <w:rtl/>
          <w:lang w:eastAsia="en-US"/>
        </w:rPr>
        <w:t xml:space="preserve"> </w:t>
      </w:r>
      <w:r>
        <w:rPr>
          <w:rFonts w:cs="Rod" w:hint="cs"/>
          <w:rtl/>
          <w:lang w:eastAsia="en-US"/>
        </w:rPr>
        <w:t xml:space="preserve">- הדרא למרה בעינא </w:t>
      </w:r>
      <w:r>
        <w:rPr>
          <w:rFonts w:cs="Miriam"/>
          <w:szCs w:val="20"/>
          <w:rtl/>
          <w:lang w:eastAsia="en-US"/>
        </w:rPr>
        <w:t>(</w:t>
      </w:r>
      <w:r>
        <w:rPr>
          <w:rFonts w:cs="Miriam" w:hint="cs"/>
          <w:szCs w:val="20"/>
          <w:rtl/>
          <w:lang w:eastAsia="en-US"/>
        </w:rPr>
        <w:t>דכי אמרינן 'משלם כשעת הגזילה' - היכא דליתה בעין, אבל ישנה בעין - בין שהוקרה בין שהוזלה - חוזרת כמות שהיא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 הואיל ואם תבעה בעודה קיימת לאחר שהוקרה היתה חוזרת בעין - אשתכח</w:t>
      </w:r>
      <w:r>
        <w:rPr>
          <w:rFonts w:cs="Miriam"/>
          <w:szCs w:val="20"/>
          <w:rtl/>
          <w:lang w:eastAsia="en-US"/>
        </w:rPr>
        <w:t>)</w:t>
      </w:r>
      <w:r>
        <w:rPr>
          <w:rFonts w:cs="Rod"/>
          <w:rtl/>
          <w:lang w:eastAsia="en-US"/>
        </w:rPr>
        <w:t xml:space="preserve"> </w:t>
      </w:r>
      <w:r>
        <w:rPr>
          <w:rFonts w:cs="Rod" w:hint="cs"/>
          <w:rtl/>
          <w:lang w:eastAsia="en-US"/>
        </w:rPr>
        <w:t>ההיא שעתא דקא שתי ליה או דקא תבר לה - קא גזל מיניה, ותנן '</w:t>
      </w:r>
      <w:r>
        <w:rPr>
          <w:rFonts w:cs="Rod" w:hint="cs"/>
          <w:i/>
          <w:iCs/>
          <w:rtl/>
          <w:lang w:eastAsia="en-US"/>
        </w:rPr>
        <w:t>כל הגזלנין משלמין כשעת הגזילה</w:t>
      </w:r>
      <w:r>
        <w:rPr>
          <w:rFonts w:cs="Rod" w:hint="cs"/>
          <w:rtl/>
          <w:lang w:eastAsia="en-US"/>
        </w:rPr>
        <w:t>'; איתבר ממילא - משלם זוזא, מאי טעמא? - השתא לא עביד לה ולא מידי, אמאי קא מחייבת ליה? - אההיא שעתא דגזלה - ההיא שעתא זוזא הוא דשויא.</w:t>
      </w:r>
    </w:p>
    <w:p w:rsidR="00095931" w:rsidRDefault="00095931" w:rsidP="00095931">
      <w:pPr>
        <w:rPr>
          <w:rFonts w:cs="Rod" w:hint="cs"/>
          <w:rtl/>
          <w:lang w:eastAsia="en-US"/>
        </w:rPr>
      </w:pPr>
    </w:p>
    <w:p w:rsidR="00095931" w:rsidRDefault="00095931" w:rsidP="00095931">
      <w:pPr>
        <w:rPr>
          <w:rFonts w:cs="Rod" w:hint="cs"/>
          <w:lang w:eastAsia="en-US"/>
        </w:rPr>
      </w:pPr>
      <w:r>
        <w:rPr>
          <w:rFonts w:cs="Rod" w:hint="cs"/>
          <w:rtl/>
          <w:lang w:eastAsia="en-US"/>
        </w:rPr>
        <w:t>תנן: '</w:t>
      </w:r>
      <w:r>
        <w:rPr>
          <w:rFonts w:cs="Rod" w:hint="cs"/>
          <w:i/>
          <w:iCs/>
          <w:rtl/>
          <w:lang w:eastAsia="en-US"/>
        </w:rPr>
        <w:t>בית הלל אומרים: כשעת הוצאה</w:t>
      </w:r>
      <w:r>
        <w:rPr>
          <w:rFonts w:cs="Rod" w:hint="cs"/>
          <w:rtl/>
          <w:lang w:eastAsia="en-US"/>
        </w:rPr>
        <w:t>' מאי '</w:t>
      </w:r>
      <w:r>
        <w:rPr>
          <w:rFonts w:cs="Rod" w:hint="cs"/>
          <w:i/>
          <w:iCs/>
          <w:rtl/>
          <w:lang w:eastAsia="en-US"/>
        </w:rPr>
        <w:t>כשעת הוצאה</w:t>
      </w:r>
      <w:r>
        <w:rPr>
          <w:rFonts w:cs="Rod" w:hint="cs"/>
          <w:rtl/>
          <w:lang w:eastAsia="en-US"/>
        </w:rPr>
        <w:t xml:space="preserve">'?: אילימא כשעת הוצאה מן העולם </w:t>
      </w:r>
      <w:r>
        <w:rPr>
          <w:rFonts w:cs="Rod"/>
          <w:rtl/>
          <w:lang w:eastAsia="en-US"/>
        </w:rPr>
        <w:t>–</w:t>
      </w:r>
      <w:r>
        <w:rPr>
          <w:rFonts w:cs="Rod" w:hint="cs"/>
          <w:rtl/>
          <w:lang w:eastAsia="en-US"/>
        </w:rPr>
        <w:t xml:space="preserve"> ובמאי </w:t>
      </w:r>
      <w:r>
        <w:rPr>
          <w:rFonts w:cs="Miriam"/>
          <w:szCs w:val="20"/>
          <w:rtl/>
          <w:lang w:eastAsia="en-US"/>
        </w:rPr>
        <w:t>(</w:t>
      </w:r>
      <w:r>
        <w:rPr>
          <w:rFonts w:cs="Miriam" w:hint="cs"/>
          <w:szCs w:val="20"/>
          <w:rtl/>
          <w:lang w:eastAsia="en-US"/>
        </w:rPr>
        <w:t>אהייא פליגי בית הלל</w:t>
      </w:r>
      <w:r>
        <w:rPr>
          <w:rFonts w:cs="Miriam"/>
          <w:szCs w:val="20"/>
          <w:rtl/>
          <w:lang w:eastAsia="en-US"/>
        </w:rPr>
        <w:t>)</w:t>
      </w:r>
      <w:r>
        <w:rPr>
          <w:rFonts w:cs="Rod" w:hint="cs"/>
          <w:rtl/>
          <w:lang w:eastAsia="en-US"/>
        </w:rPr>
        <w:t xml:space="preserve">? אי בחסר </w:t>
      </w:r>
      <w:r>
        <w:rPr>
          <w:rFonts w:cs="Miriam"/>
          <w:szCs w:val="20"/>
          <w:rtl/>
          <w:lang w:eastAsia="en-US"/>
        </w:rPr>
        <w:t>(</w:t>
      </w:r>
      <w:r>
        <w:rPr>
          <w:rFonts w:cs="Miriam" w:hint="cs"/>
          <w:szCs w:val="20"/>
          <w:rtl/>
          <w:lang w:eastAsia="en-US"/>
        </w:rPr>
        <w:t>כשהוזלה, דקאמרי בית שמאי ילקה לשלם כדמים שהיתה בשעת הגזילה, וקאמרי בית הלל 'כשעת הוצאה'</w:t>
      </w:r>
      <w:r>
        <w:rPr>
          <w:rFonts w:cs="Miriam"/>
          <w:szCs w:val="20"/>
          <w:rtl/>
          <w:lang w:eastAsia="en-US"/>
        </w:rPr>
        <w:t>)</w:t>
      </w:r>
      <w:r>
        <w:rPr>
          <w:rFonts w:cs="Rod"/>
          <w:rtl/>
          <w:lang w:eastAsia="en-US"/>
        </w:rPr>
        <w:t xml:space="preserve"> </w:t>
      </w:r>
      <w:r>
        <w:rPr>
          <w:rFonts w:cs="Rod" w:hint="cs"/>
          <w:rtl/>
          <w:lang w:eastAsia="en-US"/>
        </w:rPr>
        <w:t xml:space="preserve">- מי איכא למאן דאמר </w:t>
      </w:r>
      <w:r>
        <w:rPr>
          <w:rFonts w:cs="Miriam"/>
          <w:szCs w:val="20"/>
          <w:rtl/>
          <w:lang w:eastAsia="en-US"/>
        </w:rPr>
        <w:t>(</w:t>
      </w:r>
      <w:r>
        <w:rPr>
          <w:rFonts w:cs="Miriam" w:hint="cs"/>
          <w:szCs w:val="20"/>
          <w:rtl/>
          <w:lang w:eastAsia="en-US"/>
        </w:rPr>
        <w:t>היכא דליתיה בעין דכל הגזלנין לאו כשעת הגזילה משלמין</w:t>
      </w:r>
      <w:r>
        <w:rPr>
          <w:rFonts w:cs="Miriam"/>
          <w:szCs w:val="20"/>
          <w:rtl/>
          <w:lang w:eastAsia="en-US"/>
        </w:rPr>
        <w:t>)</w:t>
      </w:r>
      <w:r>
        <w:rPr>
          <w:rFonts w:cs="Rod" w:hint="cs"/>
          <w:rtl/>
          <w:lang w:eastAsia="en-US"/>
        </w:rPr>
        <w:t>? והא תנן '</w:t>
      </w:r>
      <w:r>
        <w:rPr>
          <w:rFonts w:cs="Rod" w:hint="cs"/>
          <w:i/>
          <w:iCs/>
          <w:rtl/>
          <w:lang w:eastAsia="en-US"/>
        </w:rPr>
        <w:t>כל הגזלנין משלמין כשעת הגזילה</w:t>
      </w:r>
      <w:r>
        <w:rPr>
          <w:rFonts w:cs="Rod" w:hint="cs"/>
          <w:rtl/>
          <w:lang w:eastAsia="en-US"/>
        </w:rPr>
        <w:t>'? ואי ביתר - היינו בית שמאי!</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מג,ב</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 xml:space="preserve">אלא פשיטא </w:t>
      </w:r>
      <w:r>
        <w:rPr>
          <w:rFonts w:cs="Rod"/>
          <w:rtl/>
          <w:lang w:eastAsia="en-US"/>
        </w:rPr>
        <w:t>–</w:t>
      </w:r>
      <w:r>
        <w:rPr>
          <w:rFonts w:cs="Rod" w:hint="cs"/>
          <w:rtl/>
          <w:lang w:eastAsia="en-US"/>
        </w:rPr>
        <w:t xml:space="preserve"> 'כשעת הוצאה מבית בעלים </w:t>
      </w:r>
      <w:r>
        <w:rPr>
          <w:rFonts w:cs="Miriam"/>
          <w:szCs w:val="20"/>
          <w:rtl/>
          <w:lang w:eastAsia="en-US"/>
        </w:rPr>
        <w:t>(</w:t>
      </w:r>
      <w:r>
        <w:rPr>
          <w:rFonts w:cs="Miriam" w:hint="cs"/>
          <w:szCs w:val="20"/>
          <w:rtl/>
          <w:lang w:eastAsia="en-US"/>
        </w:rPr>
        <w:t>כשעת הגזילה; וביתר פליגי: דקאמרי בית שמאי אם הוקרה - ילקה לשלם כשעת הוצאה מן העולם, ובית הלל אמרי: כשעת הוצאה מבית הבעלים</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לימא רבה דאמר כבית שמאי?</w:t>
      </w:r>
    </w:p>
    <w:p w:rsidR="00095931" w:rsidRDefault="00095931" w:rsidP="00095931">
      <w:pPr>
        <w:rPr>
          <w:rFonts w:cs="Rod" w:hint="cs"/>
          <w:rtl/>
          <w:lang w:eastAsia="en-US"/>
        </w:rPr>
      </w:pPr>
      <w:r>
        <w:rPr>
          <w:rFonts w:cs="Rod" w:hint="cs"/>
          <w:rtl/>
          <w:lang w:eastAsia="en-US"/>
        </w:rPr>
        <w:t xml:space="preserve">אמר לך רבה: ביתר - כולי עלמא לא פליגי, כי פליגי בחסר </w:t>
      </w:r>
      <w:r>
        <w:rPr>
          <w:rFonts w:cs="Miriam"/>
          <w:szCs w:val="20"/>
          <w:rtl/>
          <w:lang w:eastAsia="en-US"/>
        </w:rPr>
        <w:t>(</w:t>
      </w:r>
      <w:r>
        <w:rPr>
          <w:rFonts w:cs="Miriam" w:hint="cs"/>
          <w:szCs w:val="20"/>
          <w:rtl/>
          <w:lang w:eastAsia="en-US"/>
        </w:rPr>
        <w:t>וקאמרי בית הלל: כשעת הוצאה מן העולם; ודקא קשיא לך '</w:t>
      </w:r>
      <w:r>
        <w:rPr>
          <w:rFonts w:cs="Miriam" w:hint="cs"/>
          <w:i/>
          <w:iCs/>
          <w:szCs w:val="20"/>
          <w:rtl/>
          <w:lang w:eastAsia="en-US"/>
        </w:rPr>
        <w:t>כל הגזלנין משלמים כשעת הגזילה</w:t>
      </w:r>
      <w:r>
        <w:rPr>
          <w:rFonts w:cs="Miriam" w:hint="cs"/>
          <w:szCs w:val="20"/>
          <w:rtl/>
          <w:lang w:eastAsia="en-US"/>
        </w:rPr>
        <w:t>' - אי בגזילה ממש דגזלה מעיקרא, הכי נמי! אבל הכא - דבהיתרא אתא לידיה, ומשום שליחות יד קמחייבת ליה - בהא פליגי:</w:t>
      </w:r>
      <w:r>
        <w:rPr>
          <w:rFonts w:cs="Miriam"/>
          <w:szCs w:val="20"/>
          <w:rtl/>
          <w:lang w:eastAsia="en-US"/>
        </w:rPr>
        <w:t>)</w:t>
      </w:r>
      <w:r>
        <w:rPr>
          <w:rFonts w:cs="Rod"/>
          <w:rtl/>
          <w:lang w:eastAsia="en-US"/>
        </w:rPr>
        <w:t xml:space="preserve"> </w:t>
      </w:r>
      <w:r>
        <w:rPr>
          <w:rFonts w:cs="Rod" w:hint="cs"/>
          <w:rtl/>
          <w:lang w:eastAsia="en-US"/>
        </w:rPr>
        <w:t xml:space="preserve">בית שמאי סברי שליחות יד אינה צריכה חסרון </w:t>
      </w:r>
      <w:r>
        <w:rPr>
          <w:rFonts w:cs="Miriam"/>
          <w:szCs w:val="20"/>
          <w:rtl/>
          <w:lang w:eastAsia="en-US"/>
        </w:rPr>
        <w:t>(</w:t>
      </w:r>
      <w:r>
        <w:rPr>
          <w:rFonts w:cs="Miriam" w:hint="cs"/>
          <w:szCs w:val="20"/>
          <w:rtl/>
          <w:lang w:eastAsia="en-US"/>
        </w:rPr>
        <w:t>ומששלח בה יד, אף על פי שלא חסרה - הויא גזילה, וקמה ברשותיה</w:t>
      </w:r>
      <w:r>
        <w:rPr>
          <w:rFonts w:cs="Miriam"/>
          <w:szCs w:val="20"/>
          <w:rtl/>
          <w:lang w:eastAsia="en-US"/>
        </w:rPr>
        <w:t>)</w:t>
      </w:r>
      <w:r>
        <w:rPr>
          <w:rFonts w:cs="Rod" w:hint="cs"/>
          <w:rtl/>
          <w:lang w:eastAsia="en-US"/>
        </w:rPr>
        <w:t xml:space="preserve">, וכי חסר </w:t>
      </w:r>
      <w:r>
        <w:rPr>
          <w:rFonts w:cs="Miriam"/>
          <w:szCs w:val="20"/>
          <w:rtl/>
          <w:lang w:eastAsia="en-US"/>
        </w:rPr>
        <w:t>(</w:t>
      </w:r>
      <w:r>
        <w:rPr>
          <w:rFonts w:cs="Miriam" w:hint="cs"/>
          <w:szCs w:val="20"/>
          <w:rtl/>
          <w:lang w:eastAsia="en-US"/>
        </w:rPr>
        <w:t>וכשהוזלה</w:t>
      </w:r>
      <w:r>
        <w:rPr>
          <w:rFonts w:cs="Miriam"/>
          <w:szCs w:val="20"/>
          <w:rtl/>
          <w:lang w:eastAsia="en-US"/>
        </w:rPr>
        <w:t>)</w:t>
      </w:r>
      <w:r>
        <w:rPr>
          <w:rFonts w:cs="Rod"/>
          <w:rtl/>
          <w:lang w:eastAsia="en-US"/>
        </w:rPr>
        <w:t xml:space="preserve"> </w:t>
      </w:r>
      <w:r>
        <w:rPr>
          <w:rFonts w:cs="Rod" w:hint="cs"/>
          <w:rtl/>
          <w:lang w:eastAsia="en-US"/>
        </w:rPr>
        <w:t xml:space="preserve">- ברשותא דידיה חסר </w:t>
      </w:r>
      <w:r>
        <w:rPr>
          <w:rFonts w:cs="Miriam"/>
          <w:szCs w:val="20"/>
          <w:rtl/>
          <w:lang w:eastAsia="en-US"/>
        </w:rPr>
        <w:t>(</w:t>
      </w:r>
      <w:r>
        <w:rPr>
          <w:rFonts w:cs="Miriam" w:hint="cs"/>
          <w:szCs w:val="20"/>
          <w:rtl/>
          <w:lang w:eastAsia="en-US"/>
        </w:rPr>
        <w:t>ואם היתה בעין אומר לו "הרי שלך לפניך"; עכשיו שהוציאה - משלם כשעת שליחות יד</w:t>
      </w:r>
      <w:r>
        <w:rPr>
          <w:rFonts w:cs="Miriam"/>
          <w:szCs w:val="20"/>
          <w:rtl/>
          <w:lang w:eastAsia="en-US"/>
        </w:rPr>
        <w:t>)</w:t>
      </w:r>
      <w:r>
        <w:rPr>
          <w:rFonts w:cs="Rod" w:hint="cs"/>
          <w:rtl/>
          <w:lang w:eastAsia="en-US"/>
        </w:rPr>
        <w:t>; ובית הלל סברי שליחות יד צריכה חסרון, וכי חסר - ברשותא דמריה חסר.</w:t>
      </w:r>
    </w:p>
    <w:p w:rsidR="00095931" w:rsidRDefault="00095931" w:rsidP="00095931">
      <w:pPr>
        <w:rPr>
          <w:rFonts w:cs="Rod" w:hint="cs"/>
          <w:rtl/>
          <w:lang w:eastAsia="en-US"/>
        </w:rPr>
      </w:pPr>
      <w:r>
        <w:rPr>
          <w:rFonts w:cs="Rod" w:hint="cs"/>
          <w:rtl/>
          <w:lang w:eastAsia="en-US"/>
        </w:rPr>
        <w:t xml:space="preserve">אלא הא דאמר </w:t>
      </w:r>
      <w:r>
        <w:rPr>
          <w:rFonts w:cs="Miriam"/>
          <w:szCs w:val="20"/>
          <w:rtl/>
          <w:lang w:eastAsia="en-US"/>
        </w:rPr>
        <w:t>(</w:t>
      </w:r>
      <w:r>
        <w:rPr>
          <w:rFonts w:cs="Miriam" w:hint="cs"/>
          <w:szCs w:val="20"/>
          <w:rtl/>
          <w:lang w:eastAsia="en-US"/>
        </w:rPr>
        <w:t xml:space="preserve">לעיל בשמעתין </w:t>
      </w:r>
      <w:r>
        <w:rPr>
          <w:rFonts w:cs="Miriam" w:hint="cs"/>
          <w:szCs w:val="16"/>
          <w:rtl/>
          <w:lang w:eastAsia="en-US"/>
        </w:rPr>
        <w:t>(דף מא,ב)</w:t>
      </w:r>
      <w:r>
        <w:rPr>
          <w:rFonts w:cs="Miriam"/>
          <w:szCs w:val="20"/>
          <w:rtl/>
          <w:lang w:eastAsia="en-US"/>
        </w:rPr>
        <w:t>)</w:t>
      </w:r>
      <w:r>
        <w:rPr>
          <w:rFonts w:cs="Rod"/>
          <w:rtl/>
          <w:lang w:eastAsia="en-US"/>
        </w:rPr>
        <w:t xml:space="preserve"> </w:t>
      </w:r>
      <w:r>
        <w:rPr>
          <w:rFonts w:cs="Rod" w:hint="cs"/>
          <w:rtl/>
          <w:lang w:eastAsia="en-US"/>
        </w:rPr>
        <w:t xml:space="preserve">רבא 'שליחות יד אינה צריכה חסרון' </w:t>
      </w:r>
      <w:r>
        <w:rPr>
          <w:rFonts w:cs="Miriam"/>
          <w:szCs w:val="20"/>
          <w:rtl/>
          <w:lang w:eastAsia="en-US"/>
        </w:rPr>
        <w:t>(</w:t>
      </w:r>
      <w:r>
        <w:rPr>
          <w:rFonts w:cs="Miriam" w:hint="cs"/>
          <w:szCs w:val="20"/>
          <w:rtl/>
          <w:lang w:eastAsia="en-US"/>
        </w:rPr>
        <w:t>דקאמר שלא תאמר שליחות יד כו'</w:t>
      </w:r>
      <w:r>
        <w:rPr>
          <w:rFonts w:cs="Miriam"/>
          <w:szCs w:val="20"/>
          <w:rtl/>
          <w:lang w:eastAsia="en-US"/>
        </w:rPr>
        <w:t>)</w:t>
      </w:r>
      <w:r>
        <w:rPr>
          <w:rFonts w:cs="Rod"/>
          <w:rtl/>
          <w:lang w:eastAsia="en-US"/>
        </w:rPr>
        <w:t xml:space="preserve"> </w:t>
      </w:r>
      <w:r>
        <w:rPr>
          <w:rFonts w:cs="Rod" w:hint="cs"/>
          <w:rtl/>
          <w:lang w:eastAsia="en-US"/>
        </w:rPr>
        <w:t>- לימא רבא דאמר כבית שמאי?</w:t>
      </w:r>
    </w:p>
    <w:p w:rsidR="00095931" w:rsidRDefault="00095931" w:rsidP="00095931">
      <w:pPr>
        <w:rPr>
          <w:rFonts w:cs="Rod" w:hint="cs"/>
          <w:rtl/>
          <w:lang w:eastAsia="en-US"/>
        </w:rPr>
      </w:pPr>
      <w:r>
        <w:rPr>
          <w:rFonts w:cs="Rod" w:hint="cs"/>
          <w:rtl/>
          <w:lang w:eastAsia="en-US"/>
        </w:rPr>
        <w:t>אלא הכא במאי עסקינן? - כגון שטלטלה להביא עליה גוזלות, ובשואל שלא מדעת קא מיפלגי: בית שמאי סברי: שואל שלא מדעת - גזלן הוי, וכי חסר - ברשותא דידיה חסר; ובית הלל סברי: שואל שלא מדעת - שואל הוי, וכי חסר - ברשותא דמרה חסר.</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אלא הא דאמר רבא </w:t>
      </w:r>
      <w:r>
        <w:rPr>
          <w:rFonts w:cs="Miriam"/>
          <w:szCs w:val="20"/>
          <w:rtl/>
          <w:lang w:eastAsia="en-US"/>
        </w:rPr>
        <w:t>(</w:t>
      </w:r>
      <w:r>
        <w:rPr>
          <w:rFonts w:cs="Miriam" w:hint="cs"/>
          <w:szCs w:val="20"/>
          <w:rtl/>
          <w:lang w:eastAsia="en-US"/>
        </w:rPr>
        <w:t>בהמוכר את הספינה (ב"ב דף פח.), גבי שולח את בנו אצל חנוני, דפליגי רבנן ורבי יהודה</w:t>
      </w:r>
      <w:r>
        <w:rPr>
          <w:rFonts w:cs="Miriam"/>
          <w:szCs w:val="20"/>
          <w:rtl/>
          <w:lang w:eastAsia="en-US"/>
        </w:rPr>
        <w:t>)</w:t>
      </w:r>
      <w:r>
        <w:rPr>
          <w:rFonts w:cs="Rod"/>
          <w:rtl/>
          <w:lang w:eastAsia="en-US"/>
        </w:rPr>
        <w:t xml:space="preserve"> </w:t>
      </w:r>
      <w:r>
        <w:rPr>
          <w:rFonts w:cs="Rod" w:hint="cs"/>
          <w:rtl/>
          <w:lang w:eastAsia="en-US"/>
        </w:rPr>
        <w:t xml:space="preserve">'שואל שלא מדעת לרבנן גזלן הוי </w:t>
      </w:r>
      <w:r>
        <w:rPr>
          <w:rFonts w:cs="Miriam"/>
          <w:szCs w:val="20"/>
          <w:rtl/>
          <w:lang w:eastAsia="en-US"/>
        </w:rPr>
        <w:t>(</w:t>
      </w:r>
      <w:r>
        <w:rPr>
          <w:rFonts w:cs="Miriam" w:hint="cs"/>
          <w:szCs w:val="20"/>
          <w:rtl/>
          <w:lang w:eastAsia="en-US"/>
        </w:rPr>
        <w:t>ואוקי רבא פלוגתייהו בשואל שלא מדעת, ואמר דלרבנן - גזלן הוי; ומדאוקי רבא לרבנן בהכי - סבירא ליה לדידיה גזלן הוי, ואהדר לאוקמי מילתיה כרבנן, דהלכתא כרבים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לימא רבא דאמר כבית שמאי?</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אלא הכא </w:t>
      </w:r>
      <w:r>
        <w:rPr>
          <w:rFonts w:cs="Miriam"/>
          <w:szCs w:val="20"/>
          <w:rtl/>
          <w:lang w:eastAsia="en-US"/>
        </w:rPr>
        <w:t>(</w:t>
      </w:r>
      <w:r>
        <w:rPr>
          <w:rFonts w:cs="Miriam" w:hint="cs"/>
          <w:szCs w:val="20"/>
          <w:rtl/>
          <w:lang w:eastAsia="en-US"/>
        </w:rPr>
        <w:t>האי 'חסר' ו'יתר' דמתניתין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לאו ביוקרא וזולא, אלא במאי דחסרה , דהיינו גיזות, ובמאי שהותירה: כגון אם נתעברה אצלו</w:t>
      </w:r>
      <w:r>
        <w:rPr>
          <w:rFonts w:cs="Miriam"/>
          <w:szCs w:val="20"/>
          <w:rtl/>
          <w:lang w:eastAsia="en-US"/>
        </w:rPr>
        <w:t>)</w:t>
      </w:r>
      <w:r>
        <w:rPr>
          <w:rFonts w:cs="Rod"/>
          <w:rtl/>
          <w:lang w:eastAsia="en-US"/>
        </w:rPr>
        <w:t xml:space="preserve"> </w:t>
      </w:r>
      <w:r>
        <w:rPr>
          <w:rFonts w:cs="Rod" w:hint="cs"/>
          <w:rtl/>
          <w:lang w:eastAsia="en-US"/>
        </w:rPr>
        <w:t xml:space="preserve">בשבח של גזילה קמיפלגי: בית שמאי סברי: שבח גזילה דנגזל הוי </w:t>
      </w:r>
      <w:r>
        <w:rPr>
          <w:rFonts w:cs="Miriam"/>
          <w:szCs w:val="20"/>
          <w:rtl/>
          <w:lang w:eastAsia="en-US"/>
        </w:rPr>
        <w:t>(</w:t>
      </w:r>
      <w:r>
        <w:rPr>
          <w:rFonts w:cs="Miriam" w:hint="cs"/>
          <w:szCs w:val="20"/>
          <w:rtl/>
          <w:lang w:eastAsia="en-US"/>
        </w:rPr>
        <w:t>דבית שמאי סברי: הכל ישלם, כרבי מאיר דברייתא [</w:t>
      </w:r>
      <w:r>
        <w:rPr>
          <w:rFonts w:ascii="Courier New" w:hAnsi="Courier New" w:cs="Courier New" w:hint="cs"/>
          <w:sz w:val="18"/>
          <w:szCs w:val="18"/>
          <w:rtl/>
          <w:lang w:eastAsia="en-US"/>
        </w:rPr>
        <w:t>להלן</w:t>
      </w:r>
      <w:r>
        <w:rPr>
          <w:rFonts w:cs="Miriam" w:hint="cs"/>
          <w:szCs w:val="20"/>
          <w:rtl/>
          <w:lang w:eastAsia="en-US"/>
        </w:rPr>
        <w:t>]</w:t>
      </w:r>
      <w:r>
        <w:rPr>
          <w:rFonts w:cs="Miriam"/>
          <w:szCs w:val="20"/>
          <w:rtl/>
          <w:lang w:eastAsia="en-US"/>
        </w:rPr>
        <w:t>)</w:t>
      </w:r>
      <w:r>
        <w:rPr>
          <w:rFonts w:cs="Rod" w:hint="cs"/>
          <w:rtl/>
          <w:lang w:eastAsia="en-US"/>
        </w:rPr>
        <w:t xml:space="preserve">, ובית הלל סברי: שבח גזילה - דגזלן הוי </w:t>
      </w:r>
      <w:r>
        <w:rPr>
          <w:rFonts w:cs="Miriam"/>
          <w:szCs w:val="20"/>
          <w:rtl/>
          <w:lang w:eastAsia="en-US"/>
        </w:rPr>
        <w:t>(</w:t>
      </w:r>
      <w:r>
        <w:rPr>
          <w:rFonts w:cs="Miriam" w:hint="cs"/>
          <w:szCs w:val="20"/>
          <w:rtl/>
          <w:lang w:eastAsia="en-US"/>
        </w:rPr>
        <w:t>ובית הלל - כרבי יהודה: כשעת הוצאה מבית הבעלים</w:t>
      </w:r>
      <w:r>
        <w:rPr>
          <w:rFonts w:cs="Miriam"/>
          <w:szCs w:val="20"/>
          <w:rtl/>
          <w:lang w:eastAsia="en-US"/>
        </w:rPr>
        <w:t>)</w:t>
      </w:r>
      <w:r>
        <w:rPr>
          <w:rFonts w:cs="Rod" w:hint="cs"/>
          <w:rtl/>
          <w:lang w:eastAsia="en-US"/>
        </w:rPr>
        <w:t>,</w:t>
      </w:r>
    </w:p>
    <w:p w:rsidR="00095931" w:rsidRDefault="00095931" w:rsidP="00095931">
      <w:pPr>
        <w:rPr>
          <w:rFonts w:cs="Rod" w:hint="cs"/>
          <w:rtl/>
          <w:lang w:eastAsia="en-US"/>
        </w:rPr>
      </w:pPr>
      <w:r>
        <w:rPr>
          <w:rFonts w:cs="Rod" w:hint="cs"/>
          <w:rtl/>
          <w:lang w:eastAsia="en-US"/>
        </w:rPr>
        <w:t>ובפלוגתא דהני תנאי, דתניא: '</w:t>
      </w:r>
      <w:r>
        <w:rPr>
          <w:rFonts w:cs="Rod" w:hint="cs"/>
          <w:i/>
          <w:iCs/>
          <w:rtl/>
          <w:lang w:eastAsia="en-US"/>
        </w:rPr>
        <w:t>הגוזל את הרחל: גזזה וילדה - משלם אותה ואת גיזותיה ואת ולדותיה - דברי רבי מאיר; רבי יהודה אומר: גזילה חוזרת בעיניה.</w:t>
      </w:r>
      <w:r>
        <w:rPr>
          <w:rFonts w:cs="Rod" w:hint="cs"/>
          <w:rtl/>
          <w:lang w:eastAsia="en-US"/>
        </w:rPr>
        <w:t xml:space="preserve">' </w:t>
      </w:r>
      <w:r>
        <w:rPr>
          <w:rFonts w:cs="Miriam"/>
          <w:szCs w:val="16"/>
          <w:rtl/>
          <w:lang w:eastAsia="en-US"/>
        </w:rPr>
        <w:t>[</w:t>
      </w:r>
      <w:r>
        <w:rPr>
          <w:rFonts w:cs="Miriam" w:hint="cs"/>
          <w:szCs w:val="16"/>
          <w:rtl/>
          <w:lang w:eastAsia="en-US"/>
        </w:rPr>
        <w:t>דברי רבי מאיר בענין גיזה דומים ל</w:t>
      </w:r>
      <w:r>
        <w:rPr>
          <w:rFonts w:cs="Miriam"/>
          <w:szCs w:val="16"/>
          <w:rtl/>
          <w:lang w:eastAsia="en-US"/>
        </w:rPr>
        <w:t>תוספתא בבא קמא (ליברמן) פרק י הלכה א]</w:t>
      </w:r>
    </w:p>
    <w:p w:rsidR="00095931" w:rsidRDefault="00095931" w:rsidP="00095931">
      <w:pPr>
        <w:rPr>
          <w:rFonts w:cs="Rod" w:hint="cs"/>
          <w:rtl/>
          <w:lang w:eastAsia="en-US"/>
        </w:rPr>
      </w:pPr>
      <w:r>
        <w:rPr>
          <w:rFonts w:cs="Rod" w:hint="cs"/>
          <w:rtl/>
          <w:lang w:eastAsia="en-US"/>
        </w:rPr>
        <w:t xml:space="preserve">דיקא נמי </w:t>
      </w:r>
      <w:r>
        <w:rPr>
          <w:rFonts w:cs="Miriam"/>
          <w:szCs w:val="20"/>
          <w:rtl/>
          <w:lang w:eastAsia="en-US"/>
        </w:rPr>
        <w:t>(</w:t>
      </w:r>
      <w:r>
        <w:rPr>
          <w:rFonts w:cs="Miriam" w:hint="cs"/>
          <w:szCs w:val="20"/>
          <w:rtl/>
          <w:lang w:eastAsia="en-US"/>
        </w:rPr>
        <w:t>דבגיזות וולדות פליגי</w:t>
      </w:r>
      <w:r>
        <w:rPr>
          <w:rFonts w:cs="Miriam"/>
          <w:szCs w:val="20"/>
          <w:rtl/>
          <w:lang w:eastAsia="en-US"/>
        </w:rPr>
        <w:t>)</w:t>
      </w:r>
      <w:r>
        <w:rPr>
          <w:rFonts w:cs="Rod"/>
          <w:rtl/>
          <w:lang w:eastAsia="en-US"/>
        </w:rPr>
        <w:t xml:space="preserve"> </w:t>
      </w:r>
      <w:r>
        <w:rPr>
          <w:rFonts w:cs="Rod" w:hint="cs"/>
          <w:rtl/>
          <w:lang w:eastAsia="en-US"/>
        </w:rPr>
        <w:t>דקתני: '</w:t>
      </w:r>
      <w:r>
        <w:rPr>
          <w:rFonts w:cs="Rod" w:hint="cs"/>
          <w:i/>
          <w:iCs/>
          <w:rtl/>
          <w:lang w:eastAsia="en-US"/>
        </w:rPr>
        <w:t xml:space="preserve">בית שמאי אומרים: ילקה בחסר וביתר </w:t>
      </w:r>
      <w:r>
        <w:rPr>
          <w:rFonts w:cs="Miriam"/>
          <w:szCs w:val="20"/>
          <w:rtl/>
          <w:lang w:eastAsia="en-US"/>
        </w:rPr>
        <w:t>(</w:t>
      </w:r>
      <w:r>
        <w:rPr>
          <w:rFonts w:cs="Miriam" w:hint="cs"/>
          <w:szCs w:val="20"/>
          <w:rtl/>
          <w:lang w:eastAsia="en-US"/>
        </w:rPr>
        <w:t>דקתני לשון חסר ויתר ולא קתני לשון זול ויוקר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ובית הלל אומרים 'כשעת הוצאה'</w:t>
      </w:r>
      <w:r>
        <w:rPr>
          <w:rFonts w:cs="Rod" w:hint="cs"/>
          <w:rtl/>
          <w:lang w:eastAsia="en-US"/>
        </w:rPr>
        <w:t>'!</w:t>
      </w:r>
    </w:p>
    <w:p w:rsidR="00095931" w:rsidRDefault="00095931" w:rsidP="00095931">
      <w:pPr>
        <w:rPr>
          <w:rFonts w:cs="Rod" w:hint="cs"/>
          <w:rtl/>
          <w:lang w:eastAsia="en-US"/>
        </w:rPr>
      </w:pPr>
      <w:r>
        <w:rPr>
          <w:rFonts w:cs="Rod" w:hint="cs"/>
          <w:rtl/>
          <w:lang w:eastAsia="en-US"/>
        </w:rPr>
        <w:t>- שמע מינה.</w:t>
      </w:r>
    </w:p>
    <w:p w:rsidR="00095931" w:rsidRDefault="00095931" w:rsidP="00095931">
      <w:pPr>
        <w:rPr>
          <w:rFonts w:cs="Rod" w:hint="cs"/>
          <w:lang w:eastAsia="en-US"/>
        </w:rPr>
      </w:pPr>
    </w:p>
    <w:p w:rsidR="00095931" w:rsidRDefault="00095931" w:rsidP="00095931">
      <w:pPr>
        <w:rPr>
          <w:rFonts w:cs="Rod" w:hint="cs"/>
          <w:rtl/>
          <w:lang w:eastAsia="en-US"/>
        </w:rPr>
      </w:pPr>
      <w:r>
        <w:rPr>
          <w:rFonts w:cs="Rod" w:hint="cs"/>
          <w:rtl/>
          <w:lang w:eastAsia="en-US"/>
        </w:rPr>
        <w:t xml:space="preserve">רבי עקיבא אומר: כשעת התביעה:  </w:t>
      </w:r>
    </w:p>
    <w:p w:rsidR="00095931" w:rsidRDefault="00095931" w:rsidP="00095931">
      <w:pPr>
        <w:rPr>
          <w:rFonts w:cs="Rod" w:hint="cs"/>
          <w:rtl/>
          <w:lang w:eastAsia="en-US"/>
        </w:rPr>
      </w:pPr>
      <w:r>
        <w:rPr>
          <w:rFonts w:cs="Rod" w:hint="cs"/>
          <w:rtl/>
          <w:lang w:eastAsia="en-US"/>
        </w:rPr>
        <w:t xml:space="preserve">אמר רב יהודה אמר שמואל: הלכה כרבי עקיבא, ומודה רבי עקיבא במקום שיש עדים </w:t>
      </w:r>
      <w:r>
        <w:rPr>
          <w:rFonts w:cs="Miriam"/>
          <w:szCs w:val="20"/>
          <w:rtl/>
          <w:lang w:eastAsia="en-US"/>
        </w:rPr>
        <w:t>(</w:t>
      </w:r>
      <w:r>
        <w:rPr>
          <w:rFonts w:cs="Miriam" w:hint="cs"/>
          <w:szCs w:val="20"/>
          <w:rtl/>
          <w:lang w:eastAsia="en-US"/>
        </w:rPr>
        <w:t>כמה היתה שוה ביום שגזלה, וראו שגזלה הימנו - דמשלם כשעת הגזילה</w:t>
      </w:r>
      <w:r>
        <w:rPr>
          <w:rFonts w:cs="Miriam"/>
          <w:szCs w:val="20"/>
          <w:rtl/>
          <w:lang w:eastAsia="en-US"/>
        </w:rPr>
        <w:t>)</w:t>
      </w:r>
      <w:r>
        <w:rPr>
          <w:rFonts w:cs="Rod" w:hint="cs"/>
          <w:rtl/>
          <w:lang w:eastAsia="en-US"/>
        </w:rPr>
        <w:t xml:space="preserve">; מאי טעמא </w:t>
      </w:r>
      <w:r>
        <w:rPr>
          <w:rFonts w:cs="Miriam"/>
          <w:szCs w:val="20"/>
          <w:rtl/>
          <w:lang w:eastAsia="en-US"/>
        </w:rPr>
        <w:t>(</w:t>
      </w:r>
      <w:r>
        <w:rPr>
          <w:rFonts w:cs="Miriam" w:hint="cs"/>
          <w:szCs w:val="20"/>
          <w:rtl/>
          <w:lang w:eastAsia="en-US"/>
        </w:rPr>
        <w:t>דרבי עקיבא דאמר 'כשעת התביעה'</w:t>
      </w:r>
      <w:r>
        <w:rPr>
          <w:rFonts w:cs="Miriam"/>
          <w:szCs w:val="20"/>
          <w:rtl/>
          <w:lang w:eastAsia="en-US"/>
        </w:rPr>
        <w:t>)</w:t>
      </w:r>
      <w:r>
        <w:rPr>
          <w:rFonts w:cs="Rod" w:hint="cs"/>
          <w:rtl/>
          <w:lang w:eastAsia="en-US"/>
        </w:rPr>
        <w:t xml:space="preserve">? - דאמר קרא </w:t>
      </w:r>
      <w:r>
        <w:rPr>
          <w:rFonts w:cs="Miriam" w:hint="cs"/>
          <w:szCs w:val="16"/>
          <w:rtl/>
          <w:lang w:eastAsia="en-US"/>
        </w:rPr>
        <w:t>[ויקרא ה,כד:</w:t>
      </w:r>
      <w:r>
        <w:rPr>
          <w:rFonts w:cs="Narkisim" w:hint="cs"/>
          <w:szCs w:val="20"/>
          <w:rtl/>
          <w:lang w:eastAsia="en-US"/>
        </w:rPr>
        <w:t xml:space="preserve"> או מכל אשר ישבע עליו לשקר ושלם אתו בראשו וחמשתיו יסף עליו</w:t>
      </w:r>
      <w:r>
        <w:rPr>
          <w:rFonts w:cs="Narkisim"/>
          <w:szCs w:val="20"/>
          <w:rtl/>
          <w:lang w:eastAsia="en-US"/>
        </w:rPr>
        <w:t>]</w:t>
      </w:r>
      <w:r>
        <w:rPr>
          <w:rFonts w:cs="Narkisim" w:hint="cs"/>
          <w:rtl/>
          <w:lang w:eastAsia="en-US"/>
        </w:rPr>
        <w:t xml:space="preserve"> לאשר הוא לו יתננו ביום אשמתו </w:t>
      </w:r>
      <w:r>
        <w:rPr>
          <w:rFonts w:cs="Miriam"/>
          <w:szCs w:val="20"/>
          <w:rtl/>
          <w:lang w:eastAsia="en-US"/>
        </w:rPr>
        <w:t>(</w:t>
      </w:r>
      <w:r>
        <w:rPr>
          <w:rFonts w:cs="Miriam" w:hint="cs"/>
          <w:szCs w:val="20"/>
          <w:rtl/>
          <w:lang w:eastAsia="en-US"/>
        </w:rPr>
        <w:t>בדמים של אותו יום שהוא מתחייב לו, והיכא דתבעו והודה - דעל פיו הוא מתחייב - העמדתו בדין והודאתו הוא יום אשמתו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וכיון דאיכא עדים </w:t>
      </w:r>
      <w:r>
        <w:rPr>
          <w:rFonts w:cs="Miriam"/>
          <w:szCs w:val="20"/>
          <w:rtl/>
          <w:lang w:eastAsia="en-US"/>
        </w:rPr>
        <w:t>(</w:t>
      </w:r>
      <w:r>
        <w:rPr>
          <w:rFonts w:cs="Miriam" w:hint="cs"/>
          <w:szCs w:val="20"/>
          <w:rtl/>
          <w:lang w:eastAsia="en-US"/>
        </w:rPr>
        <w:t>אם יש עדים</w:t>
      </w:r>
      <w:r>
        <w:rPr>
          <w:rFonts w:cs="Miriam"/>
          <w:szCs w:val="20"/>
          <w:rtl/>
          <w:lang w:eastAsia="en-US"/>
        </w:rPr>
        <w:t>)</w:t>
      </w:r>
      <w:r>
        <w:rPr>
          <w:rFonts w:cs="Rod"/>
          <w:rtl/>
          <w:lang w:eastAsia="en-US"/>
        </w:rPr>
        <w:t xml:space="preserve"> </w:t>
      </w:r>
      <w:r>
        <w:rPr>
          <w:rFonts w:cs="Rod" w:hint="cs"/>
          <w:rtl/>
          <w:lang w:eastAsia="en-US"/>
        </w:rPr>
        <w:t xml:space="preserve">- מההוא שעתא הוא דאיחייב ליה אשמה </w:t>
      </w:r>
      <w:r>
        <w:rPr>
          <w:rFonts w:cs="Miriam"/>
          <w:szCs w:val="20"/>
          <w:rtl/>
          <w:lang w:eastAsia="en-US"/>
        </w:rPr>
        <w:t>(</w:t>
      </w:r>
      <w:r>
        <w:rPr>
          <w:rFonts w:cs="Miriam" w:hint="cs"/>
          <w:szCs w:val="20"/>
          <w:rtl/>
          <w:lang w:eastAsia="en-US"/>
        </w:rPr>
        <w:t>משעה שראוהו שגְזָלָהּ הוא - אשם לו</w:t>
      </w:r>
      <w:r>
        <w:rPr>
          <w:rFonts w:cs="Miriam"/>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ליה </w:t>
      </w:r>
      <w:commentRangeStart w:id="12"/>
      <w:r>
        <w:rPr>
          <w:rFonts w:cs="Rod" w:hint="cs"/>
          <w:rtl/>
          <w:lang w:eastAsia="en-US"/>
        </w:rPr>
        <w:t xml:space="preserve">רב </w:t>
      </w:r>
      <w:commentRangeEnd w:id="12"/>
      <w:r>
        <w:rPr>
          <w:rStyle w:val="aa"/>
          <w:rFonts w:eastAsia="Rod"/>
          <w:vanish/>
          <w:rtl/>
        </w:rPr>
        <w:commentReference w:id="12"/>
      </w:r>
      <w:r>
        <w:rPr>
          <w:rFonts w:cs="Rod" w:hint="cs"/>
          <w:rtl/>
          <w:lang w:eastAsia="en-US"/>
        </w:rPr>
        <w:t>אושעיא לרב יהודה: רבי! אתה אומר כן? הכי אמר רב אסי אמר רבי יוחנן: חלוק היה רבי עקיבא אפילו במקום שיש עדים; מאי טעמא? דאמר קרא '</w:t>
      </w:r>
      <w:r>
        <w:rPr>
          <w:rFonts w:cs="Miriam" w:hint="cs"/>
          <w:szCs w:val="16"/>
          <w:rtl/>
          <w:lang w:eastAsia="en-US"/>
        </w:rPr>
        <w:t>[</w:t>
      </w:r>
      <w:r>
        <w:rPr>
          <w:rFonts w:cs="Miriam"/>
          <w:szCs w:val="16"/>
          <w:rtl/>
          <w:lang w:eastAsia="en-US"/>
        </w:rPr>
        <w:t>ויקרא ה</w:t>
      </w:r>
      <w:r>
        <w:rPr>
          <w:rFonts w:cs="Miriam" w:hint="cs"/>
          <w:szCs w:val="16"/>
          <w:rtl/>
          <w:lang w:eastAsia="en-US"/>
        </w:rPr>
        <w:t>,</w:t>
      </w:r>
      <w:r>
        <w:rPr>
          <w:rFonts w:cs="Miriam"/>
          <w:szCs w:val="16"/>
          <w:rtl/>
          <w:lang w:eastAsia="en-US"/>
        </w:rPr>
        <w:t>כד</w:t>
      </w:r>
      <w:r>
        <w:rPr>
          <w:rFonts w:cs="Miriam" w:hint="cs"/>
          <w:szCs w:val="16"/>
          <w:rtl/>
          <w:lang w:eastAsia="en-US"/>
        </w:rPr>
        <w:t>:</w:t>
      </w:r>
      <w:r>
        <w:rPr>
          <w:rFonts w:cs="Narkisim"/>
          <w:szCs w:val="20"/>
          <w:rtl/>
          <w:lang w:eastAsia="en-US"/>
        </w:rPr>
        <w:t xml:space="preserve"> או מכל אשר ישבע עליו לשקר ושלם אתו בראשו וחמשתיו יסף עליו</w:t>
      </w:r>
      <w:r>
        <w:rPr>
          <w:rFonts w:cs="Narkisim" w:hint="cs"/>
          <w:szCs w:val="20"/>
          <w:rtl/>
          <w:lang w:eastAsia="en-US"/>
        </w:rPr>
        <w:t>]</w:t>
      </w:r>
      <w:r>
        <w:rPr>
          <w:rFonts w:cs="Rod"/>
          <w:rtl/>
          <w:lang w:eastAsia="en-US"/>
        </w:rPr>
        <w:t xml:space="preserve"> </w:t>
      </w:r>
      <w:r>
        <w:rPr>
          <w:rFonts w:cs="Narkisim" w:hint="cs"/>
          <w:rtl/>
          <w:lang w:eastAsia="en-US"/>
        </w:rPr>
        <w:t>לאשר הוא לו יתננו ביום אשמתו</w:t>
      </w:r>
      <w:r>
        <w:rPr>
          <w:rFonts w:cs="Rod" w:hint="cs"/>
          <w:rtl/>
          <w:lang w:eastAsia="en-US"/>
        </w:rPr>
        <w:t>', ובי דינא הוא דקא מחייבי ליה אשמה.</w:t>
      </w:r>
    </w:p>
    <w:p w:rsidR="00095931" w:rsidRDefault="00095931" w:rsidP="00095931">
      <w:pPr>
        <w:rPr>
          <w:rFonts w:cs="Rod" w:hint="cs"/>
          <w:rtl/>
          <w:lang w:eastAsia="en-US"/>
        </w:rPr>
      </w:pPr>
      <w:r>
        <w:rPr>
          <w:rFonts w:cs="Rod" w:hint="cs"/>
          <w:rtl/>
          <w:lang w:eastAsia="en-US"/>
        </w:rPr>
        <w:t xml:space="preserve">אמר ליה רבי זירא לרבי אבא בר פפא: כי אזלת להתם </w:t>
      </w:r>
      <w:r>
        <w:rPr>
          <w:rFonts w:cs="Miriam"/>
          <w:szCs w:val="20"/>
          <w:rtl/>
          <w:lang w:eastAsia="en-US"/>
        </w:rPr>
        <w:t>(</w:t>
      </w:r>
      <w:r>
        <w:rPr>
          <w:rFonts w:cs="Miriam" w:hint="cs"/>
          <w:szCs w:val="20"/>
          <w:rtl/>
          <w:lang w:eastAsia="en-US"/>
        </w:rPr>
        <w:t>לארץ ישראל</w:t>
      </w:r>
      <w:r>
        <w:rPr>
          <w:rFonts w:cs="Miriam"/>
          <w:szCs w:val="20"/>
          <w:rtl/>
          <w:lang w:eastAsia="en-US"/>
        </w:rPr>
        <w:t>)</w:t>
      </w:r>
      <w:r>
        <w:rPr>
          <w:rFonts w:cs="Rod"/>
          <w:rtl/>
          <w:lang w:eastAsia="en-US"/>
        </w:rPr>
        <w:t xml:space="preserve"> </w:t>
      </w:r>
      <w:r>
        <w:rPr>
          <w:rFonts w:cs="Rod" w:hint="cs"/>
          <w:rtl/>
          <w:lang w:eastAsia="en-US"/>
        </w:rPr>
        <w:t xml:space="preserve">אקיף </w:t>
      </w:r>
      <w:r>
        <w:rPr>
          <w:rFonts w:cs="Miriam"/>
          <w:szCs w:val="20"/>
          <w:rtl/>
          <w:lang w:eastAsia="en-US"/>
        </w:rPr>
        <w:t>(</w:t>
      </w:r>
      <w:r>
        <w:rPr>
          <w:rFonts w:cs="Miriam" w:hint="cs"/>
          <w:szCs w:val="20"/>
          <w:rtl/>
          <w:lang w:eastAsia="en-US"/>
        </w:rPr>
        <w:t>הרבה את הדרך וסבב דרך ארוכה על דבר זה; כל מהלך דרך ארוכה במקום שיש קצרה 'מקיף' הוא</w:t>
      </w:r>
      <w:r>
        <w:rPr>
          <w:rFonts w:cs="Miriam"/>
          <w:szCs w:val="20"/>
          <w:rtl/>
          <w:lang w:eastAsia="en-US"/>
        </w:rPr>
        <w:t>)</w:t>
      </w:r>
      <w:r>
        <w:rPr>
          <w:rFonts w:cs="Rod"/>
          <w:rtl/>
          <w:lang w:eastAsia="en-US"/>
        </w:rPr>
        <w:t xml:space="preserve"> </w:t>
      </w:r>
      <w:r>
        <w:rPr>
          <w:rFonts w:cs="Rod" w:hint="cs"/>
          <w:rtl/>
          <w:lang w:eastAsia="en-US"/>
        </w:rPr>
        <w:t xml:space="preserve">אסולמא דצור </w:t>
      </w:r>
      <w:r>
        <w:rPr>
          <w:rFonts w:cs="Miriam"/>
          <w:szCs w:val="20"/>
          <w:rtl/>
          <w:lang w:eastAsia="en-US"/>
        </w:rPr>
        <w:t>(</w:t>
      </w:r>
      <w:r>
        <w:rPr>
          <w:rFonts w:cs="Miriam" w:hint="cs"/>
          <w:szCs w:val="20"/>
          <w:rtl/>
          <w:lang w:eastAsia="en-US"/>
        </w:rPr>
        <w:t>ללכת דרך מעלת של הר צור מקום שרבי יעקב שם</w:t>
      </w:r>
      <w:r>
        <w:rPr>
          <w:rFonts w:cs="Miriam"/>
          <w:szCs w:val="20"/>
          <w:rtl/>
          <w:lang w:eastAsia="en-US"/>
        </w:rPr>
        <w:t>)</w:t>
      </w:r>
      <w:r>
        <w:rPr>
          <w:rFonts w:cs="Rod"/>
          <w:rtl/>
          <w:lang w:eastAsia="en-US"/>
        </w:rPr>
        <w:t xml:space="preserve"> </w:t>
      </w:r>
      <w:r>
        <w:rPr>
          <w:rFonts w:cs="Rod" w:hint="cs"/>
          <w:rtl/>
          <w:lang w:eastAsia="en-US"/>
        </w:rPr>
        <w:t xml:space="preserve">ועול לגביה דרבי יעקב בר אידי, ובעי מיניה </w:t>
      </w:r>
      <w:r>
        <w:rPr>
          <w:rFonts w:cs="Miriam"/>
          <w:szCs w:val="20"/>
          <w:rtl/>
          <w:lang w:eastAsia="en-US"/>
        </w:rPr>
        <w:t>(</w:t>
      </w:r>
      <w:r>
        <w:rPr>
          <w:rFonts w:cs="Miriam" w:hint="cs"/>
          <w:szCs w:val="20"/>
          <w:rtl/>
          <w:lang w:eastAsia="en-US"/>
        </w:rPr>
        <w:t>מה שמע מרבי יוחנן רבו על כך</w:t>
      </w:r>
      <w:r>
        <w:rPr>
          <w:rFonts w:cs="Miriam"/>
          <w:szCs w:val="20"/>
          <w:rtl/>
          <w:lang w:eastAsia="en-US"/>
        </w:rPr>
        <w:t>)</w:t>
      </w:r>
      <w:r>
        <w:rPr>
          <w:rFonts w:cs="Rod"/>
          <w:rtl/>
          <w:lang w:eastAsia="en-US"/>
        </w:rPr>
        <w:t xml:space="preserve"> </w:t>
      </w:r>
      <w:r>
        <w:rPr>
          <w:rFonts w:cs="Rod" w:hint="cs"/>
          <w:rtl/>
          <w:lang w:eastAsia="en-US"/>
        </w:rPr>
        <w:t xml:space="preserve">אי שמיעא ליה לרבי יוחנן הלכה כרבי עקיבא או אין הלכה כרבי עקיבא? </w:t>
      </w:r>
    </w:p>
    <w:p w:rsidR="00095931" w:rsidRDefault="00095931" w:rsidP="00095931">
      <w:pPr>
        <w:rPr>
          <w:rFonts w:cs="Rod" w:hint="cs"/>
          <w:rtl/>
          <w:lang w:eastAsia="en-US"/>
        </w:rPr>
      </w:pPr>
      <w:r>
        <w:rPr>
          <w:rFonts w:cs="Rod" w:hint="cs"/>
          <w:rtl/>
          <w:lang w:eastAsia="en-US"/>
        </w:rPr>
        <w:t xml:space="preserve">אמר ליה: הכי אמר רבי יוחנן: הלכה כרבי עקיבא לעולם. </w:t>
      </w:r>
    </w:p>
    <w:p w:rsidR="00095931" w:rsidRDefault="00095931" w:rsidP="00095931">
      <w:pPr>
        <w:rPr>
          <w:rFonts w:cs="Rod" w:hint="cs"/>
          <w:rtl/>
          <w:lang w:eastAsia="en-US"/>
        </w:rPr>
      </w:pPr>
      <w:r>
        <w:rPr>
          <w:rFonts w:cs="Rod" w:hint="cs"/>
          <w:rtl/>
          <w:lang w:eastAsia="en-US"/>
        </w:rPr>
        <w:t xml:space="preserve">מאי 'לעולם'? </w:t>
      </w:r>
    </w:p>
    <w:p w:rsidR="00095931" w:rsidRDefault="00095931" w:rsidP="00095931">
      <w:pPr>
        <w:rPr>
          <w:rFonts w:cs="Rod" w:hint="cs"/>
          <w:rtl/>
          <w:lang w:eastAsia="en-US"/>
        </w:rPr>
      </w:pPr>
      <w:r>
        <w:rPr>
          <w:rFonts w:cs="Rod" w:hint="cs"/>
          <w:rtl/>
          <w:lang w:eastAsia="en-US"/>
        </w:rPr>
        <w:t xml:space="preserve">אמר רב אשי: שלא תאמר: הני מילי היכא דליכא עדים, אבל היכא דאיכא עדים </w:t>
      </w:r>
      <w:r>
        <w:rPr>
          <w:rFonts w:cs="Rod"/>
          <w:rtl/>
          <w:lang w:eastAsia="en-US"/>
        </w:rPr>
        <w:t>–</w:t>
      </w:r>
      <w:r>
        <w:rPr>
          <w:rFonts w:cs="Rod" w:hint="cs"/>
          <w:rtl/>
          <w:lang w:eastAsia="en-US"/>
        </w:rPr>
        <w:t xml:space="preserve"> לא; ואי נמי </w:t>
      </w:r>
      <w:r>
        <w:rPr>
          <w:rFonts w:cs="Miriam"/>
          <w:szCs w:val="20"/>
          <w:rtl/>
          <w:lang w:eastAsia="en-US"/>
        </w:rPr>
        <w:t>(</w:t>
      </w:r>
      <w:r>
        <w:rPr>
          <w:rFonts w:cs="Miriam" w:hint="cs"/>
          <w:szCs w:val="20"/>
          <w:rtl/>
          <w:lang w:eastAsia="en-US"/>
        </w:rPr>
        <w:t>להכי אשמועינן 'לעולם':</w:t>
      </w:r>
      <w:r>
        <w:rPr>
          <w:rFonts w:cs="Miriam"/>
          <w:szCs w:val="20"/>
          <w:rtl/>
          <w:lang w:eastAsia="en-US"/>
        </w:rPr>
        <w:t>)</w:t>
      </w:r>
      <w:r>
        <w:rPr>
          <w:rFonts w:cs="Rod"/>
          <w:rtl/>
          <w:lang w:eastAsia="en-US"/>
        </w:rPr>
        <w:t xml:space="preserve"> </w:t>
      </w:r>
      <w:r>
        <w:rPr>
          <w:rFonts w:cs="Rod" w:hint="cs"/>
          <w:rtl/>
          <w:lang w:eastAsia="en-US"/>
        </w:rPr>
        <w:t xml:space="preserve">דאהדרה לדוכתה ואיתברא </w:t>
      </w:r>
      <w:r>
        <w:rPr>
          <w:rFonts w:cs="Miriam"/>
          <w:szCs w:val="20"/>
          <w:rtl/>
          <w:lang w:eastAsia="en-US"/>
        </w:rPr>
        <w:t>(</w:t>
      </w:r>
      <w:r>
        <w:rPr>
          <w:rFonts w:cs="Miriam" w:hint="cs"/>
          <w:szCs w:val="20"/>
          <w:rtl/>
          <w:lang w:eastAsia="en-US"/>
        </w:rPr>
        <w:t>לומר שאם החזירה למקומה לאחר ששלח בה יד ונשברה באונס</w:t>
      </w:r>
      <w:r>
        <w:rPr>
          <w:rFonts w:cs="Miriam"/>
          <w:szCs w:val="20"/>
          <w:rtl/>
          <w:lang w:eastAsia="en-US"/>
        </w:rPr>
        <w:t>)</w:t>
      </w:r>
      <w:r>
        <w:rPr>
          <w:rFonts w:cs="Rod" w:hint="cs"/>
          <w:rtl/>
          <w:lang w:eastAsia="en-US"/>
        </w:rPr>
        <w:t xml:space="preserve"> לאפוקי מדרבי ישמעאל, דאמר 'לא בעינן דעת בעלים' - קא משמע לן </w:t>
      </w:r>
      <w:r>
        <w:rPr>
          <w:rFonts w:cs="Miriam"/>
          <w:szCs w:val="20"/>
          <w:rtl/>
          <w:lang w:eastAsia="en-US"/>
        </w:rPr>
        <w:t>(</w:t>
      </w:r>
      <w:r>
        <w:rPr>
          <w:rFonts w:cs="Miriam" w:hint="cs"/>
          <w:szCs w:val="20"/>
          <w:rtl/>
          <w:lang w:eastAsia="en-US"/>
        </w:rPr>
        <w:t>אף בזו הלכה כרבי עקיבא דאמר לעיל גבי גנב טלה מן העדר -</w:t>
      </w:r>
      <w:r>
        <w:rPr>
          <w:rFonts w:cs="Miriam"/>
          <w:szCs w:val="20"/>
          <w:rtl/>
          <w:lang w:eastAsia="en-US"/>
        </w:rPr>
        <w:t>)</w:t>
      </w:r>
      <w:r>
        <w:rPr>
          <w:rFonts w:cs="Rod"/>
          <w:rtl/>
          <w:lang w:eastAsia="en-US"/>
        </w:rPr>
        <w:t xml:space="preserve"> </w:t>
      </w:r>
      <w:r>
        <w:rPr>
          <w:rFonts w:cs="Rod" w:hint="cs"/>
          <w:rtl/>
          <w:lang w:eastAsia="en-US"/>
        </w:rPr>
        <w:t>דבעינן דעת בעלים.</w:t>
      </w:r>
    </w:p>
    <w:p w:rsidR="00095931" w:rsidRDefault="00095931" w:rsidP="00095931">
      <w:pPr>
        <w:rPr>
          <w:rFonts w:cs="Rod" w:hint="cs"/>
          <w:rtl/>
          <w:lang w:eastAsia="en-US"/>
        </w:rPr>
      </w:pPr>
    </w:p>
    <w:p w:rsidR="00095931" w:rsidRDefault="00095931" w:rsidP="00095931">
      <w:pPr>
        <w:rPr>
          <w:rFonts w:cs="Rod" w:hint="cs"/>
          <w:lang w:eastAsia="en-US"/>
        </w:rPr>
      </w:pPr>
      <w:r>
        <w:rPr>
          <w:rFonts w:cs="Rod" w:hint="cs"/>
          <w:rtl/>
          <w:lang w:eastAsia="en-US"/>
        </w:rPr>
        <w:t xml:space="preserve">ורבא אמר: הלכה כבית הלל </w:t>
      </w:r>
      <w:r>
        <w:rPr>
          <w:rFonts w:cs="Miriam"/>
          <w:szCs w:val="20"/>
          <w:rtl/>
          <w:lang w:eastAsia="en-US"/>
        </w:rPr>
        <w:t>(</w:t>
      </w:r>
      <w:r>
        <w:rPr>
          <w:rFonts w:cs="Miriam" w:hint="cs"/>
          <w:szCs w:val="20"/>
          <w:rtl/>
          <w:lang w:eastAsia="en-US"/>
        </w:rPr>
        <w:t>כשעת גזילה; ואנן כרבא עבדינן דהוה ליה בתראה</w:t>
      </w:r>
      <w:r>
        <w:rPr>
          <w:rFonts w:cs="Miriam"/>
          <w:szCs w:val="20"/>
          <w:rtl/>
          <w:lang w:eastAsia="en-US"/>
        </w:rPr>
        <w:t>)</w:t>
      </w:r>
      <w:r>
        <w:rPr>
          <w:rFonts w:cs="Rod" w:hint="cs"/>
          <w:rtl/>
          <w:lang w:eastAsia="en-US"/>
        </w:rPr>
        <w:t>.</w:t>
      </w:r>
    </w:p>
    <w:p w:rsidR="00095931" w:rsidRDefault="00095931" w:rsidP="0009593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וכן כתב הרי"ף; והרי רב אשי בתראה, והוא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כרבי יוחנן? אלא רש"י והרי"ף הבינו שרב אשי רק מפרש את רבי יוחנן, ולא סובר כמוהו.</w:t>
      </w:r>
      <w:r>
        <w:rPr>
          <w:rFonts w:cs="Courier New" w:hint="cs"/>
          <w:szCs w:val="20"/>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משנה:</w:t>
      </w:r>
    </w:p>
    <w:p w:rsidR="00095931" w:rsidRDefault="00095931" w:rsidP="00095931">
      <w:pPr>
        <w:rPr>
          <w:rFonts w:cs="Rod" w:hint="cs"/>
          <w:rtl/>
          <w:lang w:eastAsia="en-US"/>
        </w:rPr>
      </w:pPr>
      <w:r>
        <w:rPr>
          <w:rFonts w:cs="Rod" w:hint="cs"/>
          <w:rtl/>
          <w:lang w:eastAsia="en-US"/>
        </w:rPr>
        <w:t xml:space="preserve">החושב לשלוח יד בפקדון </w:t>
      </w:r>
      <w:r>
        <w:rPr>
          <w:rFonts w:cs="Miriam"/>
          <w:szCs w:val="20"/>
          <w:rtl/>
          <w:lang w:eastAsia="en-US"/>
        </w:rPr>
        <w:t>(</w:t>
      </w:r>
      <w:r>
        <w:rPr>
          <w:rFonts w:cs="Miriam" w:hint="cs"/>
          <w:szCs w:val="20"/>
          <w:rtl/>
          <w:lang w:eastAsia="en-US"/>
        </w:rPr>
        <w:t>אמר בפני עדים "אטול פקדונו של פלוני לעצמי"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בית שמאי אומרים: חייב </w:t>
      </w:r>
      <w:r>
        <w:rPr>
          <w:rFonts w:cs="Miriam"/>
          <w:szCs w:val="20"/>
          <w:rtl/>
          <w:lang w:eastAsia="en-US"/>
        </w:rPr>
        <w:t>(</w:t>
      </w:r>
      <w:r>
        <w:rPr>
          <w:rFonts w:cs="Miriam" w:hint="cs"/>
          <w:szCs w:val="20"/>
          <w:rtl/>
          <w:lang w:eastAsia="en-US"/>
        </w:rPr>
        <w:t>באונסים מהיום והלאה: אם נאנס חייב באחריות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ובית הלל אומרים: אינו חייב עד שישלח בו יד, שנאמר </w:t>
      </w:r>
      <w:r>
        <w:rPr>
          <w:rFonts w:cs="Miriam" w:hint="cs"/>
          <w:szCs w:val="16"/>
          <w:rtl/>
          <w:lang w:eastAsia="en-US"/>
        </w:rPr>
        <w:t>[שמות כב,ז:</w:t>
      </w:r>
      <w:r>
        <w:rPr>
          <w:rFonts w:cs="Narkisim" w:hint="cs"/>
          <w:szCs w:val="20"/>
          <w:rtl/>
          <w:lang w:eastAsia="en-US"/>
        </w:rPr>
        <w:t xml:space="preserve"> אם לא ימצא הגנב ונקרב בעל הבית אל האלהים</w:t>
      </w:r>
      <w:r>
        <w:rPr>
          <w:rFonts w:cs="Narkisim"/>
          <w:szCs w:val="20"/>
          <w:rtl/>
          <w:lang w:eastAsia="en-US"/>
        </w:rPr>
        <w:t>]</w:t>
      </w:r>
      <w:r>
        <w:rPr>
          <w:rFonts w:cs="Narkisim" w:hint="cs"/>
          <w:rtl/>
          <w:lang w:eastAsia="en-US"/>
        </w:rPr>
        <w:t xml:space="preserve"> אם </w:t>
      </w:r>
      <w:r>
        <w:rPr>
          <w:rFonts w:cs="Narkisim" w:hint="cs"/>
          <w:u w:val="single"/>
          <w:rtl/>
          <w:lang w:eastAsia="en-US"/>
        </w:rPr>
        <w:t>לא שלח ידו</w:t>
      </w:r>
      <w:r>
        <w:rPr>
          <w:rFonts w:cs="Narkisim" w:hint="cs"/>
          <w:rtl/>
          <w:lang w:eastAsia="en-US"/>
        </w:rPr>
        <w:t xml:space="preserve"> במלאכת רעהו</w:t>
      </w:r>
      <w:r>
        <w:rPr>
          <w:rFonts w:cs="Rod" w:hint="cs"/>
          <w:rtl/>
          <w:lang w:eastAsia="en-US"/>
        </w:rPr>
        <w:t>.</w:t>
      </w:r>
    </w:p>
    <w:p w:rsidR="00095931" w:rsidRDefault="00095931" w:rsidP="00095931">
      <w:pPr>
        <w:rPr>
          <w:rFonts w:cs="Rod" w:hint="cs"/>
          <w:rtl/>
          <w:lang w:eastAsia="en-US"/>
        </w:rPr>
      </w:pPr>
      <w:r>
        <w:rPr>
          <w:rFonts w:cs="Rod" w:hint="cs"/>
          <w:rtl/>
          <w:lang w:eastAsia="en-US"/>
        </w:rPr>
        <w:t xml:space="preserve">הטה את החבית </w:t>
      </w:r>
      <w:r>
        <w:rPr>
          <w:rFonts w:cs="Miriam"/>
          <w:szCs w:val="20"/>
          <w:rtl/>
          <w:lang w:eastAsia="en-US"/>
        </w:rPr>
        <w:t>(</w:t>
      </w:r>
      <w:r>
        <w:rPr>
          <w:rFonts w:cs="Miriam" w:hint="cs"/>
          <w:szCs w:val="20"/>
          <w:rtl/>
          <w:lang w:eastAsia="en-US"/>
        </w:rPr>
        <w:t>מלתא באנפי נפשה היא</w:t>
      </w:r>
      <w:r>
        <w:rPr>
          <w:rFonts w:cs="Miriam"/>
          <w:szCs w:val="20"/>
          <w:rtl/>
          <w:lang w:eastAsia="en-US"/>
        </w:rPr>
        <w:t>)</w:t>
      </w:r>
      <w:r>
        <w:rPr>
          <w:rFonts w:cs="Rod"/>
          <w:rtl/>
          <w:lang w:eastAsia="en-US"/>
        </w:rPr>
        <w:t xml:space="preserve"> </w:t>
      </w:r>
      <w:r>
        <w:rPr>
          <w:rFonts w:cs="Rod" w:hint="cs"/>
          <w:rtl/>
          <w:lang w:eastAsia="en-US"/>
        </w:rPr>
        <w:t xml:space="preserve">ונטל הימנה רביעית ונשברה </w:t>
      </w:r>
      <w:r>
        <w:rPr>
          <w:rFonts w:cs="Miriam"/>
          <w:szCs w:val="20"/>
          <w:rtl/>
          <w:lang w:eastAsia="en-US"/>
        </w:rPr>
        <w:t>(</w:t>
      </w:r>
      <w:r>
        <w:rPr>
          <w:rFonts w:cs="Miriam" w:hint="cs"/>
          <w:szCs w:val="20"/>
          <w:rtl/>
          <w:lang w:eastAsia="en-US"/>
        </w:rPr>
        <w:t>לאחר זמן</w:t>
      </w:r>
      <w:r>
        <w:rPr>
          <w:rFonts w:cs="Miriam"/>
          <w:szCs w:val="20"/>
          <w:rtl/>
          <w:lang w:eastAsia="en-US"/>
        </w:rPr>
        <w:t>)</w:t>
      </w:r>
      <w:r>
        <w:rPr>
          <w:rFonts w:cs="Rod"/>
          <w:rtl/>
          <w:lang w:eastAsia="en-US"/>
        </w:rPr>
        <w:t xml:space="preserve"> </w:t>
      </w:r>
      <w:r>
        <w:rPr>
          <w:rFonts w:cs="Rod" w:hint="cs"/>
          <w:rtl/>
          <w:lang w:eastAsia="en-US"/>
        </w:rPr>
        <w:t xml:space="preserve">- אינו משלם אלא רביעית </w:t>
      </w:r>
      <w:r>
        <w:rPr>
          <w:rFonts w:cs="Miriam"/>
          <w:szCs w:val="20"/>
          <w:rtl/>
          <w:lang w:eastAsia="en-US"/>
        </w:rPr>
        <w:t>(</w:t>
      </w:r>
      <w:r>
        <w:rPr>
          <w:rFonts w:cs="Miriam" w:hint="cs"/>
          <w:szCs w:val="20"/>
          <w:rtl/>
          <w:lang w:eastAsia="en-US"/>
        </w:rPr>
        <w:t>דשליחות יד אינו מתחייב באונסין עד שיסמוך או יגביה, דהוי קנייה</w:t>
      </w:r>
      <w:r>
        <w:rPr>
          <w:rFonts w:cs="Miriam"/>
          <w:szCs w:val="20"/>
          <w:rtl/>
          <w:lang w:eastAsia="en-US"/>
        </w:rPr>
        <w:t>)</w:t>
      </w:r>
      <w:r>
        <w:rPr>
          <w:rFonts w:cs="Rod" w:hint="cs"/>
          <w:rtl/>
          <w:lang w:eastAsia="en-US"/>
        </w:rPr>
        <w:t>.</w:t>
      </w:r>
    </w:p>
    <w:p w:rsidR="00095931" w:rsidRDefault="00095931" w:rsidP="00095931">
      <w:pPr>
        <w:rPr>
          <w:rFonts w:cs="Rod" w:hint="cs"/>
          <w:lang w:eastAsia="en-US"/>
        </w:rPr>
      </w:pPr>
      <w:r>
        <w:rPr>
          <w:rFonts w:cs="Rod" w:hint="cs"/>
          <w:rtl/>
          <w:lang w:eastAsia="en-US"/>
        </w:rPr>
        <w:t xml:space="preserve">הגביהה </w:t>
      </w:r>
      <w:r>
        <w:rPr>
          <w:rFonts w:cs="Miriam"/>
          <w:szCs w:val="20"/>
          <w:rtl/>
          <w:lang w:eastAsia="en-US"/>
        </w:rPr>
        <w:t>(</w:t>
      </w:r>
      <w:r>
        <w:rPr>
          <w:rFonts w:cs="Miriam" w:hint="cs"/>
          <w:szCs w:val="20"/>
          <w:rtl/>
          <w:lang w:eastAsia="en-US"/>
        </w:rPr>
        <w:t>דהוי קנייה בהגבהתה</w:t>
      </w:r>
      <w:r>
        <w:rPr>
          <w:rFonts w:cs="Miriam"/>
          <w:szCs w:val="20"/>
          <w:rtl/>
          <w:lang w:eastAsia="en-US"/>
        </w:rPr>
        <w:t>)</w:t>
      </w:r>
      <w:r>
        <w:rPr>
          <w:rFonts w:cs="Rod"/>
          <w:rtl/>
          <w:lang w:eastAsia="en-US"/>
        </w:rPr>
        <w:t xml:space="preserve"> </w:t>
      </w:r>
      <w:r>
        <w:rPr>
          <w:rFonts w:cs="Rod" w:hint="cs"/>
          <w:rtl/>
          <w:lang w:eastAsia="en-US"/>
        </w:rPr>
        <w:t xml:space="preserve">ונטל הימנה רביעית </w:t>
      </w:r>
      <w:r>
        <w:rPr>
          <w:rFonts w:cs="Miriam"/>
          <w:szCs w:val="20"/>
          <w:rtl/>
          <w:lang w:eastAsia="en-US"/>
        </w:rPr>
        <w:t>(</w:t>
      </w:r>
      <w:r>
        <w:rPr>
          <w:rFonts w:cs="Miriam" w:hint="cs"/>
          <w:szCs w:val="20"/>
          <w:rtl/>
          <w:lang w:eastAsia="en-US"/>
        </w:rPr>
        <w:t>וחסרון מנטילת רביעית</w:t>
      </w:r>
      <w:r>
        <w:rPr>
          <w:rFonts w:cs="Miriam"/>
          <w:szCs w:val="20"/>
          <w:rtl/>
          <w:lang w:eastAsia="en-US"/>
        </w:rPr>
        <w:t>)</w:t>
      </w:r>
      <w:r>
        <w:rPr>
          <w:rFonts w:cs="Rod"/>
          <w:rtl/>
          <w:lang w:eastAsia="en-US"/>
        </w:rPr>
        <w:t xml:space="preserve"> </w:t>
      </w:r>
      <w:r>
        <w:rPr>
          <w:rFonts w:cs="Rod" w:hint="cs"/>
          <w:rtl/>
          <w:lang w:eastAsia="en-US"/>
        </w:rPr>
        <w:t xml:space="preserve">ונשברה משלם דמי כולה </w:t>
      </w:r>
      <w:r>
        <w:rPr>
          <w:rFonts w:cs="Miriam"/>
          <w:szCs w:val="20"/>
          <w:rtl/>
          <w:lang w:eastAsia="en-US"/>
        </w:rPr>
        <w:t>(</w:t>
      </w:r>
      <w:r>
        <w:rPr>
          <w:rFonts w:cs="Miriam" w:hint="cs"/>
          <w:szCs w:val="20"/>
          <w:rtl/>
          <w:lang w:eastAsia="en-US"/>
        </w:rPr>
        <w:t>חייב באונסיה</w:t>
      </w:r>
      <w:r>
        <w:rPr>
          <w:rFonts w:cs="Miriam"/>
          <w:szCs w:val="20"/>
          <w:rtl/>
          <w:lang w:eastAsia="en-US"/>
        </w:rPr>
        <w:t>)</w:t>
      </w:r>
      <w:r>
        <w:rPr>
          <w:rFonts w:cs="Rod" w:hint="cs"/>
          <w:rtl/>
          <w:lang w:eastAsia="en-US"/>
        </w:rPr>
        <w:t>.</w:t>
      </w:r>
    </w:p>
    <w:p w:rsidR="00095931" w:rsidRDefault="00095931" w:rsidP="00095931">
      <w:pPr>
        <w:rPr>
          <w:rFonts w:cs="Rod" w:hint="cs"/>
          <w:lang w:eastAsia="en-US"/>
        </w:rPr>
      </w:pPr>
    </w:p>
    <w:p w:rsidR="00095931" w:rsidRDefault="00095931" w:rsidP="00095931">
      <w:pPr>
        <w:rPr>
          <w:rFonts w:cs="Rod" w:hint="cs"/>
          <w:rtl/>
          <w:lang w:eastAsia="en-US"/>
        </w:rPr>
      </w:pPr>
      <w:r>
        <w:rPr>
          <w:rFonts w:cs="Rod"/>
          <w:rtl/>
          <w:lang w:eastAsia="en-US"/>
        </w:rPr>
        <w:t>(</w:t>
      </w:r>
      <w:r>
        <w:rPr>
          <w:rFonts w:cs="Rod" w:hint="cs"/>
          <w:rtl/>
          <w:lang w:eastAsia="en-US"/>
        </w:rPr>
        <w:t>בבא מציעא מד,א</w:t>
      </w:r>
      <w:r>
        <w:rPr>
          <w:rFonts w:cs="Rod"/>
          <w:rtl/>
          <w:lang w:eastAsia="en-US"/>
        </w:rPr>
        <w:t>)</w:t>
      </w:r>
      <w:r>
        <w:rPr>
          <w:rFonts w:cs="Rod" w:hint="cs"/>
          <w:rtl/>
          <w:lang w:eastAsia="en-US"/>
        </w:rPr>
        <w:tab/>
      </w:r>
    </w:p>
    <w:p w:rsidR="00095931" w:rsidRDefault="00095931" w:rsidP="00095931">
      <w:pPr>
        <w:rPr>
          <w:rFonts w:cs="Rod" w:hint="cs"/>
          <w:rtl/>
          <w:lang w:eastAsia="en-US"/>
        </w:rPr>
      </w:pPr>
      <w:r>
        <w:rPr>
          <w:rFonts w:cs="Rod" w:hint="cs"/>
          <w:rtl/>
          <w:lang w:eastAsia="en-US"/>
        </w:rPr>
        <w:t>גמרא:</w:t>
      </w:r>
    </w:p>
    <w:p w:rsidR="00095931" w:rsidRDefault="00095931" w:rsidP="00095931">
      <w:pPr>
        <w:rPr>
          <w:rFonts w:cs="Rod" w:hint="cs"/>
          <w:rtl/>
          <w:lang w:eastAsia="en-US"/>
        </w:rPr>
      </w:pPr>
      <w:r>
        <w:rPr>
          <w:rFonts w:cs="Rod" w:hint="cs"/>
          <w:rtl/>
          <w:lang w:eastAsia="en-US"/>
        </w:rPr>
        <w:t>מנהני מילי?</w:t>
      </w:r>
    </w:p>
    <w:p w:rsidR="00095931" w:rsidRDefault="00095931" w:rsidP="00095931">
      <w:pPr>
        <w:rPr>
          <w:rFonts w:cs="Rod" w:hint="cs"/>
          <w:i/>
          <w:iCs/>
          <w:rtl/>
          <w:lang w:eastAsia="en-US"/>
        </w:rPr>
      </w:pPr>
      <w:r>
        <w:rPr>
          <w:rFonts w:cs="Rod" w:hint="cs"/>
          <w:rtl/>
          <w:lang w:eastAsia="en-US"/>
        </w:rPr>
        <w:t>דתנו רבנן</w:t>
      </w:r>
      <w:r>
        <w:rPr>
          <w:rFonts w:cs="Rod"/>
          <w:rtl/>
          <w:lang w:eastAsia="en-US"/>
        </w:rPr>
        <w:t xml:space="preserve"> </w:t>
      </w:r>
      <w:r>
        <w:rPr>
          <w:rFonts w:cs="Miriam"/>
          <w:szCs w:val="16"/>
          <w:rtl/>
          <w:lang w:eastAsia="en-US"/>
        </w:rPr>
        <w:t>[מכילתא דרבי שמעון בר יוחאי]</w:t>
      </w:r>
      <w:r>
        <w:rPr>
          <w:rFonts w:cs="Rod" w:hint="cs"/>
          <w:rtl/>
          <w:lang w:eastAsia="en-US"/>
        </w:rPr>
        <w:t>: '</w:t>
      </w:r>
      <w:r>
        <w:rPr>
          <w:rFonts w:cs="Miriam" w:hint="cs"/>
          <w:szCs w:val="16"/>
          <w:rtl/>
          <w:lang w:eastAsia="en-US"/>
        </w:rPr>
        <w:t>(שמות כב,ח)</w:t>
      </w:r>
      <w:r>
        <w:rPr>
          <w:rFonts w:cs="Narkisim" w:hint="cs"/>
          <w:i/>
          <w:iCs/>
          <w:rtl/>
          <w:lang w:eastAsia="en-US"/>
        </w:rPr>
        <w:t xml:space="preserve"> על כל </w:t>
      </w:r>
      <w:r>
        <w:rPr>
          <w:rFonts w:cs="Narkisim" w:hint="cs"/>
          <w:i/>
          <w:iCs/>
          <w:u w:val="single"/>
          <w:rtl/>
          <w:lang w:eastAsia="en-US"/>
        </w:rPr>
        <w:t>דבר</w:t>
      </w:r>
      <w:r>
        <w:rPr>
          <w:rFonts w:cs="Narkisim" w:hint="cs"/>
          <w:i/>
          <w:iCs/>
          <w:rtl/>
          <w:lang w:eastAsia="en-US"/>
        </w:rPr>
        <w:t xml:space="preserve"> פשע</w:t>
      </w:r>
      <w:r>
        <w:rPr>
          <w:rFonts w:cs="Narkisim"/>
          <w:i/>
          <w:iCs/>
          <w:rtl/>
          <w:lang w:eastAsia="en-US"/>
        </w:rPr>
        <w:t xml:space="preserve"> </w:t>
      </w:r>
      <w:r>
        <w:rPr>
          <w:rFonts w:cs="Narkisim"/>
          <w:szCs w:val="20"/>
          <w:rtl/>
          <w:lang w:eastAsia="en-US"/>
        </w:rPr>
        <w:t>[</w:t>
      </w:r>
      <w:r>
        <w:rPr>
          <w:rFonts w:cs="Narkisim" w:hint="cs"/>
          <w:szCs w:val="20"/>
          <w:rtl/>
          <w:lang w:eastAsia="en-US"/>
        </w:rPr>
        <w:t>על שור על חמור על שה על שלמה על כל אבדה אשר יאמר כי הוא זה עד האלהים יבא דבר שניהם אשר ירשיען אלהים ישלם שנים לרעהו</w:t>
      </w:r>
      <w:r>
        <w:rPr>
          <w:rFonts w:cs="Narkisim"/>
          <w:szCs w:val="20"/>
          <w:rtl/>
          <w:lang w:eastAsia="en-US"/>
        </w:rPr>
        <w:t>]</w:t>
      </w:r>
      <w:r>
        <w:rPr>
          <w:rFonts w:cs="Rod" w:hint="cs"/>
          <w:i/>
          <w:iCs/>
          <w:rtl/>
          <w:lang w:eastAsia="en-US"/>
        </w:rPr>
        <w:t xml:space="preserve">; בית שמאי אומרים: מלמד שחייב על המחשבה כמעשה; ובית הלל אומרים: אינו חייב עד שישלח בו יד, שנאמר </w:t>
      </w:r>
      <w:r>
        <w:rPr>
          <w:rFonts w:cs="Miriam" w:hint="cs"/>
          <w:szCs w:val="16"/>
          <w:rtl/>
          <w:lang w:eastAsia="en-US"/>
        </w:rPr>
        <w:t>[שמות כב,ז:</w:t>
      </w:r>
      <w:r>
        <w:rPr>
          <w:rFonts w:cs="Narkisim" w:hint="cs"/>
          <w:szCs w:val="20"/>
          <w:rtl/>
          <w:lang w:eastAsia="en-US"/>
        </w:rPr>
        <w:t xml:space="preserve"> אם לא ימצא הגנב ונקרב בעל הבית אל האלהים</w:t>
      </w:r>
      <w:r>
        <w:rPr>
          <w:rFonts w:cs="Narkisim"/>
          <w:szCs w:val="20"/>
          <w:rtl/>
          <w:lang w:eastAsia="en-US"/>
        </w:rPr>
        <w:t>]</w:t>
      </w:r>
      <w:r>
        <w:rPr>
          <w:rFonts w:cs="Narkisim" w:hint="cs"/>
          <w:i/>
          <w:iCs/>
          <w:rtl/>
          <w:lang w:eastAsia="en-US"/>
        </w:rPr>
        <w:t xml:space="preserve"> אם לא </w:t>
      </w:r>
      <w:r>
        <w:rPr>
          <w:rFonts w:cs="Narkisim" w:hint="cs"/>
          <w:i/>
          <w:iCs/>
          <w:u w:val="single"/>
          <w:rtl/>
          <w:lang w:eastAsia="en-US"/>
        </w:rPr>
        <w:t>שלח ידו</w:t>
      </w:r>
      <w:r>
        <w:rPr>
          <w:rFonts w:cs="Narkisim" w:hint="cs"/>
          <w:i/>
          <w:iCs/>
          <w:rtl/>
          <w:lang w:eastAsia="en-US"/>
        </w:rPr>
        <w:t xml:space="preserve"> במלאכת רעהו</w:t>
      </w:r>
      <w:r>
        <w:rPr>
          <w:rFonts w:cs="Rod" w:hint="cs"/>
          <w:i/>
          <w:iCs/>
          <w:rtl/>
          <w:lang w:eastAsia="en-US"/>
        </w:rPr>
        <w:t>.</w:t>
      </w:r>
    </w:p>
    <w:p w:rsidR="00095931" w:rsidRDefault="00095931" w:rsidP="00095931">
      <w:pPr>
        <w:rPr>
          <w:rFonts w:cs="Rod" w:hint="cs"/>
          <w:i/>
          <w:iCs/>
          <w:rtl/>
          <w:lang w:eastAsia="en-US"/>
        </w:rPr>
      </w:pPr>
      <w:r>
        <w:rPr>
          <w:rFonts w:cs="Rod" w:hint="cs"/>
          <w:i/>
          <w:iCs/>
          <w:rtl/>
          <w:lang w:eastAsia="en-US"/>
        </w:rPr>
        <w:t>אמרו להן בית שמאי לבית הלל: והלא כבר נאמר '</w:t>
      </w:r>
      <w:r>
        <w:rPr>
          <w:rFonts w:cs="Narkisim" w:hint="cs"/>
          <w:i/>
          <w:iCs/>
          <w:rtl/>
          <w:lang w:eastAsia="en-US"/>
        </w:rPr>
        <w:t xml:space="preserve">על כל </w:t>
      </w:r>
      <w:r>
        <w:rPr>
          <w:rFonts w:cs="Narkisim" w:hint="cs"/>
          <w:i/>
          <w:iCs/>
          <w:u w:val="single"/>
          <w:rtl/>
          <w:lang w:eastAsia="en-US"/>
        </w:rPr>
        <w:t>דבר</w:t>
      </w:r>
      <w:r>
        <w:rPr>
          <w:rFonts w:cs="Narkisim" w:hint="cs"/>
          <w:i/>
          <w:iCs/>
          <w:rtl/>
          <w:lang w:eastAsia="en-US"/>
        </w:rPr>
        <w:t xml:space="preserve"> פשע</w:t>
      </w:r>
      <w:r>
        <w:rPr>
          <w:rFonts w:cs="Rod" w:hint="cs"/>
          <w:i/>
          <w:iCs/>
          <w:rtl/>
          <w:lang w:eastAsia="en-US"/>
        </w:rPr>
        <w:t>'!?</w:t>
      </w:r>
    </w:p>
    <w:p w:rsidR="00095931" w:rsidRDefault="00095931" w:rsidP="00095931">
      <w:pPr>
        <w:rPr>
          <w:rFonts w:cs="Rod" w:hint="cs"/>
          <w:i/>
          <w:iCs/>
          <w:rtl/>
          <w:lang w:eastAsia="en-US"/>
        </w:rPr>
      </w:pPr>
      <w:r>
        <w:rPr>
          <w:rFonts w:cs="Rod" w:hint="cs"/>
          <w:i/>
          <w:iCs/>
          <w:rtl/>
          <w:lang w:eastAsia="en-US"/>
        </w:rPr>
        <w:t>אמרו להן בית הלל לבית שמאי: והלא כבר נאמר '</w:t>
      </w:r>
      <w:r>
        <w:rPr>
          <w:rFonts w:cs="Narkisim" w:hint="cs"/>
          <w:i/>
          <w:iCs/>
          <w:rtl/>
          <w:lang w:eastAsia="en-US"/>
        </w:rPr>
        <w:t xml:space="preserve">אם </w:t>
      </w:r>
      <w:r>
        <w:rPr>
          <w:rFonts w:cs="Narkisim" w:hint="cs"/>
          <w:i/>
          <w:iCs/>
          <w:u w:val="single"/>
          <w:rtl/>
          <w:lang w:eastAsia="en-US"/>
        </w:rPr>
        <w:t>לא שלח ידו</w:t>
      </w:r>
      <w:r>
        <w:rPr>
          <w:rFonts w:cs="Narkisim" w:hint="cs"/>
          <w:i/>
          <w:iCs/>
          <w:rtl/>
          <w:lang w:eastAsia="en-US"/>
        </w:rPr>
        <w:t xml:space="preserve"> במלאכת רעהו</w:t>
      </w:r>
      <w:r>
        <w:rPr>
          <w:rFonts w:cs="Rod" w:hint="cs"/>
          <w:i/>
          <w:iCs/>
          <w:rtl/>
          <w:lang w:eastAsia="en-US"/>
        </w:rPr>
        <w:t xml:space="preserve">'!? </w:t>
      </w:r>
    </w:p>
    <w:p w:rsidR="00095931" w:rsidRDefault="00095931" w:rsidP="00095931">
      <w:pPr>
        <w:rPr>
          <w:rFonts w:cs="Rod" w:hint="cs"/>
          <w:i/>
          <w:iCs/>
          <w:rtl/>
          <w:lang w:eastAsia="en-US"/>
        </w:rPr>
      </w:pPr>
      <w:r>
        <w:rPr>
          <w:rFonts w:cs="Rod" w:hint="cs"/>
          <w:i/>
          <w:iCs/>
          <w:rtl/>
          <w:lang w:eastAsia="en-US"/>
        </w:rPr>
        <w:t>אם כן מה תלמוד לומר '</w:t>
      </w:r>
      <w:r>
        <w:rPr>
          <w:rFonts w:cs="Narkisim" w:hint="cs"/>
          <w:i/>
          <w:iCs/>
          <w:rtl/>
          <w:lang w:eastAsia="en-US"/>
        </w:rPr>
        <w:t>על כל דבר פשע</w:t>
      </w:r>
      <w:r>
        <w:rPr>
          <w:rFonts w:cs="Rod" w:hint="cs"/>
          <w:i/>
          <w:iCs/>
          <w:rtl/>
          <w:lang w:eastAsia="en-US"/>
        </w:rPr>
        <w:t xml:space="preserve">'? </w:t>
      </w:r>
    </w:p>
    <w:p w:rsidR="00095931" w:rsidRDefault="00095931" w:rsidP="00095931">
      <w:pPr>
        <w:rPr>
          <w:rFonts w:cs="Rod" w:hint="cs"/>
          <w:rtl/>
          <w:lang w:eastAsia="en-US"/>
        </w:rPr>
      </w:pPr>
      <w:r>
        <w:rPr>
          <w:rFonts w:cs="Rod" w:hint="cs"/>
          <w:i/>
          <w:iCs/>
          <w:rtl/>
          <w:lang w:eastAsia="en-US"/>
        </w:rPr>
        <w:t xml:space="preserve">שיכול: אין לי אלא הוא, אמר לעבדו ולשלוחו </w:t>
      </w:r>
      <w:r>
        <w:rPr>
          <w:rFonts w:cs="Miriam"/>
          <w:szCs w:val="20"/>
          <w:rtl/>
          <w:lang w:eastAsia="en-US"/>
        </w:rPr>
        <w:t>(</w:t>
      </w:r>
      <w:r>
        <w:rPr>
          <w:rFonts w:cs="Miriam" w:hint="cs"/>
          <w:szCs w:val="20"/>
          <w:rtl/>
          <w:lang w:eastAsia="en-US"/>
        </w:rPr>
        <w:t>שישלח יד וכן עשה</w:t>
      </w:r>
      <w:r>
        <w:rPr>
          <w:rFonts w:cs="Miriam"/>
          <w:szCs w:val="20"/>
          <w:rtl/>
          <w:lang w:eastAsia="en-US"/>
        </w:rPr>
        <w:t>)</w:t>
      </w:r>
      <w:r>
        <w:rPr>
          <w:rFonts w:cs="Rod"/>
          <w:i/>
          <w:iCs/>
          <w:rtl/>
          <w:lang w:eastAsia="en-US"/>
        </w:rPr>
        <w:t xml:space="preserve"> </w:t>
      </w:r>
      <w:r>
        <w:rPr>
          <w:rFonts w:cs="Rod" w:hint="cs"/>
          <w:i/>
          <w:iCs/>
          <w:rtl/>
          <w:lang w:eastAsia="en-US"/>
        </w:rPr>
        <w:t xml:space="preserve">מנין </w:t>
      </w:r>
      <w:r>
        <w:rPr>
          <w:rFonts w:cs="Miriam"/>
          <w:szCs w:val="20"/>
          <w:rtl/>
          <w:lang w:eastAsia="en-US"/>
        </w:rPr>
        <w:t>(</w:t>
      </w:r>
      <w:r>
        <w:rPr>
          <w:rFonts w:cs="Miriam" w:hint="cs"/>
          <w:szCs w:val="20"/>
          <w:rtl/>
          <w:lang w:eastAsia="en-US"/>
        </w:rPr>
        <w:t>שהוא חייב</w:t>
      </w:r>
      <w:r>
        <w:rPr>
          <w:rFonts w:cs="Miriam"/>
          <w:szCs w:val="20"/>
          <w:rtl/>
          <w:lang w:eastAsia="en-US"/>
        </w:rPr>
        <w:t>)</w:t>
      </w:r>
      <w:r>
        <w:rPr>
          <w:rFonts w:cs="Rod" w:hint="cs"/>
          <w:i/>
          <w:iCs/>
          <w:rtl/>
          <w:lang w:eastAsia="en-US"/>
        </w:rPr>
        <w:t>? - תלמוד לומר '</w:t>
      </w:r>
      <w:r>
        <w:rPr>
          <w:rFonts w:cs="Narkisim" w:hint="cs"/>
          <w:i/>
          <w:iCs/>
          <w:rtl/>
          <w:lang w:eastAsia="en-US"/>
        </w:rPr>
        <w:t xml:space="preserve">על כל </w:t>
      </w:r>
      <w:r>
        <w:rPr>
          <w:rFonts w:cs="Narkisim" w:hint="cs"/>
          <w:i/>
          <w:iCs/>
          <w:u w:val="single"/>
          <w:rtl/>
          <w:lang w:eastAsia="en-US"/>
        </w:rPr>
        <w:t>דבר</w:t>
      </w:r>
      <w:r>
        <w:rPr>
          <w:rFonts w:cs="Narkisim" w:hint="cs"/>
          <w:i/>
          <w:iCs/>
          <w:rtl/>
          <w:lang w:eastAsia="en-US"/>
        </w:rPr>
        <w:t xml:space="preserve"> פשע</w:t>
      </w:r>
      <w:r>
        <w:rPr>
          <w:rFonts w:cs="Rod" w:hint="cs"/>
          <w:i/>
          <w:iCs/>
          <w:rtl/>
          <w:lang w:eastAsia="en-US"/>
        </w:rPr>
        <w:t>'.</w:t>
      </w:r>
      <w:r>
        <w:rPr>
          <w:rFonts w:cs="Rod" w:hint="cs"/>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הטה את החבית </w:t>
      </w:r>
      <w:r>
        <w:rPr>
          <w:rFonts w:cs="Rod" w:hint="cs"/>
          <w:szCs w:val="20"/>
          <w:rtl/>
          <w:lang w:eastAsia="en-US"/>
        </w:rPr>
        <w:t>[</w:t>
      </w:r>
      <w:r>
        <w:rPr>
          <w:rFonts w:cs="Rod" w:hint="cs"/>
          <w:sz w:val="20"/>
          <w:szCs w:val="20"/>
          <w:rtl/>
          <w:lang w:eastAsia="en-US"/>
        </w:rPr>
        <w:t>ונטל הימנה רביעית ונשברה - אינו משלם אלא רביעית</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 xml:space="preserve">אמר רבה: לא שנו </w:t>
      </w:r>
      <w:r>
        <w:rPr>
          <w:rFonts w:cs="Miriam"/>
          <w:szCs w:val="20"/>
          <w:rtl/>
          <w:lang w:eastAsia="en-US"/>
        </w:rPr>
        <w:t>(</w:t>
      </w:r>
      <w:r>
        <w:rPr>
          <w:rFonts w:cs="Miriam" w:hint="cs"/>
          <w:szCs w:val="20"/>
          <w:rtl/>
          <w:lang w:eastAsia="en-US"/>
        </w:rPr>
        <w:t>דהיכא דנטל ולא הגביה כל החבית - פטור</w:t>
      </w:r>
      <w:r>
        <w:rPr>
          <w:rFonts w:cs="Miriam"/>
          <w:szCs w:val="20"/>
          <w:rtl/>
          <w:lang w:eastAsia="en-US"/>
        </w:rPr>
        <w:t>)</w:t>
      </w:r>
      <w:r>
        <w:rPr>
          <w:rFonts w:cs="Rod"/>
          <w:rtl/>
          <w:lang w:eastAsia="en-US"/>
        </w:rPr>
        <w:t xml:space="preserve"> </w:t>
      </w:r>
      <w:r>
        <w:rPr>
          <w:rFonts w:cs="Rod" w:hint="cs"/>
          <w:rtl/>
          <w:lang w:eastAsia="en-US"/>
        </w:rPr>
        <w:t xml:space="preserve">אלא נשברה </w:t>
      </w:r>
      <w:r>
        <w:rPr>
          <w:rFonts w:cs="Miriam"/>
          <w:szCs w:val="20"/>
          <w:rtl/>
          <w:lang w:eastAsia="en-US"/>
        </w:rPr>
        <w:t>(</w:t>
      </w:r>
      <w:r>
        <w:rPr>
          <w:rFonts w:cs="Miriam" w:hint="cs"/>
          <w:szCs w:val="20"/>
          <w:rtl/>
          <w:lang w:eastAsia="en-US"/>
        </w:rPr>
        <w:t>דאונס הוא, והרי לא קנאה שיתחייב באונסין</w:t>
      </w:r>
      <w:r>
        <w:rPr>
          <w:rFonts w:cs="Miriam"/>
          <w:szCs w:val="20"/>
          <w:rtl/>
          <w:lang w:eastAsia="en-US"/>
        </w:rPr>
        <w:t>)</w:t>
      </w:r>
      <w:r>
        <w:rPr>
          <w:rFonts w:cs="Rod" w:hint="cs"/>
          <w:rtl/>
          <w:lang w:eastAsia="en-US"/>
        </w:rPr>
        <w:t xml:space="preserve">, אבל החמיצה - משלם את כולה </w:t>
      </w:r>
      <w:r>
        <w:rPr>
          <w:rFonts w:cs="Miriam"/>
          <w:szCs w:val="20"/>
          <w:rtl/>
          <w:lang w:eastAsia="en-US"/>
        </w:rPr>
        <w:t>(</w:t>
      </w:r>
      <w:r>
        <w:rPr>
          <w:rFonts w:cs="Miriam" w:hint="cs"/>
          <w:szCs w:val="20"/>
          <w:rtl/>
          <w:lang w:eastAsia="en-US"/>
        </w:rPr>
        <w:t>פשיעה היא, ומזיק בידים הוא, דבשביל שחיסרה החמיצה, שכן דרך יין להחמיץ בכלי חסר</w:t>
      </w:r>
      <w:r>
        <w:rPr>
          <w:rFonts w:cs="Miriam"/>
          <w:szCs w:val="20"/>
          <w:rtl/>
          <w:lang w:eastAsia="en-US"/>
        </w:rPr>
        <w:t>)</w:t>
      </w:r>
      <w:r>
        <w:rPr>
          <w:rFonts w:cs="Rod" w:hint="cs"/>
          <w:rtl/>
          <w:lang w:eastAsia="en-US"/>
        </w:rPr>
        <w:t xml:space="preserve">; מאי טעמא? - גירי דידיה הוא דאהנו לה </w:t>
      </w:r>
      <w:r>
        <w:rPr>
          <w:rFonts w:cs="Miriam"/>
          <w:szCs w:val="20"/>
          <w:rtl/>
          <w:lang w:eastAsia="en-US"/>
        </w:rPr>
        <w:t>(</w:t>
      </w:r>
      <w:r>
        <w:rPr>
          <w:rFonts w:cs="Miriam" w:hint="cs"/>
          <w:szCs w:val="20"/>
          <w:rtl/>
          <w:lang w:eastAsia="en-US"/>
        </w:rPr>
        <w:t>חצים שלו גרמו לה להחמיץ</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הגביהה ונטל הימנה </w:t>
      </w:r>
      <w:r>
        <w:rPr>
          <w:rFonts w:cs="Rod" w:hint="cs"/>
          <w:szCs w:val="20"/>
          <w:rtl/>
          <w:lang w:eastAsia="en-US"/>
        </w:rPr>
        <w:t>[</w:t>
      </w:r>
      <w:r>
        <w:rPr>
          <w:rFonts w:cs="Rod" w:hint="cs"/>
          <w:sz w:val="20"/>
          <w:szCs w:val="20"/>
          <w:rtl/>
          <w:lang w:eastAsia="en-US"/>
        </w:rPr>
        <w:t>רביעית ונשברה - משלם דמי כולה</w:t>
      </w:r>
      <w:r>
        <w:rPr>
          <w:rFonts w:cs="Rod" w:hint="cs"/>
          <w:szCs w:val="20"/>
          <w:rtl/>
          <w:lang w:eastAsia="en-US"/>
        </w:rPr>
        <w:t>]</w:t>
      </w:r>
      <w:r>
        <w:rPr>
          <w:rFonts w:cs="Rod" w:hint="cs"/>
          <w:rtl/>
          <w:lang w:eastAsia="en-US"/>
        </w:rPr>
        <w:t xml:space="preserve">:  </w:t>
      </w:r>
    </w:p>
    <w:p w:rsidR="00095931" w:rsidRDefault="00095931" w:rsidP="00095931">
      <w:pPr>
        <w:rPr>
          <w:rFonts w:cs="Rod" w:hint="cs"/>
          <w:rtl/>
          <w:lang w:eastAsia="en-US"/>
        </w:rPr>
      </w:pPr>
      <w:r>
        <w:rPr>
          <w:rFonts w:cs="Rod" w:hint="cs"/>
          <w:rtl/>
          <w:lang w:eastAsia="en-US"/>
        </w:rPr>
        <w:t>אמר שמואל: לא '</w:t>
      </w:r>
      <w:r>
        <w:rPr>
          <w:rFonts w:cs="Rod" w:hint="cs"/>
          <w:i/>
          <w:iCs/>
          <w:rtl/>
          <w:lang w:eastAsia="en-US"/>
        </w:rPr>
        <w:t>נטל</w:t>
      </w:r>
      <w:r>
        <w:rPr>
          <w:rFonts w:cs="Rod" w:hint="cs"/>
          <w:rtl/>
          <w:lang w:eastAsia="en-US"/>
        </w:rPr>
        <w:t>' = נטל ממש, אלא כיון שהגביהה ליטול, אף על פי שלא נטל.</w:t>
      </w:r>
    </w:p>
    <w:p w:rsidR="00095931" w:rsidRDefault="00095931" w:rsidP="00095931">
      <w:pPr>
        <w:rPr>
          <w:rFonts w:cs="Rod" w:hint="cs"/>
          <w:rtl/>
          <w:lang w:eastAsia="en-US"/>
        </w:rPr>
      </w:pPr>
      <w:r>
        <w:rPr>
          <w:rFonts w:cs="Rod" w:hint="cs"/>
          <w:rtl/>
          <w:lang w:eastAsia="en-US"/>
        </w:rPr>
        <w:t>לימא קא סבר שמואל שליחות יד אינה צריכה חסרון?</w:t>
      </w:r>
    </w:p>
    <w:p w:rsidR="00095931" w:rsidRDefault="00095931" w:rsidP="00095931">
      <w:pPr>
        <w:rPr>
          <w:rFonts w:cs="Rod" w:hint="cs"/>
          <w:rtl/>
          <w:lang w:eastAsia="en-US"/>
        </w:rPr>
      </w:pPr>
      <w:r>
        <w:rPr>
          <w:rFonts w:cs="Rod" w:hint="cs"/>
          <w:rtl/>
          <w:lang w:eastAsia="en-US"/>
        </w:rPr>
        <w:t xml:space="preserve">אמרי: לא; שאני הכא דניחא ליה דתיהוי הא חבית כולה בסיס להא רביעית </w:t>
      </w:r>
      <w:r>
        <w:rPr>
          <w:rFonts w:cs="Miriam"/>
          <w:szCs w:val="20"/>
          <w:rtl/>
          <w:lang w:eastAsia="en-US"/>
        </w:rPr>
        <w:t>(</w:t>
      </w:r>
      <w:r>
        <w:rPr>
          <w:rFonts w:cs="Miriam" w:hint="cs"/>
          <w:szCs w:val="20"/>
          <w:rtl/>
          <w:lang w:eastAsia="en-US"/>
        </w:rPr>
        <w:t>שתשמר אותה רביעית ולא תחמיץ)</w:t>
      </w:r>
      <w:r>
        <w:rPr>
          <w:rFonts w:cs="Rod" w:hint="cs"/>
          <w:rtl/>
          <w:lang w:eastAsia="en-US"/>
        </w:rPr>
        <w:t xml:space="preserve">. </w:t>
      </w:r>
      <w:r>
        <w:rPr>
          <w:rFonts w:cs="Miriam" w:hint="cs"/>
          <w:szCs w:val="20"/>
          <w:rtl/>
          <w:lang w:eastAsia="en-US"/>
        </w:rPr>
        <w:t xml:space="preserve">(ולעולם </w:t>
      </w:r>
      <w:r>
        <w:rPr>
          <w:rFonts w:cs="Courier New" w:hint="cs"/>
          <w:szCs w:val="16"/>
          <w:rtl/>
          <w:lang w:eastAsia="en-US"/>
        </w:rPr>
        <w:t>[גם לפי שמואל]</w:t>
      </w:r>
      <w:r>
        <w:rPr>
          <w:rFonts w:cs="Miriam" w:hint="cs"/>
          <w:szCs w:val="20"/>
          <w:rtl/>
          <w:lang w:eastAsia="en-US"/>
        </w:rPr>
        <w:t xml:space="preserve"> שליחות יד בדבר אחר צריכה חסרון, והנוטל פקדון ומגביהו על מנת לשלוח בו יד - כל זמן שלא חסרו - אינו מתחייב בהגבהתו, הואיל ולא נטלו על מנת לגזול את כולו אלא לשלוח בו יד, ושליחות יד בלא חסרון </w:t>
      </w:r>
      <w:r>
        <w:rPr>
          <w:rFonts w:cs="Miriam"/>
          <w:szCs w:val="20"/>
          <w:rtl/>
          <w:lang w:eastAsia="en-US"/>
        </w:rPr>
        <w:t>–</w:t>
      </w:r>
      <w:r>
        <w:rPr>
          <w:rFonts w:cs="Miriam" w:hint="cs"/>
          <w:szCs w:val="20"/>
          <w:rtl/>
          <w:lang w:eastAsia="en-US"/>
        </w:rPr>
        <w:t xml:space="preserve"> ליתיה; אבל יין, שאינו משתמר אלא בכלי מלא - הוה ליה כמי שנטל והניחו עם השאר להשתמר, ונעשה שואל על כל שאר החבית.</w:t>
      </w:r>
      <w:r>
        <w:rPr>
          <w:rFonts w:cs="Miriam"/>
          <w:szCs w:val="20"/>
          <w:rtl/>
          <w:lang w:eastAsia="en-US"/>
        </w:rPr>
        <w:t>)</w:t>
      </w:r>
    </w:p>
    <w:p w:rsidR="00095931" w:rsidRDefault="00095931" w:rsidP="00095931">
      <w:pPr>
        <w:rPr>
          <w:rFonts w:cs="Rod" w:hint="cs"/>
          <w:rtl/>
          <w:lang w:eastAsia="en-US"/>
        </w:rPr>
      </w:pPr>
    </w:p>
    <w:p w:rsidR="00095931" w:rsidRDefault="00095931" w:rsidP="00095931">
      <w:pPr>
        <w:rPr>
          <w:rFonts w:cs="Rod" w:hint="cs"/>
          <w:rtl/>
          <w:lang w:eastAsia="en-US"/>
        </w:rPr>
      </w:pPr>
      <w:r>
        <w:rPr>
          <w:rFonts w:cs="Rod" w:hint="cs"/>
          <w:rtl/>
          <w:lang w:eastAsia="en-US"/>
        </w:rPr>
        <w:t xml:space="preserve">בעי רב אשי: הגביה ארנקי ליטול הימנה דינר </w:t>
      </w:r>
      <w:r>
        <w:rPr>
          <w:rFonts w:cs="Miriam"/>
          <w:szCs w:val="20"/>
          <w:rtl/>
          <w:lang w:eastAsia="en-US"/>
        </w:rPr>
        <w:t>(</w:t>
      </w:r>
      <w:r>
        <w:rPr>
          <w:rFonts w:cs="Miriam" w:hint="cs"/>
          <w:szCs w:val="20"/>
          <w:rtl/>
          <w:lang w:eastAsia="en-US"/>
        </w:rPr>
        <w:t>ולא נטל</w:t>
      </w:r>
      <w:r>
        <w:rPr>
          <w:rFonts w:cs="Miriam"/>
          <w:szCs w:val="20"/>
          <w:rtl/>
          <w:lang w:eastAsia="en-US"/>
        </w:rPr>
        <w:t>)</w:t>
      </w:r>
      <w:r>
        <w:rPr>
          <w:rFonts w:cs="Rod" w:hint="cs"/>
          <w:rtl/>
          <w:lang w:eastAsia="en-US"/>
        </w:rPr>
        <w:t xml:space="preserve"> -</w:t>
      </w:r>
      <w:r>
        <w:rPr>
          <w:rFonts w:cs="Rod"/>
          <w:rtl/>
          <w:lang w:eastAsia="en-US"/>
        </w:rPr>
        <w:t xml:space="preserve"> </w:t>
      </w:r>
      <w:r>
        <w:rPr>
          <w:rFonts w:cs="Miriam"/>
          <w:szCs w:val="20"/>
          <w:rtl/>
          <w:lang w:eastAsia="en-US"/>
        </w:rPr>
        <w:t>(</w:t>
      </w:r>
      <w:r>
        <w:rPr>
          <w:rFonts w:cs="Miriam" w:hint="cs"/>
          <w:szCs w:val="20"/>
          <w:rtl/>
          <w:lang w:eastAsia="en-US"/>
        </w:rPr>
        <w:t>לשמואל</w:t>
      </w:r>
      <w:r>
        <w:rPr>
          <w:rFonts w:cs="Miriam"/>
          <w:szCs w:val="20"/>
          <w:rtl/>
          <w:lang w:eastAsia="en-US"/>
        </w:rPr>
        <w:t>)</w:t>
      </w:r>
      <w:r>
        <w:rPr>
          <w:rFonts w:cs="Rod"/>
          <w:rtl/>
          <w:lang w:eastAsia="en-US"/>
        </w:rPr>
        <w:t xml:space="preserve"> </w:t>
      </w:r>
      <w:r>
        <w:rPr>
          <w:rFonts w:cs="Rod" w:hint="cs"/>
          <w:rtl/>
          <w:lang w:eastAsia="en-US"/>
        </w:rPr>
        <w:t xml:space="preserve">מהו? חמרא הוא דלא מינטר אלא אגב חמרא, אבל זוזא מינטר </w:t>
      </w:r>
      <w:r>
        <w:rPr>
          <w:rFonts w:cs="Miriam"/>
          <w:szCs w:val="20"/>
          <w:rtl/>
          <w:lang w:eastAsia="en-US"/>
        </w:rPr>
        <w:t>(</w:t>
      </w:r>
      <w:r>
        <w:rPr>
          <w:rFonts w:cs="Miriam" w:hint="cs"/>
          <w:szCs w:val="20"/>
          <w:rtl/>
          <w:lang w:eastAsia="en-US"/>
        </w:rPr>
        <w:t>לבדו, ולא ניחא ליה דלהוי אינך בסיס להאי, ולא הוי כנוטל ומניח</w:t>
      </w:r>
      <w:r>
        <w:rPr>
          <w:rFonts w:cs="Miriam"/>
          <w:szCs w:val="20"/>
          <w:rtl/>
          <w:lang w:eastAsia="en-US"/>
        </w:rPr>
        <w:t>)</w:t>
      </w:r>
      <w:r>
        <w:rPr>
          <w:rFonts w:cs="Rod" w:hint="cs"/>
          <w:rtl/>
          <w:lang w:eastAsia="en-US"/>
        </w:rPr>
        <w:t xml:space="preserve">? או דלמא שאני נטירותא דארנקי מנטירותא דדינר </w:t>
      </w:r>
      <w:r>
        <w:rPr>
          <w:rFonts w:cs="Miriam"/>
          <w:szCs w:val="20"/>
          <w:rtl/>
          <w:lang w:eastAsia="en-US"/>
        </w:rPr>
        <w:t>(</w:t>
      </w:r>
      <w:r>
        <w:rPr>
          <w:rFonts w:cs="Miriam" w:hint="cs"/>
          <w:szCs w:val="20"/>
          <w:rtl/>
          <w:lang w:eastAsia="en-US"/>
        </w:rPr>
        <w:t>כיס מלא נראה ומשתמר ואין נוח להיות נאבד כדינר יחידי</w:t>
      </w:r>
      <w:r>
        <w:rPr>
          <w:rFonts w:cs="Miriam"/>
          <w:szCs w:val="20"/>
          <w:rtl/>
          <w:lang w:eastAsia="en-US"/>
        </w:rPr>
        <w:t>)</w:t>
      </w:r>
      <w:r>
        <w:rPr>
          <w:rFonts w:cs="Rod" w:hint="cs"/>
          <w:rtl/>
          <w:lang w:eastAsia="en-US"/>
        </w:rPr>
        <w:t>?</w:t>
      </w:r>
    </w:p>
    <w:p w:rsidR="00095931" w:rsidRDefault="00095931" w:rsidP="00095931">
      <w:pPr>
        <w:rPr>
          <w:rFonts w:cs="Rod" w:hint="cs"/>
          <w:lang w:eastAsia="en-US"/>
        </w:rPr>
      </w:pPr>
      <w:r>
        <w:rPr>
          <w:rFonts w:cs="Rod" w:hint="cs"/>
          <w:rtl/>
          <w:lang w:eastAsia="en-US"/>
        </w:rPr>
        <w:t>תיקו.</w:t>
      </w:r>
    </w:p>
    <w:p w:rsidR="00095931" w:rsidRDefault="00095931" w:rsidP="00095931">
      <w:pPr>
        <w:jc w:val="center"/>
        <w:rPr>
          <w:rFonts w:cs="Miriam" w:hint="cs"/>
          <w:szCs w:val="20"/>
          <w:rtl/>
          <w:lang w:eastAsia="en-US"/>
        </w:rPr>
      </w:pPr>
    </w:p>
    <w:p w:rsidR="00095931" w:rsidRDefault="00095931" w:rsidP="00095931">
      <w:pPr>
        <w:jc w:val="center"/>
        <w:rPr>
          <w:rFonts w:cs="Rod" w:hint="cs"/>
          <w:rtl/>
          <w:lang w:eastAsia="en-US"/>
        </w:rPr>
      </w:pPr>
      <w:r>
        <w:rPr>
          <w:rFonts w:cs="Rod" w:hint="cs"/>
          <w:rtl/>
          <w:lang w:eastAsia="en-US"/>
        </w:rPr>
        <w:t>הדרן עלך 'המפקיד'</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26:00Z" w:initials="YH">
    <w:p w:rsidR="00095931" w:rsidRDefault="00095931" w:rsidP="0009593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 xml:space="preserve">האם שאלת רמי בר חמא בתוקף גם אם עשו קנין? האם היא רק לפי שיטת ריש לקיש, שמדאורייתא מעות אינן קונות, וצריך משיכה? או גם לפי רבי יוחנן, שמדאורייתא מעות קונות?: אם צריך משיכה </w:t>
      </w:r>
      <w:r>
        <w:rPr>
          <w:rFonts w:ascii="Courier New" w:hAnsi="Courier New" w:cs="Courier New"/>
          <w:sz w:val="16"/>
          <w:rtl/>
          <w:lang w:eastAsia="en-US"/>
        </w:rPr>
        <w:t>–</w:t>
      </w:r>
      <w:r>
        <w:rPr>
          <w:rFonts w:ascii="Courier New" w:hAnsi="Courier New" w:cs="Courier New" w:hint="cs"/>
          <w:sz w:val="16"/>
          <w:rtl/>
          <w:lang w:eastAsia="en-US"/>
        </w:rPr>
        <w:t xml:space="preserve"> ודאי אין אדם מקנה דבר שלא בא לעולם בקנין רגיל, שהרי אינו יכול למשוך!?</w:t>
      </w:r>
    </w:p>
  </w:comment>
  <w:comment w:id="3" w:author="Yeshayahu Hollander" w:date="2013-08-01T23:26:00Z" w:initials="YH">
    <w:p w:rsidR="00095931" w:rsidRDefault="00095931" w:rsidP="00095931">
      <w:pPr>
        <w:rPr>
          <w:rFonts w:ascii="Courier New" w:hAnsi="Courier New" w:cs="Courier New" w:hint="cs"/>
          <w:sz w:val="16"/>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szCs w:val="20"/>
          <w:rtl/>
          <w:lang w:eastAsia="en-US"/>
        </w:rPr>
        <w:t xml:space="preserve">ולמה לא תירצה הגמרא: אימא: בשכבר שילם מודה רבי יוסי, ואם אמר ולא שילם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חולק רבי יוסי ואומר: יחזיר הכפל לבעלים!?</w:t>
      </w:r>
    </w:p>
    <w:p w:rsidR="00095931" w:rsidRDefault="00095931" w:rsidP="00095931">
      <w:pPr>
        <w:pStyle w:val="ab"/>
        <w:rPr>
          <w:rtl/>
        </w:rPr>
      </w:pPr>
      <w:r>
        <w:rPr>
          <w:rFonts w:ascii="Courier New" w:hAnsi="Courier New" w:cs="Courier New" w:hint="cs"/>
          <w:sz w:val="16"/>
          <w:rtl/>
          <w:lang w:eastAsia="en-US"/>
        </w:rPr>
        <w:t xml:space="preserve">בתירוץ זה יתרון שאז אפשר לומר שדברי רבי יוחנן מיושבים: שתנא קמא אומר לא שילם </w:t>
      </w:r>
      <w:r>
        <w:rPr>
          <w:rFonts w:ascii="Courier New" w:hAnsi="Courier New" w:cs="Courier New"/>
          <w:sz w:val="16"/>
          <w:rtl/>
          <w:lang w:eastAsia="en-US"/>
        </w:rPr>
        <w:t>–</w:t>
      </w:r>
      <w:r>
        <w:rPr>
          <w:rFonts w:ascii="Courier New" w:hAnsi="Courier New" w:cs="Courier New" w:hint="cs"/>
          <w:sz w:val="16"/>
          <w:rtl/>
          <w:lang w:eastAsia="en-US"/>
        </w:rPr>
        <w:t xml:space="preserve"> שילם ממש אלא די שאמר שישלם, ורבי יוסי מודה בשכבר שילם, וכל דברי רבי יוחנן על מכונם, ואין צורך לשנות דבריו?</w:t>
      </w:r>
    </w:p>
  </w:comment>
  <w:comment w:id="4" w:author="Yeshayahu Hollander" w:date="2013-08-01T23:26:00Z" w:initials="YH">
    <w:p w:rsidR="00095931" w:rsidRDefault="00095931" w:rsidP="0009593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ברש"י בדף : </w:t>
      </w:r>
      <w:r>
        <w:rPr>
          <w:rFonts w:cs="Miriam" w:hint="cs"/>
          <w:rtl/>
        </w:rPr>
        <w:t>ישברנו</w:t>
      </w:r>
      <w:r>
        <w:rPr>
          <w:rFonts w:cs="Courier New" w:hint="cs"/>
          <w:rtl/>
        </w:rPr>
        <w:t xml:space="preserve">; ואי אפשר לישב. כתבתי לפי התיקון בגמרות </w:t>
      </w:r>
      <w:r>
        <w:rPr>
          <w:rFonts w:cs="Courier New" w:hint="cs"/>
          <w:szCs w:val="16"/>
          <w:rtl/>
          <w:lang w:eastAsia="en-US"/>
        </w:rPr>
        <w:t xml:space="preserve">עוז והדר אות יא, על פי רש"י בעמוד ב. </w:t>
      </w:r>
      <w:r>
        <w:rPr>
          <w:rFonts w:cs="Courier New" w:hint="cs"/>
          <w:rtl/>
        </w:rPr>
        <w:t xml:space="preserve"> </w:t>
      </w:r>
    </w:p>
  </w:comment>
  <w:comment w:id="5" w:author="Yeshayahu Hollander" w:date="2013-08-01T23:26:00Z" w:initials="YH">
    <w:p w:rsidR="00095931" w:rsidRDefault="00095931" w:rsidP="0009593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ברש"י בדף : </w:t>
      </w:r>
      <w:r>
        <w:rPr>
          <w:rFonts w:cs="Miriam" w:hint="cs"/>
          <w:rtl/>
        </w:rPr>
        <w:t>ישברנו</w:t>
      </w:r>
      <w:r>
        <w:rPr>
          <w:rFonts w:cs="Courier New" w:hint="cs"/>
          <w:rtl/>
        </w:rPr>
        <w:t xml:space="preserve">; ואי אפשר לישב. כתבתי לפי התיקון בגמרות </w:t>
      </w:r>
      <w:r>
        <w:rPr>
          <w:rFonts w:cs="Courier New" w:hint="cs"/>
          <w:szCs w:val="16"/>
          <w:rtl/>
          <w:lang w:eastAsia="en-US"/>
        </w:rPr>
        <w:t xml:space="preserve">עוז והדר אות יא, על פי רש"י בעמוד ב. </w:t>
      </w:r>
      <w:r>
        <w:rPr>
          <w:rFonts w:cs="Courier New" w:hint="cs"/>
          <w:rtl/>
        </w:rPr>
        <w:t xml:space="preserve"> </w:t>
      </w:r>
    </w:p>
  </w:comment>
  <w:comment w:id="6" w:author="Yeshayahu Hollander" w:date="2013-08-01T23:26:00Z" w:initials="YH">
    <w:p w:rsidR="00095931" w:rsidRDefault="00095931" w:rsidP="00095931">
      <w:pPr>
        <w:rPr>
          <w:rFonts w:cs="Miriam" w:hint="cs"/>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cs="Miriam" w:hint="cs"/>
          <w:szCs w:val="20"/>
          <w:rtl/>
          <w:lang w:eastAsia="en-US"/>
        </w:rPr>
        <w:t xml:space="preserve">תוד"ה </w:t>
      </w:r>
      <w:r>
        <w:rPr>
          <w:rFonts w:cs="Miriam"/>
          <w:szCs w:val="20"/>
          <w:rtl/>
          <w:lang w:eastAsia="en-US"/>
        </w:rPr>
        <w:t>היורד לנכסי שבוי אין מוציאין אותו מידו - הוא הדין דאפי</w:t>
      </w:r>
      <w:r>
        <w:rPr>
          <w:rFonts w:cs="Miriam" w:hint="cs"/>
          <w:szCs w:val="20"/>
          <w:rtl/>
          <w:lang w:eastAsia="en-US"/>
        </w:rPr>
        <w:t>לו</w:t>
      </w:r>
      <w:r>
        <w:rPr>
          <w:rFonts w:cs="Miriam"/>
          <w:szCs w:val="20"/>
          <w:rtl/>
          <w:lang w:eastAsia="en-US"/>
        </w:rPr>
        <w:t xml:space="preserve"> מורידין אותו לכתחילה</w:t>
      </w:r>
      <w:r>
        <w:rPr>
          <w:rFonts w:cs="Miriam" w:hint="cs"/>
          <w:szCs w:val="20"/>
          <w:rtl/>
          <w:lang w:eastAsia="en-US"/>
        </w:rPr>
        <w:t>,</w:t>
      </w:r>
      <w:r>
        <w:rPr>
          <w:rFonts w:cs="Miriam"/>
          <w:szCs w:val="20"/>
          <w:rtl/>
          <w:lang w:eastAsia="en-US"/>
        </w:rPr>
        <w:t xml:space="preserve"> דהא נטושים מורידין </w:t>
      </w:r>
      <w:r>
        <w:rPr>
          <w:rFonts w:cs="Miriam" w:hint="cs"/>
          <w:szCs w:val="20"/>
          <w:rtl/>
          <w:lang w:eastAsia="en-US"/>
        </w:rPr>
        <w:t>לרבן שמעון בן גמליאל,</w:t>
      </w:r>
      <w:r>
        <w:rPr>
          <w:rFonts w:cs="Miriam"/>
          <w:szCs w:val="20"/>
          <w:rtl/>
          <w:lang w:eastAsia="en-US"/>
        </w:rPr>
        <w:t xml:space="preserve"> דאמר הנטושים כשבויין</w:t>
      </w:r>
      <w:r>
        <w:rPr>
          <w:rFonts w:cs="Miriam" w:hint="cs"/>
          <w:szCs w:val="20"/>
          <w:rtl/>
          <w:lang w:eastAsia="en-US"/>
        </w:rPr>
        <w:t>;</w:t>
      </w:r>
      <w:r>
        <w:rPr>
          <w:rFonts w:cs="Miriam"/>
          <w:szCs w:val="20"/>
          <w:rtl/>
          <w:lang w:eastAsia="en-US"/>
        </w:rPr>
        <w:t xml:space="preserve"> אלא אגב דתנא בסיפא בנטושים </w:t>
      </w:r>
      <w:r>
        <w:rPr>
          <w:rFonts w:cs="Miriam" w:hint="cs"/>
          <w:szCs w:val="20"/>
          <w:rtl/>
          <w:lang w:eastAsia="en-US"/>
        </w:rPr>
        <w:t>'</w:t>
      </w:r>
      <w:r>
        <w:rPr>
          <w:rFonts w:cs="Miriam"/>
          <w:szCs w:val="20"/>
          <w:rtl/>
          <w:lang w:eastAsia="en-US"/>
        </w:rPr>
        <w:t>מוציאין</w:t>
      </w:r>
      <w:r>
        <w:rPr>
          <w:rFonts w:cs="Miriam" w:hint="cs"/>
          <w:szCs w:val="20"/>
          <w:rtl/>
          <w:lang w:eastAsia="en-US"/>
        </w:rPr>
        <w:t>' -</w:t>
      </w:r>
      <w:r>
        <w:rPr>
          <w:rFonts w:cs="Miriam"/>
          <w:szCs w:val="20"/>
          <w:rtl/>
          <w:lang w:eastAsia="en-US"/>
        </w:rPr>
        <w:t xml:space="preserve"> תנא נמי בשבויין </w:t>
      </w:r>
      <w:r>
        <w:rPr>
          <w:rFonts w:cs="Miriam" w:hint="cs"/>
          <w:szCs w:val="20"/>
          <w:rtl/>
          <w:lang w:eastAsia="en-US"/>
        </w:rPr>
        <w:t>'</w:t>
      </w:r>
      <w:r>
        <w:rPr>
          <w:rFonts w:cs="Miriam"/>
          <w:szCs w:val="20"/>
          <w:rtl/>
          <w:lang w:eastAsia="en-US"/>
        </w:rPr>
        <w:t>אין מוציאין</w:t>
      </w:r>
      <w:r>
        <w:rPr>
          <w:rFonts w:cs="Miriam" w:hint="cs"/>
          <w:szCs w:val="20"/>
          <w:rtl/>
          <w:lang w:eastAsia="en-US"/>
        </w:rPr>
        <w:t>'!</w:t>
      </w:r>
      <w:r>
        <w:rPr>
          <w:rFonts w:cs="Miriam"/>
          <w:szCs w:val="20"/>
          <w:rtl/>
          <w:lang w:eastAsia="en-US"/>
        </w:rPr>
        <w:t xml:space="preserve"> </w:t>
      </w:r>
    </w:p>
    <w:p w:rsidR="00095931" w:rsidRDefault="00095931" w:rsidP="00095931">
      <w:pPr>
        <w:rPr>
          <w:rFonts w:cs="Miriam" w:hint="cs"/>
          <w:szCs w:val="20"/>
          <w:rtl/>
          <w:lang w:eastAsia="en-US"/>
        </w:rPr>
      </w:pPr>
      <w:r>
        <w:rPr>
          <w:rFonts w:cs="Miriam"/>
          <w:szCs w:val="20"/>
          <w:rtl/>
          <w:lang w:eastAsia="en-US"/>
        </w:rPr>
        <w:t xml:space="preserve">וא"ת לימא רב </w:t>
      </w:r>
      <w:r>
        <w:rPr>
          <w:rFonts w:cs="Miriam" w:hint="cs"/>
          <w:szCs w:val="20"/>
          <w:rtl/>
          <w:lang w:eastAsia="en-US"/>
        </w:rPr>
        <w:t>'</w:t>
      </w:r>
      <w:r>
        <w:rPr>
          <w:rFonts w:cs="Miriam"/>
          <w:szCs w:val="20"/>
          <w:rtl/>
          <w:lang w:eastAsia="en-US"/>
        </w:rPr>
        <w:t>הלכה כתנא קמא</w:t>
      </w:r>
      <w:r>
        <w:rPr>
          <w:rFonts w:cs="Miriam" w:hint="cs"/>
          <w:szCs w:val="20"/>
          <w:rtl/>
          <w:lang w:eastAsia="en-US"/>
        </w:rPr>
        <w:t>'</w:t>
      </w:r>
      <w:r>
        <w:rPr>
          <w:rFonts w:cs="Miriam"/>
          <w:szCs w:val="20"/>
          <w:rtl/>
          <w:lang w:eastAsia="en-US"/>
        </w:rPr>
        <w:t xml:space="preserve"> ושמואל </w:t>
      </w:r>
      <w:r>
        <w:rPr>
          <w:rFonts w:cs="Miriam" w:hint="cs"/>
          <w:szCs w:val="20"/>
          <w:rtl/>
          <w:lang w:eastAsia="en-US"/>
        </w:rPr>
        <w:t>'</w:t>
      </w:r>
      <w:r>
        <w:rPr>
          <w:rFonts w:cs="Miriam"/>
          <w:szCs w:val="20"/>
          <w:rtl/>
          <w:lang w:eastAsia="en-US"/>
        </w:rPr>
        <w:t>הלכה כרשב"ג</w:t>
      </w:r>
      <w:r>
        <w:rPr>
          <w:rFonts w:cs="Miriam" w:hint="cs"/>
          <w:szCs w:val="20"/>
          <w:rtl/>
          <w:lang w:eastAsia="en-US"/>
        </w:rPr>
        <w:t>'?</w:t>
      </w:r>
      <w:r>
        <w:rPr>
          <w:rFonts w:cs="Miriam"/>
          <w:szCs w:val="20"/>
          <w:rtl/>
          <w:lang w:eastAsia="en-US"/>
        </w:rPr>
        <w:t xml:space="preserve"> </w:t>
      </w:r>
    </w:p>
    <w:p w:rsidR="00095931" w:rsidRDefault="00095931" w:rsidP="00095931">
      <w:pPr>
        <w:rPr>
          <w:rFonts w:cs="Miriam"/>
          <w:szCs w:val="20"/>
          <w:rtl/>
        </w:rPr>
      </w:pPr>
      <w:r>
        <w:rPr>
          <w:rFonts w:cs="Miriam"/>
          <w:szCs w:val="20"/>
          <w:rtl/>
          <w:lang w:eastAsia="en-US"/>
        </w:rPr>
        <w:t>וי"ל דלא שמיע להו ברייתא</w:t>
      </w:r>
      <w:r>
        <w:rPr>
          <w:rFonts w:cs="Miriam" w:hint="cs"/>
          <w:szCs w:val="20"/>
          <w:rtl/>
          <w:lang w:eastAsia="en-US"/>
        </w:rPr>
        <w:t>;</w:t>
      </w:r>
      <w:r>
        <w:rPr>
          <w:rFonts w:cs="Miriam"/>
          <w:szCs w:val="20"/>
          <w:rtl/>
          <w:lang w:eastAsia="en-US"/>
        </w:rPr>
        <w:t xml:space="preserve"> אי נמי איכא דמפכי להו.</w:t>
      </w:r>
    </w:p>
  </w:comment>
  <w:comment w:id="7" w:author="Yeshayahu Hollander" w:date="2013-08-01T23:26:00Z" w:initials="YH">
    <w:p w:rsidR="00095931" w:rsidRDefault="00095931" w:rsidP="0009593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עיין עבודה זרה פ"ב מ,ג בענין חרס הדרייני שבולע הרבה יין ובגמרא דף לג, א-ב שהחרס מוציא את היין הבלוע בו</w:t>
      </w:r>
    </w:p>
  </w:comment>
  <w:comment w:id="8" w:author="Yeshayahu Hollander" w:date="2013-08-01T23:26:00Z" w:initials="YH">
    <w:p w:rsidR="00095931" w:rsidRDefault="00095931" w:rsidP="0009593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szCs w:val="16"/>
          <w:rtl/>
          <w:lang w:eastAsia="en-US"/>
        </w:rPr>
        <w:t xml:space="preserve"> ששית מארבעים ושמונה </w:t>
      </w:r>
      <w:r>
        <w:rPr>
          <w:rFonts w:cs="Courier New"/>
          <w:szCs w:val="16"/>
          <w:rtl/>
          <w:lang w:eastAsia="en-US"/>
        </w:rPr>
        <w:t>–</w:t>
      </w:r>
      <w:r>
        <w:rPr>
          <w:rFonts w:cs="Courier New" w:hint="cs"/>
          <w:szCs w:val="16"/>
          <w:rtl/>
          <w:lang w:eastAsia="en-US"/>
        </w:rPr>
        <w:t xml:space="preserve"> 8 כוזי, והוא הרויח רק 4</w:t>
      </w:r>
    </w:p>
  </w:comment>
  <w:comment w:id="9" w:author="Yeshayahu Hollander" w:date="2013-08-01T23:26:00Z" w:initials="YH">
    <w:p w:rsidR="00095931" w:rsidRDefault="00095931" w:rsidP="00095931">
      <w:pPr>
        <w:pStyle w:val="ab"/>
        <w:rPr>
          <w:rFonts w:ascii="Courier New" w:hAnsi="Courier New" w:cs="Courier New" w:hint="cs"/>
          <w:sz w:val="16"/>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 xml:space="preserve">קשה: אם כן היה די לומר 'שהכחישה', ומדוע אמר 'במקל'? </w:t>
      </w:r>
    </w:p>
    <w:p w:rsidR="00095931" w:rsidRDefault="00095931" w:rsidP="00095931">
      <w:pPr>
        <w:pStyle w:val="ab"/>
        <w:rPr>
          <w:rFonts w:hint="cs"/>
          <w:rtl/>
        </w:rPr>
      </w:pPr>
      <w:r>
        <w:rPr>
          <w:rFonts w:ascii="Courier New" w:hAnsi="Courier New" w:cs="Courier New" w:hint="cs"/>
          <w:sz w:val="16"/>
          <w:rtl/>
          <w:lang w:eastAsia="en-US"/>
        </w:rPr>
        <w:t>אולי יש לומר שלפי תירוץ זה לא אמר רב 'במקל' אלא רק אמר 'שהכחישה'; והשומע שהבין 'שהכישה' הוסיף: 'במקל'.</w:t>
      </w:r>
    </w:p>
  </w:comment>
  <w:comment w:id="10" w:author="Yeshayahu Hollander" w:date="2013-08-01T23:26:00Z" w:initials="YH">
    <w:p w:rsidR="00095931" w:rsidRDefault="00095931" w:rsidP="0009593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 xml:space="preserve">מדוע קנה האפוטרופוס שור בלי לבדוק? הרי פשע, ותחילתו בפשיעה </w:t>
      </w:r>
      <w:r>
        <w:rPr>
          <w:rFonts w:ascii="Courier New" w:hAnsi="Courier New" w:cs="Courier New"/>
          <w:sz w:val="16"/>
          <w:rtl/>
          <w:lang w:eastAsia="en-US"/>
        </w:rPr>
        <w:t>–</w:t>
      </w:r>
      <w:r>
        <w:rPr>
          <w:rFonts w:ascii="Courier New" w:hAnsi="Courier New" w:cs="Courier New" w:hint="cs"/>
          <w:sz w:val="16"/>
          <w:rtl/>
          <w:lang w:eastAsia="en-US"/>
        </w:rPr>
        <w:t xml:space="preserve"> ואפילו סופו באונס </w:t>
      </w:r>
      <w:r>
        <w:rPr>
          <w:rFonts w:ascii="Courier New" w:hAnsi="Courier New" w:cs="Courier New"/>
          <w:sz w:val="16"/>
          <w:rtl/>
          <w:lang w:eastAsia="en-US"/>
        </w:rPr>
        <w:t>–</w:t>
      </w:r>
      <w:r>
        <w:rPr>
          <w:rFonts w:ascii="Courier New" w:hAnsi="Courier New" w:cs="Courier New" w:hint="cs"/>
          <w:sz w:val="16"/>
          <w:rtl/>
          <w:lang w:eastAsia="en-US"/>
        </w:rPr>
        <w:t xml:space="preserve"> חייב? אם קנה לפטום ושחיטה היה ודאי צריך לבדוק שיכול לאכול, וכן אם קנה לחרישה [לרדיא]!</w:t>
      </w:r>
    </w:p>
  </w:comment>
  <w:comment w:id="11" w:author="Yeshayahu Hollander" w:date="2013-08-01T23:26:00Z" w:initials="YH">
    <w:p w:rsidR="00095931" w:rsidRDefault="00095931" w:rsidP="0009593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כל המשנה ידו על התחתונה</w:t>
      </w:r>
    </w:p>
  </w:comment>
  <w:comment w:id="12" w:author="Yeshayahu Hollander" w:date="2013-08-01T23:26:00Z" w:initials="YH">
    <w:p w:rsidR="00095931" w:rsidRDefault="00095931" w:rsidP="0009593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על פי עוז והדר; וכן מוכרח, שרבי אושעיא היה חבר לרבי חייא דודו של רב!</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0F" w:rsidRDefault="00F8080F" w:rsidP="00095931">
      <w:r>
        <w:separator/>
      </w:r>
    </w:p>
  </w:endnote>
  <w:endnote w:type="continuationSeparator" w:id="0">
    <w:p w:rsidR="00F8080F" w:rsidRDefault="00F8080F" w:rsidP="000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0F" w:rsidRDefault="00F8080F" w:rsidP="00095931">
      <w:r>
        <w:separator/>
      </w:r>
    </w:p>
  </w:footnote>
  <w:footnote w:type="continuationSeparator" w:id="0">
    <w:p w:rsidR="00F8080F" w:rsidRDefault="00F8080F" w:rsidP="00095931">
      <w:r>
        <w:continuationSeparator/>
      </w:r>
    </w:p>
  </w:footnote>
  <w:footnote w:id="1">
    <w:p w:rsidR="00095931" w:rsidRDefault="00095931" w:rsidP="00095931">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 xml:space="preserve"> ו'שאיננה ברשותו', כמו שאומר רב הונא להלן - לא כתב רש"י. תשובה: פני יהושע. אולי אחרת: השמן המשנה לא השביעו כך, ורש"י מבין שרב הונא חידש שבועה זו.</w:t>
      </w:r>
    </w:p>
  </w:footnote>
  <w:footnote w:id="2">
    <w:p w:rsidR="00095931" w:rsidRDefault="00095931" w:rsidP="00095931">
      <w:pPr>
        <w:pStyle w:val="a5"/>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מהו עמל זה? האם גם דבר שקנה? או רק שיצר?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31"/>
    <w:rsid w:val="00004701"/>
    <w:rsid w:val="000168FD"/>
    <w:rsid w:val="00030173"/>
    <w:rsid w:val="00031084"/>
    <w:rsid w:val="00042D72"/>
    <w:rsid w:val="00062546"/>
    <w:rsid w:val="000645C9"/>
    <w:rsid w:val="00075818"/>
    <w:rsid w:val="0007789F"/>
    <w:rsid w:val="000806EC"/>
    <w:rsid w:val="000876AD"/>
    <w:rsid w:val="00090499"/>
    <w:rsid w:val="000958B5"/>
    <w:rsid w:val="00095931"/>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0847"/>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8080F"/>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3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0959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95931"/>
    <w:pPr>
      <w:keepNext/>
      <w:numPr>
        <w:numId w:val="7"/>
      </w:numPr>
      <w:outlineLvl w:val="1"/>
    </w:pPr>
    <w:rPr>
      <w:rFonts w:cs="Rod"/>
      <w:i/>
      <w:iCs/>
      <w:lang w:eastAsia="en-US"/>
    </w:rPr>
  </w:style>
  <w:style w:type="paragraph" w:styleId="3">
    <w:name w:val="heading 3"/>
    <w:basedOn w:val="a"/>
    <w:next w:val="a"/>
    <w:link w:val="30"/>
    <w:qFormat/>
    <w:rsid w:val="00095931"/>
    <w:pPr>
      <w:keepNext/>
      <w:numPr>
        <w:numId w:val="7"/>
      </w:numPr>
      <w:outlineLvl w:val="2"/>
    </w:pPr>
    <w:rPr>
      <w:rFonts w:cs="Rod"/>
      <w:i/>
      <w:iCs/>
      <w:lang w:eastAsia="en-US"/>
    </w:rPr>
  </w:style>
  <w:style w:type="paragraph" w:styleId="4">
    <w:name w:val="heading 4"/>
    <w:basedOn w:val="a"/>
    <w:next w:val="a"/>
    <w:link w:val="40"/>
    <w:qFormat/>
    <w:rsid w:val="00095931"/>
    <w:pPr>
      <w:keepNext/>
      <w:numPr>
        <w:numId w:val="7"/>
      </w:numPr>
      <w:outlineLvl w:val="3"/>
    </w:pPr>
    <w:rPr>
      <w:rFonts w:cs="Rod"/>
      <w:i/>
      <w:iCs/>
      <w:lang w:eastAsia="en-US"/>
    </w:rPr>
  </w:style>
  <w:style w:type="paragraph" w:styleId="5">
    <w:name w:val="heading 5"/>
    <w:basedOn w:val="a"/>
    <w:next w:val="a"/>
    <w:link w:val="50"/>
    <w:qFormat/>
    <w:rsid w:val="00095931"/>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095931"/>
    <w:rPr>
      <w:rFonts w:ascii="Arial" w:eastAsia="Times New Roman" w:hAnsi="Arial" w:cs="Arial"/>
      <w:b/>
      <w:bCs/>
      <w:kern w:val="32"/>
      <w:sz w:val="32"/>
      <w:szCs w:val="32"/>
      <w:lang w:eastAsia="he-IL"/>
    </w:rPr>
  </w:style>
  <w:style w:type="character" w:customStyle="1" w:styleId="20">
    <w:name w:val="כותרת 2 תו"/>
    <w:basedOn w:val="a0"/>
    <w:link w:val="2"/>
    <w:rsid w:val="00095931"/>
    <w:rPr>
      <w:rFonts w:ascii="Times New Roman" w:eastAsia="Times New Roman" w:hAnsi="Times New Roman" w:cs="Rod"/>
      <w:i/>
      <w:iCs/>
      <w:sz w:val="24"/>
      <w:szCs w:val="24"/>
    </w:rPr>
  </w:style>
  <w:style w:type="character" w:customStyle="1" w:styleId="30">
    <w:name w:val="כותרת 3 תו"/>
    <w:basedOn w:val="a0"/>
    <w:link w:val="3"/>
    <w:rsid w:val="00095931"/>
    <w:rPr>
      <w:rFonts w:ascii="Times New Roman" w:eastAsia="Times New Roman" w:hAnsi="Times New Roman" w:cs="Rod"/>
      <w:i/>
      <w:iCs/>
      <w:sz w:val="24"/>
      <w:szCs w:val="24"/>
    </w:rPr>
  </w:style>
  <w:style w:type="character" w:customStyle="1" w:styleId="40">
    <w:name w:val="כותרת 4 תו"/>
    <w:basedOn w:val="a0"/>
    <w:link w:val="4"/>
    <w:rsid w:val="00095931"/>
    <w:rPr>
      <w:rFonts w:ascii="Times New Roman" w:eastAsia="Times New Roman" w:hAnsi="Times New Roman" w:cs="Rod"/>
      <w:i/>
      <w:iCs/>
      <w:sz w:val="24"/>
      <w:szCs w:val="24"/>
    </w:rPr>
  </w:style>
  <w:style w:type="character" w:customStyle="1" w:styleId="50">
    <w:name w:val="כותרת 5 תו"/>
    <w:basedOn w:val="a0"/>
    <w:link w:val="5"/>
    <w:rsid w:val="00095931"/>
    <w:rPr>
      <w:rFonts w:ascii="Times New Roman" w:eastAsia="Times New Roman" w:hAnsi="Times New Roman" w:cs="Rod"/>
      <w:i/>
      <w:iCs/>
      <w:sz w:val="24"/>
      <w:szCs w:val="24"/>
      <w:lang w:eastAsia="he-IL"/>
    </w:rPr>
  </w:style>
  <w:style w:type="paragraph" w:styleId="a5">
    <w:name w:val="footnote text"/>
    <w:basedOn w:val="a"/>
    <w:link w:val="a6"/>
    <w:semiHidden/>
    <w:rsid w:val="00095931"/>
    <w:rPr>
      <w:sz w:val="20"/>
      <w:szCs w:val="20"/>
    </w:rPr>
  </w:style>
  <w:style w:type="character" w:customStyle="1" w:styleId="a6">
    <w:name w:val="טקסט הערת שוליים תו"/>
    <w:basedOn w:val="a0"/>
    <w:link w:val="a5"/>
    <w:semiHidden/>
    <w:rsid w:val="00095931"/>
    <w:rPr>
      <w:rFonts w:ascii="Times New Roman" w:eastAsia="Times New Roman" w:hAnsi="Times New Roman" w:cs="Times New Roman"/>
      <w:sz w:val="20"/>
      <w:szCs w:val="20"/>
      <w:lang w:eastAsia="he-IL"/>
    </w:rPr>
  </w:style>
  <w:style w:type="character" w:styleId="a7">
    <w:name w:val="footnote reference"/>
    <w:basedOn w:val="a0"/>
    <w:semiHidden/>
    <w:rsid w:val="00095931"/>
    <w:rPr>
      <w:vertAlign w:val="superscript"/>
    </w:rPr>
  </w:style>
  <w:style w:type="paragraph" w:styleId="a8">
    <w:name w:val="Body Text Indent"/>
    <w:basedOn w:val="a"/>
    <w:link w:val="a9"/>
    <w:rsid w:val="00095931"/>
    <w:pPr>
      <w:ind w:left="720"/>
    </w:pPr>
    <w:rPr>
      <w:rFonts w:cs="Rod"/>
      <w:lang w:eastAsia="en-US"/>
    </w:rPr>
  </w:style>
  <w:style w:type="character" w:customStyle="1" w:styleId="a9">
    <w:name w:val="כניסה בגוף טקסט תו"/>
    <w:basedOn w:val="a0"/>
    <w:link w:val="a8"/>
    <w:rsid w:val="00095931"/>
    <w:rPr>
      <w:rFonts w:ascii="Times New Roman" w:eastAsia="Times New Roman" w:hAnsi="Times New Roman" w:cs="Rod"/>
      <w:sz w:val="24"/>
      <w:szCs w:val="24"/>
    </w:rPr>
  </w:style>
  <w:style w:type="character" w:styleId="aa">
    <w:name w:val="annotation reference"/>
    <w:basedOn w:val="a0"/>
    <w:semiHidden/>
    <w:rsid w:val="00095931"/>
    <w:rPr>
      <w:sz w:val="16"/>
      <w:szCs w:val="16"/>
    </w:rPr>
  </w:style>
  <w:style w:type="paragraph" w:styleId="ab">
    <w:name w:val="annotation text"/>
    <w:basedOn w:val="a"/>
    <w:link w:val="ac"/>
    <w:semiHidden/>
    <w:rsid w:val="00095931"/>
    <w:rPr>
      <w:sz w:val="20"/>
      <w:szCs w:val="20"/>
    </w:rPr>
  </w:style>
  <w:style w:type="character" w:customStyle="1" w:styleId="ac">
    <w:name w:val="טקסט הערה תו"/>
    <w:basedOn w:val="a0"/>
    <w:link w:val="ab"/>
    <w:semiHidden/>
    <w:rsid w:val="00095931"/>
    <w:rPr>
      <w:rFonts w:ascii="Times New Roman" w:eastAsia="Times New Roman" w:hAnsi="Times New Roman" w:cs="Times New Roman"/>
      <w:sz w:val="20"/>
      <w:szCs w:val="20"/>
      <w:lang w:eastAsia="he-IL"/>
    </w:rPr>
  </w:style>
  <w:style w:type="paragraph" w:styleId="NormalWeb">
    <w:name w:val="Normal (Web)"/>
    <w:basedOn w:val="a"/>
    <w:rsid w:val="00095931"/>
    <w:pPr>
      <w:bidi w:val="0"/>
      <w:spacing w:before="100" w:beforeAutospacing="1" w:after="100" w:afterAutospacing="1"/>
    </w:pPr>
  </w:style>
  <w:style w:type="paragraph" w:styleId="ad">
    <w:name w:val="Balloon Text"/>
    <w:basedOn w:val="a"/>
    <w:link w:val="ae"/>
    <w:semiHidden/>
    <w:rsid w:val="00095931"/>
    <w:rPr>
      <w:rFonts w:ascii="Tahoma" w:hAnsi="Tahoma" w:cs="Tahoma"/>
      <w:sz w:val="16"/>
      <w:szCs w:val="16"/>
    </w:rPr>
  </w:style>
  <w:style w:type="character" w:customStyle="1" w:styleId="ae">
    <w:name w:val="טקסט בלונים תו"/>
    <w:basedOn w:val="a0"/>
    <w:link w:val="ad"/>
    <w:semiHidden/>
    <w:rsid w:val="00095931"/>
    <w:rPr>
      <w:rFonts w:ascii="Tahoma" w:eastAsia="Times New Roman" w:hAnsi="Tahoma" w:cs="Tahoma"/>
      <w:sz w:val="16"/>
      <w:szCs w:val="16"/>
      <w:lang w:eastAsia="he-IL"/>
    </w:rPr>
  </w:style>
  <w:style w:type="paragraph" w:styleId="21">
    <w:name w:val="Body Text Indent 2"/>
    <w:basedOn w:val="a"/>
    <w:link w:val="22"/>
    <w:rsid w:val="00095931"/>
    <w:pPr>
      <w:ind w:left="720"/>
    </w:pPr>
    <w:rPr>
      <w:rFonts w:cs="Miriam"/>
      <w:szCs w:val="20"/>
      <w:lang w:eastAsia="en-US"/>
    </w:rPr>
  </w:style>
  <w:style w:type="character" w:customStyle="1" w:styleId="22">
    <w:name w:val="כניסה בגוף טקסט 2 תו"/>
    <w:basedOn w:val="a0"/>
    <w:link w:val="21"/>
    <w:rsid w:val="00095931"/>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3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0959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95931"/>
    <w:pPr>
      <w:keepNext/>
      <w:numPr>
        <w:numId w:val="7"/>
      </w:numPr>
      <w:outlineLvl w:val="1"/>
    </w:pPr>
    <w:rPr>
      <w:rFonts w:cs="Rod"/>
      <w:i/>
      <w:iCs/>
      <w:lang w:eastAsia="en-US"/>
    </w:rPr>
  </w:style>
  <w:style w:type="paragraph" w:styleId="3">
    <w:name w:val="heading 3"/>
    <w:basedOn w:val="a"/>
    <w:next w:val="a"/>
    <w:link w:val="30"/>
    <w:qFormat/>
    <w:rsid w:val="00095931"/>
    <w:pPr>
      <w:keepNext/>
      <w:numPr>
        <w:numId w:val="7"/>
      </w:numPr>
      <w:outlineLvl w:val="2"/>
    </w:pPr>
    <w:rPr>
      <w:rFonts w:cs="Rod"/>
      <w:i/>
      <w:iCs/>
      <w:lang w:eastAsia="en-US"/>
    </w:rPr>
  </w:style>
  <w:style w:type="paragraph" w:styleId="4">
    <w:name w:val="heading 4"/>
    <w:basedOn w:val="a"/>
    <w:next w:val="a"/>
    <w:link w:val="40"/>
    <w:qFormat/>
    <w:rsid w:val="00095931"/>
    <w:pPr>
      <w:keepNext/>
      <w:numPr>
        <w:numId w:val="7"/>
      </w:numPr>
      <w:outlineLvl w:val="3"/>
    </w:pPr>
    <w:rPr>
      <w:rFonts w:cs="Rod"/>
      <w:i/>
      <w:iCs/>
      <w:lang w:eastAsia="en-US"/>
    </w:rPr>
  </w:style>
  <w:style w:type="paragraph" w:styleId="5">
    <w:name w:val="heading 5"/>
    <w:basedOn w:val="a"/>
    <w:next w:val="a"/>
    <w:link w:val="50"/>
    <w:qFormat/>
    <w:rsid w:val="00095931"/>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095931"/>
    <w:rPr>
      <w:rFonts w:ascii="Arial" w:eastAsia="Times New Roman" w:hAnsi="Arial" w:cs="Arial"/>
      <w:b/>
      <w:bCs/>
      <w:kern w:val="32"/>
      <w:sz w:val="32"/>
      <w:szCs w:val="32"/>
      <w:lang w:eastAsia="he-IL"/>
    </w:rPr>
  </w:style>
  <w:style w:type="character" w:customStyle="1" w:styleId="20">
    <w:name w:val="כותרת 2 תו"/>
    <w:basedOn w:val="a0"/>
    <w:link w:val="2"/>
    <w:rsid w:val="00095931"/>
    <w:rPr>
      <w:rFonts w:ascii="Times New Roman" w:eastAsia="Times New Roman" w:hAnsi="Times New Roman" w:cs="Rod"/>
      <w:i/>
      <w:iCs/>
      <w:sz w:val="24"/>
      <w:szCs w:val="24"/>
    </w:rPr>
  </w:style>
  <w:style w:type="character" w:customStyle="1" w:styleId="30">
    <w:name w:val="כותרת 3 תו"/>
    <w:basedOn w:val="a0"/>
    <w:link w:val="3"/>
    <w:rsid w:val="00095931"/>
    <w:rPr>
      <w:rFonts w:ascii="Times New Roman" w:eastAsia="Times New Roman" w:hAnsi="Times New Roman" w:cs="Rod"/>
      <w:i/>
      <w:iCs/>
      <w:sz w:val="24"/>
      <w:szCs w:val="24"/>
    </w:rPr>
  </w:style>
  <w:style w:type="character" w:customStyle="1" w:styleId="40">
    <w:name w:val="כותרת 4 תו"/>
    <w:basedOn w:val="a0"/>
    <w:link w:val="4"/>
    <w:rsid w:val="00095931"/>
    <w:rPr>
      <w:rFonts w:ascii="Times New Roman" w:eastAsia="Times New Roman" w:hAnsi="Times New Roman" w:cs="Rod"/>
      <w:i/>
      <w:iCs/>
      <w:sz w:val="24"/>
      <w:szCs w:val="24"/>
    </w:rPr>
  </w:style>
  <w:style w:type="character" w:customStyle="1" w:styleId="50">
    <w:name w:val="כותרת 5 תו"/>
    <w:basedOn w:val="a0"/>
    <w:link w:val="5"/>
    <w:rsid w:val="00095931"/>
    <w:rPr>
      <w:rFonts w:ascii="Times New Roman" w:eastAsia="Times New Roman" w:hAnsi="Times New Roman" w:cs="Rod"/>
      <w:i/>
      <w:iCs/>
      <w:sz w:val="24"/>
      <w:szCs w:val="24"/>
      <w:lang w:eastAsia="he-IL"/>
    </w:rPr>
  </w:style>
  <w:style w:type="paragraph" w:styleId="a5">
    <w:name w:val="footnote text"/>
    <w:basedOn w:val="a"/>
    <w:link w:val="a6"/>
    <w:semiHidden/>
    <w:rsid w:val="00095931"/>
    <w:rPr>
      <w:sz w:val="20"/>
      <w:szCs w:val="20"/>
    </w:rPr>
  </w:style>
  <w:style w:type="character" w:customStyle="1" w:styleId="a6">
    <w:name w:val="טקסט הערת שוליים תו"/>
    <w:basedOn w:val="a0"/>
    <w:link w:val="a5"/>
    <w:semiHidden/>
    <w:rsid w:val="00095931"/>
    <w:rPr>
      <w:rFonts w:ascii="Times New Roman" w:eastAsia="Times New Roman" w:hAnsi="Times New Roman" w:cs="Times New Roman"/>
      <w:sz w:val="20"/>
      <w:szCs w:val="20"/>
      <w:lang w:eastAsia="he-IL"/>
    </w:rPr>
  </w:style>
  <w:style w:type="character" w:styleId="a7">
    <w:name w:val="footnote reference"/>
    <w:basedOn w:val="a0"/>
    <w:semiHidden/>
    <w:rsid w:val="00095931"/>
    <w:rPr>
      <w:vertAlign w:val="superscript"/>
    </w:rPr>
  </w:style>
  <w:style w:type="paragraph" w:styleId="a8">
    <w:name w:val="Body Text Indent"/>
    <w:basedOn w:val="a"/>
    <w:link w:val="a9"/>
    <w:rsid w:val="00095931"/>
    <w:pPr>
      <w:ind w:left="720"/>
    </w:pPr>
    <w:rPr>
      <w:rFonts w:cs="Rod"/>
      <w:lang w:eastAsia="en-US"/>
    </w:rPr>
  </w:style>
  <w:style w:type="character" w:customStyle="1" w:styleId="a9">
    <w:name w:val="כניסה בגוף טקסט תו"/>
    <w:basedOn w:val="a0"/>
    <w:link w:val="a8"/>
    <w:rsid w:val="00095931"/>
    <w:rPr>
      <w:rFonts w:ascii="Times New Roman" w:eastAsia="Times New Roman" w:hAnsi="Times New Roman" w:cs="Rod"/>
      <w:sz w:val="24"/>
      <w:szCs w:val="24"/>
    </w:rPr>
  </w:style>
  <w:style w:type="character" w:styleId="aa">
    <w:name w:val="annotation reference"/>
    <w:basedOn w:val="a0"/>
    <w:semiHidden/>
    <w:rsid w:val="00095931"/>
    <w:rPr>
      <w:sz w:val="16"/>
      <w:szCs w:val="16"/>
    </w:rPr>
  </w:style>
  <w:style w:type="paragraph" w:styleId="ab">
    <w:name w:val="annotation text"/>
    <w:basedOn w:val="a"/>
    <w:link w:val="ac"/>
    <w:semiHidden/>
    <w:rsid w:val="00095931"/>
    <w:rPr>
      <w:sz w:val="20"/>
      <w:szCs w:val="20"/>
    </w:rPr>
  </w:style>
  <w:style w:type="character" w:customStyle="1" w:styleId="ac">
    <w:name w:val="טקסט הערה תו"/>
    <w:basedOn w:val="a0"/>
    <w:link w:val="ab"/>
    <w:semiHidden/>
    <w:rsid w:val="00095931"/>
    <w:rPr>
      <w:rFonts w:ascii="Times New Roman" w:eastAsia="Times New Roman" w:hAnsi="Times New Roman" w:cs="Times New Roman"/>
      <w:sz w:val="20"/>
      <w:szCs w:val="20"/>
      <w:lang w:eastAsia="he-IL"/>
    </w:rPr>
  </w:style>
  <w:style w:type="paragraph" w:styleId="NormalWeb">
    <w:name w:val="Normal (Web)"/>
    <w:basedOn w:val="a"/>
    <w:rsid w:val="00095931"/>
    <w:pPr>
      <w:bidi w:val="0"/>
      <w:spacing w:before="100" w:beforeAutospacing="1" w:after="100" w:afterAutospacing="1"/>
    </w:pPr>
  </w:style>
  <w:style w:type="paragraph" w:styleId="ad">
    <w:name w:val="Balloon Text"/>
    <w:basedOn w:val="a"/>
    <w:link w:val="ae"/>
    <w:semiHidden/>
    <w:rsid w:val="00095931"/>
    <w:rPr>
      <w:rFonts w:ascii="Tahoma" w:hAnsi="Tahoma" w:cs="Tahoma"/>
      <w:sz w:val="16"/>
      <w:szCs w:val="16"/>
    </w:rPr>
  </w:style>
  <w:style w:type="character" w:customStyle="1" w:styleId="ae">
    <w:name w:val="טקסט בלונים תו"/>
    <w:basedOn w:val="a0"/>
    <w:link w:val="ad"/>
    <w:semiHidden/>
    <w:rsid w:val="00095931"/>
    <w:rPr>
      <w:rFonts w:ascii="Tahoma" w:eastAsia="Times New Roman" w:hAnsi="Tahoma" w:cs="Tahoma"/>
      <w:sz w:val="16"/>
      <w:szCs w:val="16"/>
      <w:lang w:eastAsia="he-IL"/>
    </w:rPr>
  </w:style>
  <w:style w:type="paragraph" w:styleId="21">
    <w:name w:val="Body Text Indent 2"/>
    <w:basedOn w:val="a"/>
    <w:link w:val="22"/>
    <w:rsid w:val="00095931"/>
    <w:pPr>
      <w:ind w:left="720"/>
    </w:pPr>
    <w:rPr>
      <w:rFonts w:cs="Miriam"/>
      <w:szCs w:val="20"/>
      <w:lang w:eastAsia="en-US"/>
    </w:rPr>
  </w:style>
  <w:style w:type="character" w:customStyle="1" w:styleId="22">
    <w:name w:val="כניסה בגוף טקסט 2 תו"/>
    <w:basedOn w:val="a0"/>
    <w:link w:val="21"/>
    <w:rsid w:val="00095931"/>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13492</Words>
  <Characters>76909</Characters>
  <Application>Microsoft Office Word</Application>
  <DocSecurity>0</DocSecurity>
  <Lines>640</Lines>
  <Paragraphs>180</Paragraphs>
  <ScaleCrop>false</ScaleCrop>
  <Company/>
  <LinksUpToDate>false</LinksUpToDate>
  <CharactersWithSpaces>90221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2013-08-01T20:26:00Z</dcterms:created>
  <dcterms:modified xsi:type="dcterms:W3CDTF">2013-08-01T20:26:00Z</dcterms:modified>
</cp:coreProperties>
</file>